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4C3FFF" w:rsidTr="00543A17">
        <w:trPr>
          <w:trHeight w:val="413"/>
        </w:trPr>
        <w:tc>
          <w:tcPr>
            <w:tcW w:w="9498" w:type="dxa"/>
            <w:gridSpan w:val="3"/>
          </w:tcPr>
          <w:p w:rsidR="002B21C3" w:rsidRPr="004C3FFF" w:rsidRDefault="00174203" w:rsidP="00353818">
            <w:pPr>
              <w:tabs>
                <w:tab w:val="left" w:pos="1418"/>
              </w:tabs>
              <w:rPr>
                <w:rFonts w:ascii="Gill Sans MT" w:hAnsi="Gill Sans MT" w:cs="Arial"/>
                <w:sz w:val="22"/>
                <w:szCs w:val="22"/>
                <w:lang w:eastAsia="en-GB"/>
              </w:rPr>
            </w:pPr>
            <w:r w:rsidRPr="004C3FFF">
              <w:rPr>
                <w:rFonts w:ascii="Gill Sans MT" w:hAnsi="Gill Sans MT" w:cs="Arial"/>
                <w:b/>
                <w:sz w:val="22"/>
                <w:szCs w:val="22"/>
              </w:rPr>
              <w:t>TITLE:</w:t>
            </w:r>
            <w:r w:rsidR="00D86A2E">
              <w:rPr>
                <w:rFonts w:ascii="Gill Sans MT" w:hAnsi="Gill Sans MT" w:cs="Arial"/>
                <w:b/>
                <w:sz w:val="22"/>
                <w:szCs w:val="22"/>
              </w:rPr>
              <w:t xml:space="preserve"> </w:t>
            </w:r>
            <w:r w:rsidR="005D638E">
              <w:rPr>
                <w:rFonts w:ascii="Gill Sans MT" w:hAnsi="Gill Sans MT" w:cs="Arial"/>
                <w:b/>
                <w:sz w:val="22"/>
                <w:szCs w:val="22"/>
              </w:rPr>
              <w:t xml:space="preserve">Deputy Country Director </w:t>
            </w:r>
            <w:r w:rsidR="00353818">
              <w:rPr>
                <w:rFonts w:ascii="Gill Sans MT" w:hAnsi="Gill Sans MT" w:cs="Arial"/>
                <w:b/>
                <w:sz w:val="22"/>
                <w:szCs w:val="22"/>
              </w:rPr>
              <w:t>-</w:t>
            </w:r>
            <w:r w:rsidR="005D638E">
              <w:rPr>
                <w:rFonts w:ascii="Gill Sans MT" w:hAnsi="Gill Sans MT" w:cs="Arial"/>
                <w:b/>
                <w:sz w:val="22"/>
                <w:szCs w:val="22"/>
              </w:rPr>
              <w:t xml:space="preserve"> Programme Operations </w:t>
            </w:r>
          </w:p>
        </w:tc>
      </w:tr>
      <w:tr w:rsidR="00174203" w:rsidRPr="004C3FFF" w:rsidTr="00624CD4">
        <w:trPr>
          <w:trHeight w:val="404"/>
        </w:trPr>
        <w:tc>
          <w:tcPr>
            <w:tcW w:w="4253" w:type="dxa"/>
            <w:tcBorders>
              <w:bottom w:val="single" w:sz="4" w:space="0" w:color="auto"/>
            </w:tcBorders>
          </w:tcPr>
          <w:p w:rsidR="00EF33BF" w:rsidRPr="004C3FFF" w:rsidRDefault="00F55B51" w:rsidP="005D638E">
            <w:pPr>
              <w:tabs>
                <w:tab w:val="left" w:pos="1418"/>
              </w:tabs>
              <w:rPr>
                <w:rFonts w:ascii="Gill Sans MT" w:hAnsi="Gill Sans MT" w:cs="Arial"/>
                <w:sz w:val="22"/>
                <w:szCs w:val="22"/>
              </w:rPr>
            </w:pPr>
            <w:r w:rsidRPr="004C3FFF">
              <w:rPr>
                <w:rFonts w:ascii="Gill Sans MT" w:hAnsi="Gill Sans MT" w:cs="Arial"/>
                <w:b/>
                <w:sz w:val="22"/>
                <w:szCs w:val="22"/>
              </w:rPr>
              <w:t>TEAM/PROGRAMME</w:t>
            </w:r>
            <w:r w:rsidR="00174203" w:rsidRPr="004C3FFF">
              <w:rPr>
                <w:rFonts w:ascii="Gill Sans MT" w:hAnsi="Gill Sans MT" w:cs="Arial"/>
                <w:b/>
                <w:sz w:val="22"/>
                <w:szCs w:val="22"/>
              </w:rPr>
              <w:t xml:space="preserve">: </w:t>
            </w:r>
            <w:r w:rsidR="005D638E">
              <w:rPr>
                <w:rFonts w:ascii="Gill Sans MT" w:hAnsi="Gill Sans MT" w:cs="Arial"/>
                <w:b/>
                <w:sz w:val="22"/>
                <w:szCs w:val="22"/>
              </w:rPr>
              <w:t>Senior Management Team, Country Office</w:t>
            </w:r>
          </w:p>
        </w:tc>
        <w:tc>
          <w:tcPr>
            <w:tcW w:w="5245" w:type="dxa"/>
            <w:gridSpan w:val="2"/>
            <w:tcBorders>
              <w:bottom w:val="single" w:sz="4" w:space="0" w:color="auto"/>
            </w:tcBorders>
          </w:tcPr>
          <w:p w:rsidR="00174203" w:rsidRPr="004C3FFF" w:rsidRDefault="00F55B51">
            <w:pPr>
              <w:tabs>
                <w:tab w:val="left" w:pos="1693"/>
              </w:tabs>
              <w:rPr>
                <w:rFonts w:ascii="Gill Sans MT" w:hAnsi="Gill Sans MT" w:cs="Arial"/>
                <w:b/>
                <w:sz w:val="22"/>
                <w:szCs w:val="22"/>
              </w:rPr>
            </w:pPr>
            <w:r w:rsidRPr="004C3FFF">
              <w:rPr>
                <w:rFonts w:ascii="Gill Sans MT" w:hAnsi="Gill Sans MT" w:cs="Arial"/>
                <w:b/>
                <w:sz w:val="22"/>
                <w:szCs w:val="22"/>
              </w:rPr>
              <w:t>LOCATION</w:t>
            </w:r>
            <w:r w:rsidR="00174203" w:rsidRPr="004C3FFF">
              <w:rPr>
                <w:rFonts w:ascii="Gill Sans MT" w:hAnsi="Gill Sans MT" w:cs="Arial"/>
                <w:b/>
                <w:sz w:val="22"/>
                <w:szCs w:val="22"/>
              </w:rPr>
              <w:t xml:space="preserve">: </w:t>
            </w:r>
            <w:r w:rsidR="00D86A2E">
              <w:rPr>
                <w:rFonts w:ascii="Gill Sans MT" w:hAnsi="Gill Sans MT" w:cs="Arial"/>
                <w:b/>
                <w:sz w:val="22"/>
                <w:szCs w:val="22"/>
              </w:rPr>
              <w:t xml:space="preserve">Kabul, Afghanistan </w:t>
            </w:r>
          </w:p>
        </w:tc>
      </w:tr>
      <w:tr w:rsidR="00174203" w:rsidRPr="004C3FFF" w:rsidTr="00624CD4">
        <w:trPr>
          <w:trHeight w:val="425"/>
        </w:trPr>
        <w:tc>
          <w:tcPr>
            <w:tcW w:w="4253" w:type="dxa"/>
            <w:tcBorders>
              <w:bottom w:val="single" w:sz="4" w:space="0" w:color="auto"/>
            </w:tcBorders>
          </w:tcPr>
          <w:p w:rsidR="00F55B51" w:rsidRPr="004C3FFF" w:rsidRDefault="00EF33BF" w:rsidP="0098416F">
            <w:pPr>
              <w:tabs>
                <w:tab w:val="left" w:pos="1134"/>
              </w:tabs>
              <w:rPr>
                <w:rFonts w:ascii="Gill Sans MT" w:hAnsi="Gill Sans MT" w:cs="Arial"/>
                <w:sz w:val="22"/>
                <w:szCs w:val="22"/>
              </w:rPr>
            </w:pPr>
            <w:r w:rsidRPr="004C3FFF">
              <w:rPr>
                <w:rFonts w:ascii="Gill Sans MT" w:hAnsi="Gill Sans MT" w:cs="Arial"/>
                <w:b/>
                <w:sz w:val="22"/>
                <w:szCs w:val="22"/>
              </w:rPr>
              <w:t>GRADE</w:t>
            </w:r>
            <w:r w:rsidR="00D86A2E">
              <w:rPr>
                <w:rFonts w:ascii="Gill Sans MT" w:hAnsi="Gill Sans MT" w:cs="Arial"/>
                <w:sz w:val="22"/>
                <w:szCs w:val="22"/>
              </w:rPr>
              <w:t>:</w:t>
            </w:r>
            <w:r w:rsidR="00D86A2E" w:rsidRPr="00F8235B">
              <w:rPr>
                <w:rFonts w:ascii="Gill Sans MT" w:hAnsi="Gill Sans MT" w:cs="Arial"/>
                <w:b/>
                <w:sz w:val="22"/>
                <w:szCs w:val="22"/>
              </w:rPr>
              <w:t xml:space="preserve"> </w:t>
            </w:r>
            <w:r w:rsidR="00F8235B" w:rsidRPr="00F8235B">
              <w:rPr>
                <w:rFonts w:ascii="Gill Sans MT" w:hAnsi="Gill Sans MT" w:cs="Arial"/>
                <w:b/>
                <w:sz w:val="22"/>
                <w:szCs w:val="22"/>
              </w:rPr>
              <w:t>TBC</w:t>
            </w:r>
          </w:p>
        </w:tc>
        <w:tc>
          <w:tcPr>
            <w:tcW w:w="5245" w:type="dxa"/>
            <w:gridSpan w:val="2"/>
            <w:tcBorders>
              <w:bottom w:val="single" w:sz="4" w:space="0" w:color="auto"/>
            </w:tcBorders>
          </w:tcPr>
          <w:p w:rsidR="00E43622" w:rsidRDefault="00B5365E" w:rsidP="00624CD4">
            <w:pPr>
              <w:tabs>
                <w:tab w:val="left" w:pos="984"/>
              </w:tabs>
              <w:rPr>
                <w:rFonts w:ascii="Gill Sans MT" w:hAnsi="Gill Sans MT" w:cs="Arial"/>
                <w:b/>
                <w:color w:val="A6A6A6" w:themeColor="background1" w:themeShade="A6"/>
                <w:sz w:val="22"/>
                <w:szCs w:val="22"/>
              </w:rPr>
            </w:pPr>
            <w:r w:rsidRPr="004C3FFF">
              <w:rPr>
                <w:rFonts w:ascii="Gill Sans MT" w:hAnsi="Gill Sans MT" w:cs="Arial"/>
                <w:b/>
                <w:sz w:val="22"/>
                <w:szCs w:val="22"/>
              </w:rPr>
              <w:t>CONTRACT</w:t>
            </w:r>
            <w:r w:rsidR="00E2250C">
              <w:rPr>
                <w:rFonts w:ascii="Gill Sans MT" w:hAnsi="Gill Sans MT" w:cs="Arial"/>
                <w:b/>
                <w:sz w:val="22"/>
                <w:szCs w:val="22"/>
              </w:rPr>
              <w:t xml:space="preserve"> LENGTH</w:t>
            </w:r>
            <w:r w:rsidRPr="00DC038F">
              <w:rPr>
                <w:rFonts w:ascii="Gill Sans MT" w:hAnsi="Gill Sans MT" w:cs="Arial"/>
                <w:b/>
                <w:color w:val="A6A6A6" w:themeColor="background1" w:themeShade="A6"/>
                <w:sz w:val="22"/>
                <w:szCs w:val="22"/>
              </w:rPr>
              <w:t>:</w:t>
            </w:r>
            <w:r w:rsidR="00DC038F" w:rsidRPr="00DC038F">
              <w:rPr>
                <w:rFonts w:ascii="Gill Sans MT" w:hAnsi="Gill Sans MT" w:cs="Arial"/>
                <w:b/>
                <w:color w:val="A6A6A6" w:themeColor="background1" w:themeShade="A6"/>
                <w:sz w:val="22"/>
                <w:szCs w:val="22"/>
              </w:rPr>
              <w:t xml:space="preserve"> </w:t>
            </w:r>
          </w:p>
          <w:p w:rsidR="00E43622" w:rsidRPr="00D86A2E" w:rsidRDefault="005D638E" w:rsidP="00624CD4">
            <w:pPr>
              <w:tabs>
                <w:tab w:val="left" w:pos="984"/>
              </w:tabs>
              <w:rPr>
                <w:rFonts w:ascii="Gill Sans MT" w:hAnsi="Gill Sans MT" w:cs="Arial"/>
                <w:b/>
                <w:sz w:val="22"/>
                <w:szCs w:val="22"/>
              </w:rPr>
            </w:pPr>
            <w:r>
              <w:rPr>
                <w:rFonts w:ascii="Gill Sans MT" w:hAnsi="Gill Sans MT" w:cs="Arial"/>
                <w:b/>
                <w:sz w:val="22"/>
                <w:szCs w:val="22"/>
              </w:rPr>
              <w:t xml:space="preserve">One year with possibility of extension </w:t>
            </w:r>
          </w:p>
          <w:p w:rsidR="00F84A1E" w:rsidRDefault="00F84A1E" w:rsidP="00F84A1E">
            <w:pPr>
              <w:tabs>
                <w:tab w:val="left" w:pos="984"/>
              </w:tabs>
              <w:rPr>
                <w:rFonts w:ascii="Gill Sans MT" w:hAnsi="Gill Sans MT" w:cs="Arial"/>
                <w:b/>
                <w:color w:val="A6A6A6" w:themeColor="background1" w:themeShade="A6"/>
                <w:sz w:val="22"/>
                <w:szCs w:val="22"/>
              </w:rPr>
            </w:pPr>
            <w:r>
              <w:rPr>
                <w:rFonts w:ascii="Gill Sans MT" w:hAnsi="Gill Sans MT" w:cs="Arial"/>
                <w:b/>
                <w:sz w:val="22"/>
                <w:szCs w:val="22"/>
              </w:rPr>
              <w:t>POST STATUS</w:t>
            </w:r>
            <w:r w:rsidRPr="00DC038F">
              <w:rPr>
                <w:rFonts w:ascii="Gill Sans MT" w:hAnsi="Gill Sans MT" w:cs="Arial"/>
                <w:b/>
                <w:color w:val="A6A6A6" w:themeColor="background1" w:themeShade="A6"/>
                <w:sz w:val="22"/>
                <w:szCs w:val="22"/>
              </w:rPr>
              <w:t xml:space="preserve">: </w:t>
            </w:r>
          </w:p>
          <w:p w:rsidR="00267F7F" w:rsidRPr="00F84A1E" w:rsidRDefault="00E43622" w:rsidP="00D86A2E">
            <w:pPr>
              <w:tabs>
                <w:tab w:val="left" w:pos="984"/>
              </w:tabs>
              <w:rPr>
                <w:rFonts w:ascii="Gill Sans MT" w:hAnsi="Gill Sans MT" w:cs="Arial"/>
                <w:b/>
                <w:i/>
                <w:color w:val="A6A6A6" w:themeColor="background1" w:themeShade="A6"/>
                <w:sz w:val="22"/>
                <w:szCs w:val="22"/>
              </w:rPr>
            </w:pPr>
            <w:r w:rsidRPr="00D86A2E">
              <w:rPr>
                <w:rFonts w:ascii="Gill Sans MT" w:hAnsi="Gill Sans MT" w:cs="Arial"/>
                <w:b/>
                <w:sz w:val="22"/>
                <w:szCs w:val="22"/>
              </w:rPr>
              <w:t xml:space="preserve">Unaccompanied </w:t>
            </w:r>
          </w:p>
        </w:tc>
      </w:tr>
      <w:tr w:rsidR="00770638" w:rsidRPr="004C3FFF" w:rsidTr="00543A17">
        <w:trPr>
          <w:trHeight w:val="425"/>
        </w:trPr>
        <w:tc>
          <w:tcPr>
            <w:tcW w:w="9498" w:type="dxa"/>
            <w:gridSpan w:val="3"/>
            <w:tcBorders>
              <w:bottom w:val="single" w:sz="4" w:space="0" w:color="auto"/>
            </w:tcBorders>
          </w:tcPr>
          <w:p w:rsidR="00D43470" w:rsidRDefault="00770638" w:rsidP="00D86A2E">
            <w:pPr>
              <w:tabs>
                <w:tab w:val="left" w:pos="984"/>
              </w:tabs>
              <w:rPr>
                <w:rFonts w:ascii="Gill Sans MT" w:hAnsi="Gill Sans MT" w:cs="Arial"/>
                <w:b/>
                <w:sz w:val="22"/>
                <w:szCs w:val="22"/>
              </w:rPr>
            </w:pPr>
            <w:r w:rsidRPr="004C3FFF">
              <w:rPr>
                <w:rFonts w:ascii="Gill Sans MT" w:hAnsi="Gill Sans MT" w:cs="Arial"/>
                <w:b/>
                <w:sz w:val="22"/>
                <w:szCs w:val="22"/>
              </w:rPr>
              <w:t xml:space="preserve">CHILD SAFEGUARDING: </w:t>
            </w:r>
          </w:p>
          <w:p w:rsidR="00D86A2E" w:rsidRPr="004C3FFF" w:rsidRDefault="00D86A2E" w:rsidP="00D86A2E">
            <w:pPr>
              <w:tabs>
                <w:tab w:val="left" w:pos="984"/>
              </w:tabs>
              <w:rPr>
                <w:rFonts w:ascii="Gill Sans MT" w:hAnsi="Gill Sans MT" w:cs="Arial"/>
                <w:sz w:val="22"/>
                <w:szCs w:val="22"/>
                <w:lang w:val="en-US"/>
              </w:rPr>
            </w:pPr>
          </w:p>
          <w:p w:rsidR="00770638" w:rsidRDefault="005D638E" w:rsidP="00216D61">
            <w:pPr>
              <w:rPr>
                <w:rFonts w:ascii="Gill Sans MT" w:hAnsi="Gill Sans MT" w:cs="Arial"/>
                <w:sz w:val="22"/>
                <w:szCs w:val="22"/>
              </w:rPr>
            </w:pPr>
            <w:r w:rsidRPr="004C3FFF">
              <w:rPr>
                <w:rFonts w:ascii="Gill Sans MT" w:hAnsi="Gill Sans MT" w:cs="Arial"/>
                <w:sz w:val="22"/>
                <w:szCs w:val="22"/>
                <w:lang w:val="en-US"/>
              </w:rPr>
              <w:t xml:space="preserve">Level 3:  the post holder will have contact with children and/or young people </w:t>
            </w:r>
            <w:r w:rsidRPr="004C3FFF">
              <w:rPr>
                <w:rFonts w:ascii="Gill Sans MT" w:hAnsi="Gill Sans MT" w:cs="Arial"/>
                <w:i/>
                <w:iCs/>
                <w:sz w:val="22"/>
                <w:szCs w:val="22"/>
                <w:u w:val="single"/>
                <w:lang w:val="en-US"/>
              </w:rPr>
              <w:t>either</w:t>
            </w:r>
            <w:r w:rsidRPr="004C3FFF">
              <w:rPr>
                <w:rFonts w:ascii="Gill Sans MT" w:hAnsi="Gill Sans MT" w:cs="Arial"/>
                <w:sz w:val="22"/>
                <w:szCs w:val="22"/>
                <w:lang w:val="en-US"/>
              </w:rPr>
              <w:t xml:space="preserve"> frequently </w:t>
            </w:r>
            <w:r w:rsidRPr="004C3FFF">
              <w:rPr>
                <w:rFonts w:ascii="Gill Sans MT" w:hAnsi="Gill Sans MT" w:cs="Arial"/>
                <w:sz w:val="22"/>
                <w:szCs w:val="22"/>
              </w:rPr>
              <w:t xml:space="preserve">(e.g. once a week or more) </w:t>
            </w:r>
            <w:r w:rsidRPr="004C3FFF">
              <w:rPr>
                <w:rFonts w:ascii="Gill Sans MT" w:hAnsi="Gill Sans MT" w:cs="Arial"/>
                <w:sz w:val="22"/>
                <w:szCs w:val="22"/>
                <w:u w:val="single"/>
              </w:rPr>
              <w:t>or</w:t>
            </w:r>
            <w:r w:rsidRPr="004C3FFF">
              <w:rPr>
                <w:rFonts w:ascii="Gill Sans MT" w:hAnsi="Gill Sans MT"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p w:rsidR="005D638E" w:rsidRPr="004C3FFF" w:rsidRDefault="005D638E" w:rsidP="00216D61">
            <w:pPr>
              <w:rPr>
                <w:rFonts w:ascii="Gill Sans MT" w:hAnsi="Gill Sans MT" w:cs="Arial"/>
                <w:sz w:val="22"/>
                <w:szCs w:val="22"/>
              </w:rPr>
            </w:pPr>
          </w:p>
        </w:tc>
      </w:tr>
      <w:tr w:rsidR="00174203" w:rsidRPr="004C3FFF" w:rsidTr="00543A17">
        <w:trPr>
          <w:trHeight w:val="1765"/>
        </w:trPr>
        <w:tc>
          <w:tcPr>
            <w:tcW w:w="9498" w:type="dxa"/>
            <w:gridSpan w:val="3"/>
          </w:tcPr>
          <w:p w:rsidR="00D86A2E" w:rsidRDefault="002B21C3" w:rsidP="00D86A2E">
            <w:pPr>
              <w:rPr>
                <w:rFonts w:ascii="Gill Sans MT" w:hAnsi="Gill Sans MT" w:cs="Arial"/>
                <w:b/>
                <w:sz w:val="22"/>
                <w:szCs w:val="22"/>
              </w:rPr>
            </w:pPr>
            <w:r w:rsidRPr="004C3FFF">
              <w:rPr>
                <w:rFonts w:ascii="Gill Sans MT" w:hAnsi="Gill Sans MT" w:cs="Arial"/>
                <w:b/>
                <w:sz w:val="22"/>
                <w:szCs w:val="22"/>
              </w:rPr>
              <w:t>ROLE</w:t>
            </w:r>
            <w:r w:rsidR="00D5085F" w:rsidRPr="004C3FFF">
              <w:rPr>
                <w:rFonts w:ascii="Gill Sans MT" w:hAnsi="Gill Sans MT" w:cs="Arial"/>
                <w:b/>
                <w:sz w:val="22"/>
                <w:szCs w:val="22"/>
              </w:rPr>
              <w:t xml:space="preserve"> PURPOSE</w:t>
            </w:r>
            <w:r w:rsidRPr="004C3FFF">
              <w:rPr>
                <w:rFonts w:ascii="Gill Sans MT" w:hAnsi="Gill Sans MT" w:cs="Arial"/>
                <w:b/>
                <w:sz w:val="22"/>
                <w:szCs w:val="22"/>
              </w:rPr>
              <w:t>:</w:t>
            </w:r>
            <w:r w:rsidR="00984B86" w:rsidRPr="004C3FFF">
              <w:rPr>
                <w:rFonts w:ascii="Gill Sans MT" w:hAnsi="Gill Sans MT" w:cs="Arial"/>
                <w:b/>
                <w:sz w:val="22"/>
                <w:szCs w:val="22"/>
              </w:rPr>
              <w:t xml:space="preserve"> </w:t>
            </w:r>
          </w:p>
          <w:p w:rsidR="00D86A2E" w:rsidRDefault="00D86A2E" w:rsidP="00D86A2E">
            <w:pPr>
              <w:rPr>
                <w:rFonts w:ascii="Gill Sans MT" w:hAnsi="Gill Sans MT" w:cs="Arial"/>
                <w:b/>
                <w:sz w:val="22"/>
                <w:szCs w:val="22"/>
              </w:rPr>
            </w:pPr>
          </w:p>
          <w:p w:rsidR="00480895" w:rsidRPr="005D638E" w:rsidRDefault="005D638E" w:rsidP="00216D61">
            <w:pPr>
              <w:rPr>
                <w:rFonts w:ascii="Gill Sans MT" w:hAnsi="Gill Sans MT" w:cs="Arial"/>
                <w:sz w:val="22"/>
                <w:szCs w:val="22"/>
              </w:rPr>
            </w:pPr>
            <w:r w:rsidRPr="005D638E">
              <w:rPr>
                <w:rFonts w:ascii="Gill Sans MT" w:hAnsi="Gill Sans MT" w:cs="Arial"/>
                <w:sz w:val="22"/>
                <w:szCs w:val="22"/>
              </w:rPr>
              <w:t>As a member of the Senior Management Team, the</w:t>
            </w:r>
            <w:r w:rsidRPr="005D638E">
              <w:rPr>
                <w:rFonts w:ascii="Gill Sans MT" w:hAnsi="Gill Sans MT" w:cs="Arial"/>
                <w:b/>
                <w:sz w:val="22"/>
                <w:szCs w:val="22"/>
              </w:rPr>
              <w:t xml:space="preserve"> </w:t>
            </w:r>
            <w:r w:rsidRPr="005D638E">
              <w:rPr>
                <w:rFonts w:ascii="Gill Sans MT" w:hAnsi="Gill Sans MT" w:cs="Arial"/>
                <w:sz w:val="22"/>
                <w:szCs w:val="22"/>
              </w:rPr>
              <w:t>Deputy Country Director of Program Operations takes a significant share in the overall responsibility for the direction and coordination of the Country Office.  The Deputy Country Director of Program Operations in his/her capacity is responsible for the development and quality implementation of all programs in country  and related engagement with members and donors, including the management of all sub offices,</w:t>
            </w:r>
            <w:r w:rsidRPr="005D638E" w:rsidDel="00883428">
              <w:rPr>
                <w:rFonts w:ascii="Gill Sans MT" w:hAnsi="Gill Sans MT" w:cs="Arial"/>
                <w:sz w:val="22"/>
                <w:szCs w:val="22"/>
              </w:rPr>
              <w:t xml:space="preserve"> </w:t>
            </w:r>
            <w:r w:rsidRPr="005D638E">
              <w:rPr>
                <w:rFonts w:ascii="Gill Sans MT" w:hAnsi="Gill Sans MT" w:cs="Arial"/>
                <w:sz w:val="22"/>
                <w:szCs w:val="22"/>
              </w:rPr>
              <w:t xml:space="preserve">humanitarian preparedness and response (including DRR). Given the </w:t>
            </w:r>
            <w:proofErr w:type="spellStart"/>
            <w:r w:rsidRPr="005D638E">
              <w:rPr>
                <w:rFonts w:ascii="Gill Sans MT" w:hAnsi="Gill Sans MT" w:cs="Arial"/>
                <w:sz w:val="22"/>
                <w:szCs w:val="22"/>
              </w:rPr>
              <w:t>RnR</w:t>
            </w:r>
            <w:proofErr w:type="spellEnd"/>
            <w:r w:rsidRPr="005D638E">
              <w:rPr>
                <w:rFonts w:ascii="Gill Sans MT" w:hAnsi="Gill Sans MT" w:cs="Arial"/>
                <w:sz w:val="22"/>
                <w:szCs w:val="22"/>
              </w:rPr>
              <w:t xml:space="preserve"> schedules and frequent work related travel the post will be sharing the overall management of the CO with the CD as Deputy and back up.</w:t>
            </w:r>
          </w:p>
          <w:p w:rsidR="005D638E" w:rsidRPr="004C3FFF" w:rsidRDefault="005D638E" w:rsidP="00216D61">
            <w:pPr>
              <w:rPr>
                <w:rFonts w:ascii="Gill Sans MT" w:hAnsi="Gill Sans MT" w:cs="Arial"/>
                <w:color w:val="FF0000"/>
                <w:sz w:val="22"/>
                <w:szCs w:val="22"/>
              </w:rPr>
            </w:pPr>
          </w:p>
        </w:tc>
      </w:tr>
      <w:tr w:rsidR="00174203" w:rsidRPr="004C3FFF" w:rsidTr="00543A17">
        <w:trPr>
          <w:trHeight w:val="1275"/>
        </w:trPr>
        <w:tc>
          <w:tcPr>
            <w:tcW w:w="9498" w:type="dxa"/>
            <w:gridSpan w:val="3"/>
          </w:tcPr>
          <w:p w:rsidR="005D638E" w:rsidRPr="004C3FFF" w:rsidRDefault="005D638E" w:rsidP="005D638E">
            <w:pPr>
              <w:tabs>
                <w:tab w:val="left" w:pos="2410"/>
              </w:tabs>
              <w:snapToGrid w:val="0"/>
              <w:rPr>
                <w:rFonts w:ascii="Gill Sans MT" w:hAnsi="Gill Sans MT" w:cs="Arial"/>
                <w:b/>
                <w:i/>
                <w:color w:val="808080"/>
                <w:sz w:val="22"/>
                <w:szCs w:val="22"/>
              </w:rPr>
            </w:pPr>
            <w:r w:rsidRPr="004C3FFF">
              <w:rPr>
                <w:rFonts w:ascii="Gill Sans MT" w:hAnsi="Gill Sans MT" w:cs="Arial"/>
                <w:b/>
                <w:sz w:val="22"/>
                <w:szCs w:val="22"/>
              </w:rPr>
              <w:t xml:space="preserve">SCOPE OF ROLE: </w:t>
            </w:r>
          </w:p>
          <w:p w:rsidR="005D638E" w:rsidRPr="005D638E" w:rsidRDefault="005D638E" w:rsidP="005D638E">
            <w:pPr>
              <w:rPr>
                <w:rFonts w:ascii="Gill Sans MT" w:hAnsi="Gill Sans MT" w:cs="Arial"/>
                <w:b/>
                <w:i/>
                <w:color w:val="808080"/>
                <w:sz w:val="22"/>
                <w:szCs w:val="22"/>
              </w:rPr>
            </w:pPr>
            <w:r w:rsidRPr="005D638E">
              <w:rPr>
                <w:rFonts w:ascii="Gill Sans MT" w:hAnsi="Gill Sans MT" w:cs="Arial"/>
                <w:b/>
                <w:sz w:val="22"/>
                <w:szCs w:val="22"/>
              </w:rPr>
              <w:t xml:space="preserve">Reports to: </w:t>
            </w:r>
            <w:r w:rsidRPr="005D638E">
              <w:rPr>
                <w:rFonts w:ascii="Gill Sans MT" w:hAnsi="Gill Sans MT" w:cs="Arial"/>
                <w:bCs/>
                <w:iCs/>
                <w:sz w:val="22"/>
                <w:szCs w:val="22"/>
              </w:rPr>
              <w:t>Country Director</w:t>
            </w:r>
            <w:r w:rsidRPr="005D638E">
              <w:rPr>
                <w:rFonts w:ascii="Gill Sans MT" w:hAnsi="Gill Sans MT" w:cs="Arial"/>
                <w:b/>
                <w:i/>
                <w:sz w:val="22"/>
                <w:szCs w:val="22"/>
              </w:rPr>
              <w:t xml:space="preserve"> </w:t>
            </w:r>
          </w:p>
          <w:p w:rsidR="005D638E" w:rsidRPr="005D638E" w:rsidRDefault="005D638E" w:rsidP="005D638E">
            <w:pPr>
              <w:rPr>
                <w:rFonts w:ascii="Gill Sans MT" w:hAnsi="Gill Sans MT" w:cs="Arial"/>
                <w:sz w:val="22"/>
                <w:szCs w:val="22"/>
              </w:rPr>
            </w:pPr>
            <w:r w:rsidRPr="005D638E">
              <w:rPr>
                <w:rFonts w:ascii="Gill Sans MT" w:hAnsi="Gill Sans MT" w:cs="Arial"/>
                <w:b/>
                <w:sz w:val="22"/>
                <w:szCs w:val="22"/>
              </w:rPr>
              <w:t xml:space="preserve">Staff reporting to this post: </w:t>
            </w:r>
            <w:r w:rsidRPr="005D638E">
              <w:rPr>
                <w:rFonts w:ascii="Gill Sans MT" w:hAnsi="Gill Sans MT" w:cs="Arial"/>
                <w:sz w:val="22"/>
                <w:szCs w:val="22"/>
              </w:rPr>
              <w:t>(TBC) Provincial Managers, Program Implementation Dir, Program Dir for Girls Education Challenge</w:t>
            </w:r>
            <w:proofErr w:type="gramStart"/>
            <w:r w:rsidRPr="005D638E">
              <w:rPr>
                <w:rFonts w:ascii="Gill Sans MT" w:hAnsi="Gill Sans MT" w:cs="Arial"/>
                <w:sz w:val="22"/>
                <w:szCs w:val="22"/>
              </w:rPr>
              <w:t xml:space="preserve">,  </w:t>
            </w:r>
            <w:proofErr w:type="spellStart"/>
            <w:r w:rsidRPr="005D638E">
              <w:rPr>
                <w:rFonts w:ascii="Gill Sans MT" w:hAnsi="Gill Sans MT" w:cs="Arial"/>
                <w:sz w:val="22"/>
                <w:szCs w:val="22"/>
              </w:rPr>
              <w:t>Sr</w:t>
            </w:r>
            <w:proofErr w:type="spellEnd"/>
            <w:proofErr w:type="gramEnd"/>
            <w:r w:rsidRPr="005D638E">
              <w:rPr>
                <w:rFonts w:ascii="Gill Sans MT" w:hAnsi="Gill Sans MT" w:cs="Arial"/>
                <w:sz w:val="22"/>
                <w:szCs w:val="22"/>
              </w:rPr>
              <w:t xml:space="preserve"> PDQ Manager  / Director. </w:t>
            </w:r>
          </w:p>
          <w:p w:rsidR="00F8235B" w:rsidRDefault="005D638E" w:rsidP="00F8235B">
            <w:pPr>
              <w:rPr>
                <w:rFonts w:ascii="Gill Sans MT" w:hAnsi="Gill Sans MT" w:cs="Arial"/>
                <w:sz w:val="22"/>
                <w:szCs w:val="22"/>
              </w:rPr>
            </w:pPr>
            <w:r w:rsidRPr="005D638E">
              <w:rPr>
                <w:rFonts w:ascii="Gill Sans MT" w:hAnsi="Gill Sans MT" w:cs="Arial"/>
                <w:b/>
                <w:sz w:val="22"/>
                <w:szCs w:val="22"/>
              </w:rPr>
              <w:t>Role Dimensions</w:t>
            </w:r>
            <w:r w:rsidRPr="005D638E">
              <w:rPr>
                <w:rFonts w:ascii="Gill Sans MT" w:hAnsi="Gill Sans MT" w:cs="Arial"/>
                <w:sz w:val="22"/>
                <w:szCs w:val="22"/>
              </w:rPr>
              <w:t xml:space="preserve">: Save the </w:t>
            </w:r>
            <w:proofErr w:type="gramStart"/>
            <w:r w:rsidRPr="005D638E">
              <w:rPr>
                <w:rFonts w:ascii="Gill Sans MT" w:hAnsi="Gill Sans MT" w:cs="Arial"/>
                <w:sz w:val="22"/>
                <w:szCs w:val="22"/>
              </w:rPr>
              <w:t>Children</w:t>
            </w:r>
            <w:proofErr w:type="gramEnd"/>
            <w:r w:rsidRPr="005D638E">
              <w:rPr>
                <w:rFonts w:ascii="Gill Sans MT" w:hAnsi="Gill Sans MT" w:cs="Arial"/>
                <w:sz w:val="22"/>
                <w:szCs w:val="22"/>
              </w:rPr>
              <w:t xml:space="preserve"> works in 8 provinces in Afghanistan with a current staff complement of approximately 1,900 staff and current expenditure of approximately $20 + million this year and a potential growth to $25 m next y</w:t>
            </w:r>
            <w:r w:rsidR="00F8235B">
              <w:rPr>
                <w:rFonts w:ascii="Gill Sans MT" w:hAnsi="Gill Sans MT" w:cs="Arial"/>
                <w:sz w:val="22"/>
                <w:szCs w:val="22"/>
              </w:rPr>
              <w:t>ear.</w:t>
            </w:r>
          </w:p>
          <w:p w:rsidR="00C34EA2" w:rsidRPr="004C3FFF" w:rsidRDefault="00C34EA2" w:rsidP="00F8235B">
            <w:pPr>
              <w:rPr>
                <w:rFonts w:ascii="Gill Sans MT" w:hAnsi="Gill Sans MT" w:cs="Arial"/>
                <w:b/>
                <w:sz w:val="22"/>
                <w:szCs w:val="22"/>
              </w:rPr>
            </w:pPr>
            <w:bookmarkStart w:id="0" w:name="_GoBack"/>
            <w:bookmarkEnd w:id="0"/>
          </w:p>
        </w:tc>
      </w:tr>
      <w:tr w:rsidR="00174203" w:rsidRPr="004C3FFF" w:rsidTr="00543A17">
        <w:tc>
          <w:tcPr>
            <w:tcW w:w="9498" w:type="dxa"/>
            <w:gridSpan w:val="3"/>
          </w:tcPr>
          <w:p w:rsidR="00DB794D" w:rsidRDefault="002B21C3" w:rsidP="00DB794D">
            <w:pPr>
              <w:tabs>
                <w:tab w:val="left" w:pos="2977"/>
              </w:tabs>
              <w:rPr>
                <w:rFonts w:ascii="Gill Sans MT" w:hAnsi="Gill Sans MT" w:cs="Arial"/>
                <w:b/>
                <w:sz w:val="22"/>
                <w:szCs w:val="22"/>
              </w:rPr>
            </w:pPr>
            <w:r w:rsidRPr="004C3FFF">
              <w:rPr>
                <w:rFonts w:ascii="Gill Sans MT" w:hAnsi="Gill Sans MT" w:cs="Arial"/>
                <w:b/>
                <w:sz w:val="22"/>
                <w:szCs w:val="22"/>
              </w:rPr>
              <w:t xml:space="preserve">KEY AREAS OF </w:t>
            </w:r>
            <w:r w:rsidR="00C978E6" w:rsidRPr="004C3FFF">
              <w:rPr>
                <w:rFonts w:ascii="Gill Sans MT" w:hAnsi="Gill Sans MT" w:cs="Arial"/>
                <w:b/>
                <w:sz w:val="22"/>
                <w:szCs w:val="22"/>
              </w:rPr>
              <w:t xml:space="preserve">ACCOUNTABILITY </w:t>
            </w:r>
            <w:r w:rsidRPr="004C3FFF">
              <w:rPr>
                <w:rFonts w:ascii="Gill Sans MT" w:hAnsi="Gill Sans MT" w:cs="Arial"/>
                <w:b/>
                <w:sz w:val="22"/>
                <w:szCs w:val="22"/>
              </w:rPr>
              <w:t>:</w:t>
            </w:r>
            <w:r w:rsidR="00D64C59" w:rsidRPr="004C3FFF">
              <w:rPr>
                <w:rFonts w:ascii="Gill Sans MT" w:hAnsi="Gill Sans MT" w:cs="Arial"/>
                <w:b/>
                <w:sz w:val="22"/>
                <w:szCs w:val="22"/>
              </w:rPr>
              <w:t xml:space="preserve"> </w:t>
            </w:r>
          </w:p>
          <w:p w:rsidR="00DB794D" w:rsidRDefault="00DB794D" w:rsidP="00DB794D">
            <w:pPr>
              <w:tabs>
                <w:tab w:val="left" w:pos="2977"/>
              </w:tabs>
              <w:rPr>
                <w:rFonts w:ascii="Gill Sans MT" w:hAnsi="Gill Sans MT" w:cs="Arial"/>
                <w:b/>
                <w:sz w:val="22"/>
                <w:szCs w:val="22"/>
              </w:rPr>
            </w:pPr>
          </w:p>
          <w:p w:rsidR="005D638E" w:rsidRPr="005D638E" w:rsidRDefault="005D638E" w:rsidP="005D638E">
            <w:pPr>
              <w:ind w:left="38"/>
              <w:rPr>
                <w:rFonts w:ascii="Gill Sans MT" w:hAnsi="Gill Sans MT"/>
                <w:b/>
                <w:sz w:val="22"/>
                <w:szCs w:val="22"/>
              </w:rPr>
            </w:pPr>
            <w:r w:rsidRPr="005D638E">
              <w:rPr>
                <w:rFonts w:ascii="Gill Sans MT" w:hAnsi="Gill Sans MT"/>
                <w:b/>
                <w:sz w:val="22"/>
                <w:szCs w:val="22"/>
              </w:rPr>
              <w:t>As a membe</w:t>
            </w:r>
            <w:r>
              <w:rPr>
                <w:rFonts w:ascii="Gill Sans MT" w:hAnsi="Gill Sans MT"/>
                <w:b/>
                <w:sz w:val="22"/>
                <w:szCs w:val="22"/>
              </w:rPr>
              <w:t>r of the Senior Management Team</w:t>
            </w:r>
            <w:r w:rsidRPr="005D638E">
              <w:rPr>
                <w:rFonts w:ascii="Gill Sans MT" w:hAnsi="Gill Sans MT"/>
                <w:b/>
                <w:sz w:val="22"/>
                <w:szCs w:val="22"/>
              </w:rPr>
              <w:t>:</w:t>
            </w:r>
          </w:p>
          <w:p w:rsidR="005D638E" w:rsidRPr="005D638E" w:rsidRDefault="005D638E" w:rsidP="005D638E">
            <w:pPr>
              <w:pStyle w:val="ListParagraph"/>
              <w:numPr>
                <w:ilvl w:val="0"/>
                <w:numId w:val="42"/>
              </w:numPr>
              <w:suppressAutoHyphens/>
              <w:spacing w:after="0" w:line="240" w:lineRule="auto"/>
              <w:contextualSpacing w:val="0"/>
              <w:rPr>
                <w:rFonts w:ascii="Gill Sans MT" w:hAnsi="Gill Sans MT"/>
              </w:rPr>
            </w:pPr>
            <w:r w:rsidRPr="005D638E">
              <w:rPr>
                <w:rFonts w:ascii="Gill Sans MT" w:hAnsi="Gill Sans MT"/>
              </w:rPr>
              <w:t>Contribute to the Leadership of the Afghanistan Country Office and provide the leadership for Program Development, Quality and Implementation</w:t>
            </w:r>
          </w:p>
          <w:p w:rsidR="005D638E" w:rsidRPr="005D638E" w:rsidRDefault="005D638E" w:rsidP="005D638E">
            <w:pPr>
              <w:pStyle w:val="ListParagraph"/>
              <w:numPr>
                <w:ilvl w:val="0"/>
                <w:numId w:val="42"/>
              </w:numPr>
              <w:suppressAutoHyphens/>
              <w:spacing w:after="0" w:line="240" w:lineRule="auto"/>
              <w:contextualSpacing w:val="0"/>
              <w:rPr>
                <w:rFonts w:ascii="Gill Sans MT" w:hAnsi="Gill Sans MT"/>
              </w:rPr>
            </w:pPr>
            <w:r w:rsidRPr="005D638E">
              <w:rPr>
                <w:rFonts w:ascii="Gill Sans MT" w:hAnsi="Gill Sans MT"/>
              </w:rPr>
              <w:t xml:space="preserve">Support the development of an </w:t>
            </w:r>
            <w:proofErr w:type="spellStart"/>
            <w:r w:rsidRPr="005D638E">
              <w:rPr>
                <w:rFonts w:ascii="Gill Sans MT" w:hAnsi="Gill Sans MT"/>
              </w:rPr>
              <w:t>organisational</w:t>
            </w:r>
            <w:proofErr w:type="spellEnd"/>
            <w:r w:rsidRPr="005D638E">
              <w:rPr>
                <w:rFonts w:ascii="Gill Sans MT" w:hAnsi="Gill Sans MT"/>
              </w:rPr>
              <w:t xml:space="preserve"> culture that reflects our dual mandate values, promotes accountability and high performance, encourages a team culture of learning, creativity and innovation, and frees up our people to deliver outstanding results for children and excellent customer service for our Members and donors</w:t>
            </w:r>
          </w:p>
          <w:p w:rsidR="005D638E" w:rsidRPr="005D638E" w:rsidRDefault="005D638E" w:rsidP="005D638E">
            <w:pPr>
              <w:pStyle w:val="ListParagraph"/>
              <w:numPr>
                <w:ilvl w:val="0"/>
                <w:numId w:val="42"/>
              </w:numPr>
              <w:suppressAutoHyphens/>
              <w:spacing w:after="0" w:line="240" w:lineRule="auto"/>
              <w:contextualSpacing w:val="0"/>
              <w:rPr>
                <w:rFonts w:ascii="Gill Sans MT" w:hAnsi="Gill Sans MT"/>
              </w:rPr>
            </w:pPr>
            <w:r w:rsidRPr="005D638E">
              <w:rPr>
                <w:rFonts w:ascii="Gill Sans MT" w:hAnsi="Gill Sans MT" w:cs="Arial"/>
              </w:rPr>
              <w:t>Help design and implement a coherent organizational structure that is consistent with agency practices and appropriate to program needs</w:t>
            </w:r>
          </w:p>
          <w:p w:rsidR="005D638E" w:rsidRPr="005D638E" w:rsidRDefault="005D638E" w:rsidP="005D638E">
            <w:pPr>
              <w:pStyle w:val="ListParagraph"/>
              <w:numPr>
                <w:ilvl w:val="0"/>
                <w:numId w:val="42"/>
              </w:numPr>
              <w:suppressAutoHyphens/>
              <w:spacing w:after="0" w:line="240" w:lineRule="auto"/>
              <w:contextualSpacing w:val="0"/>
              <w:rPr>
                <w:rFonts w:ascii="Gill Sans MT" w:hAnsi="Gill Sans MT"/>
              </w:rPr>
            </w:pPr>
            <w:r w:rsidRPr="005D638E">
              <w:rPr>
                <w:rFonts w:ascii="Gill Sans MT" w:hAnsi="Gill Sans MT"/>
              </w:rPr>
              <w:t>Help establish, maintain, and improve active and regular working relationships with: host government authorities, donors, partner agencies including major institutional donors, and local and international NGOs</w:t>
            </w:r>
          </w:p>
          <w:p w:rsidR="005D638E" w:rsidRPr="005D638E" w:rsidRDefault="005D638E" w:rsidP="005D638E">
            <w:pPr>
              <w:pStyle w:val="ListParagraph"/>
              <w:numPr>
                <w:ilvl w:val="0"/>
                <w:numId w:val="42"/>
              </w:numPr>
              <w:suppressAutoHyphens/>
              <w:spacing w:after="0" w:line="240" w:lineRule="auto"/>
              <w:contextualSpacing w:val="0"/>
              <w:rPr>
                <w:rFonts w:ascii="Gill Sans MT" w:hAnsi="Gill Sans MT"/>
              </w:rPr>
            </w:pPr>
            <w:r w:rsidRPr="005D638E">
              <w:rPr>
                <w:rFonts w:ascii="Gill Sans MT" w:hAnsi="Gill Sans MT"/>
              </w:rPr>
              <w:t>Ensure that the required support is provided promptly, at scale and in line with the rules and principles during emergencies, working closely with the Regional Office</w:t>
            </w:r>
          </w:p>
          <w:p w:rsidR="005D638E" w:rsidRPr="005D638E" w:rsidRDefault="005D638E" w:rsidP="005D638E">
            <w:pPr>
              <w:pStyle w:val="ListParagraph"/>
              <w:numPr>
                <w:ilvl w:val="0"/>
                <w:numId w:val="42"/>
              </w:numPr>
              <w:suppressAutoHyphens/>
              <w:spacing w:after="0" w:line="240" w:lineRule="auto"/>
              <w:contextualSpacing w:val="0"/>
              <w:rPr>
                <w:rFonts w:ascii="Gill Sans MT" w:hAnsi="Gill Sans MT"/>
              </w:rPr>
            </w:pPr>
            <w:r w:rsidRPr="005D638E">
              <w:rPr>
                <w:rFonts w:ascii="Gill Sans MT" w:hAnsi="Gill Sans MT"/>
              </w:rPr>
              <w:t xml:space="preserve">Provide the leadership to implement the Country Strategic Plan under the guidance of the CD, support the implementation and follow up of CO KPI Improvement plan, Audit recommendations and other general CO Risk management plans. </w:t>
            </w:r>
          </w:p>
          <w:p w:rsidR="005D638E" w:rsidRPr="005D638E" w:rsidRDefault="005D638E" w:rsidP="005D638E">
            <w:pPr>
              <w:pStyle w:val="ListParagraph"/>
              <w:numPr>
                <w:ilvl w:val="0"/>
                <w:numId w:val="42"/>
              </w:numPr>
              <w:suppressAutoHyphens/>
              <w:spacing w:after="0" w:line="240" w:lineRule="auto"/>
              <w:contextualSpacing w:val="0"/>
              <w:rPr>
                <w:rFonts w:ascii="Gill Sans MT" w:hAnsi="Gill Sans MT"/>
              </w:rPr>
            </w:pPr>
            <w:r w:rsidRPr="005D638E">
              <w:rPr>
                <w:rFonts w:ascii="Gill Sans MT" w:hAnsi="Gill Sans MT" w:cs="Arial"/>
              </w:rPr>
              <w:lastRenderedPageBreak/>
              <w:t>As member of the SMT, the position holder is also expected to play a significant role in ensuring gender equity among staff is maintained across the organization.</w:t>
            </w:r>
          </w:p>
          <w:p w:rsidR="005D638E" w:rsidRPr="005D638E" w:rsidRDefault="005D638E" w:rsidP="005D638E">
            <w:pPr>
              <w:pStyle w:val="ListParagraph"/>
              <w:numPr>
                <w:ilvl w:val="0"/>
                <w:numId w:val="42"/>
              </w:numPr>
              <w:suppressAutoHyphens/>
              <w:spacing w:after="0" w:line="240" w:lineRule="auto"/>
              <w:contextualSpacing w:val="0"/>
              <w:rPr>
                <w:rFonts w:ascii="Gill Sans MT" w:hAnsi="Gill Sans MT"/>
              </w:rPr>
            </w:pPr>
            <w:r w:rsidRPr="005D638E">
              <w:rPr>
                <w:rFonts w:ascii="Gill Sans MT" w:hAnsi="Gill Sans MT"/>
              </w:rPr>
              <w:t>Contribute to strategic development and delivery of international programming, in both humanitarian and development contexts, in line with the Save the Children mandate, strategy and theory of change</w:t>
            </w:r>
          </w:p>
          <w:p w:rsidR="005D638E" w:rsidRDefault="005D638E" w:rsidP="005D638E">
            <w:pPr>
              <w:pStyle w:val="ListParagraph"/>
              <w:numPr>
                <w:ilvl w:val="0"/>
                <w:numId w:val="42"/>
              </w:numPr>
              <w:suppressAutoHyphens/>
              <w:spacing w:after="0" w:line="240" w:lineRule="auto"/>
              <w:contextualSpacing w:val="0"/>
              <w:rPr>
                <w:rFonts w:ascii="Gill Sans MT" w:hAnsi="Gill Sans MT"/>
              </w:rPr>
            </w:pPr>
            <w:r w:rsidRPr="005D638E">
              <w:rPr>
                <w:rFonts w:ascii="Gill Sans MT" w:hAnsi="Gill Sans MT"/>
              </w:rPr>
              <w:t>Contribute to global knowledge and learning in Save the Children</w:t>
            </w:r>
          </w:p>
          <w:p w:rsidR="005D638E" w:rsidRPr="005D638E" w:rsidRDefault="005D638E" w:rsidP="005D638E">
            <w:pPr>
              <w:pStyle w:val="ListParagraph"/>
              <w:numPr>
                <w:ilvl w:val="0"/>
                <w:numId w:val="42"/>
              </w:numPr>
              <w:suppressAutoHyphens/>
              <w:spacing w:after="0" w:line="240" w:lineRule="auto"/>
              <w:contextualSpacing w:val="0"/>
              <w:rPr>
                <w:rFonts w:ascii="Gill Sans MT" w:hAnsi="Gill Sans MT"/>
              </w:rPr>
            </w:pPr>
            <w:proofErr w:type="gramStart"/>
            <w:r w:rsidRPr="005D638E">
              <w:rPr>
                <w:rFonts w:ascii="Gill Sans MT" w:hAnsi="Gill Sans MT"/>
              </w:rPr>
              <w:t>engage</w:t>
            </w:r>
            <w:proofErr w:type="gramEnd"/>
            <w:r w:rsidRPr="005D638E">
              <w:rPr>
                <w:rFonts w:ascii="Gill Sans MT" w:hAnsi="Gill Sans MT"/>
              </w:rPr>
              <w:t xml:space="preserve"> Save the Children staff, children, partners and other stakeholders to create real shared ownership and collaboration.</w:t>
            </w:r>
          </w:p>
          <w:p w:rsidR="005D638E" w:rsidRPr="005D638E" w:rsidRDefault="005D638E" w:rsidP="005D638E">
            <w:pPr>
              <w:tabs>
                <w:tab w:val="left" w:pos="5954"/>
              </w:tabs>
              <w:ind w:left="38"/>
              <w:rPr>
                <w:rFonts w:ascii="Gill Sans MT" w:hAnsi="Gill Sans MT"/>
                <w:sz w:val="22"/>
                <w:szCs w:val="22"/>
              </w:rPr>
            </w:pPr>
          </w:p>
          <w:p w:rsidR="005D638E" w:rsidRPr="005D638E" w:rsidRDefault="005D638E" w:rsidP="005D638E">
            <w:pPr>
              <w:tabs>
                <w:tab w:val="left" w:pos="5954"/>
              </w:tabs>
              <w:ind w:left="38"/>
              <w:rPr>
                <w:rFonts w:ascii="Gill Sans MT" w:hAnsi="Gill Sans MT"/>
                <w:b/>
                <w:sz w:val="22"/>
                <w:szCs w:val="22"/>
              </w:rPr>
            </w:pPr>
            <w:r w:rsidRPr="005D638E">
              <w:rPr>
                <w:rFonts w:ascii="Gill Sans MT" w:hAnsi="Gill Sans MT"/>
                <w:b/>
                <w:sz w:val="22"/>
                <w:szCs w:val="22"/>
              </w:rPr>
              <w:t>Oversight and Management of Program Operations</w:t>
            </w:r>
            <w:r>
              <w:rPr>
                <w:rFonts w:ascii="Gill Sans MT" w:hAnsi="Gill Sans MT"/>
                <w:b/>
                <w:sz w:val="22"/>
                <w:szCs w:val="22"/>
              </w:rPr>
              <w:t>:</w:t>
            </w:r>
          </w:p>
          <w:p w:rsidR="005D638E" w:rsidRPr="005D638E" w:rsidRDefault="005D638E" w:rsidP="005D638E">
            <w:pPr>
              <w:numPr>
                <w:ilvl w:val="0"/>
                <w:numId w:val="42"/>
              </w:numPr>
              <w:tabs>
                <w:tab w:val="left" w:pos="734"/>
              </w:tabs>
              <w:suppressAutoHyphens/>
              <w:rPr>
                <w:rFonts w:ascii="Gill Sans MT" w:hAnsi="Gill Sans MT"/>
                <w:b/>
                <w:sz w:val="22"/>
                <w:szCs w:val="22"/>
              </w:rPr>
            </w:pPr>
            <w:r w:rsidRPr="005D638E">
              <w:rPr>
                <w:rFonts w:ascii="Gill Sans MT" w:hAnsi="Gill Sans MT"/>
                <w:sz w:val="22"/>
                <w:szCs w:val="22"/>
              </w:rPr>
              <w:t>Responsible for overall coordination of program operations and delegated responsibility for field delivery of high quality programming in line with the objectives of the country strategy</w:t>
            </w:r>
          </w:p>
          <w:p w:rsidR="005D638E" w:rsidRPr="005D638E" w:rsidRDefault="005D638E" w:rsidP="005D638E">
            <w:pPr>
              <w:pStyle w:val="ListParagraph"/>
              <w:numPr>
                <w:ilvl w:val="0"/>
                <w:numId w:val="42"/>
              </w:numPr>
              <w:suppressAutoHyphens/>
              <w:spacing w:after="0" w:line="240" w:lineRule="auto"/>
              <w:contextualSpacing w:val="0"/>
              <w:rPr>
                <w:rFonts w:ascii="Gill Sans MT" w:hAnsi="Gill Sans MT"/>
              </w:rPr>
            </w:pPr>
            <w:r w:rsidRPr="005D638E">
              <w:rPr>
                <w:rFonts w:ascii="Gill Sans MT" w:hAnsi="Gill Sans MT"/>
              </w:rPr>
              <w:t xml:space="preserve">In collaboration with the Provincial </w:t>
            </w:r>
            <w:proofErr w:type="gramStart"/>
            <w:r w:rsidRPr="005D638E">
              <w:rPr>
                <w:rFonts w:ascii="Gill Sans MT" w:hAnsi="Gill Sans MT"/>
              </w:rPr>
              <w:t>Managers  and</w:t>
            </w:r>
            <w:proofErr w:type="gramEnd"/>
            <w:r w:rsidRPr="005D638E">
              <w:rPr>
                <w:rFonts w:ascii="Gill Sans MT" w:hAnsi="Gill Sans MT"/>
              </w:rPr>
              <w:t xml:space="preserve"> SMT, define and implement an effective, efficient and sustainable operating model, including defining and developing the role of Save the Children and its partners.</w:t>
            </w:r>
          </w:p>
          <w:p w:rsidR="005D638E" w:rsidRPr="005D638E" w:rsidRDefault="005D638E" w:rsidP="005D638E">
            <w:pPr>
              <w:numPr>
                <w:ilvl w:val="0"/>
                <w:numId w:val="42"/>
              </w:numPr>
              <w:tabs>
                <w:tab w:val="left" w:pos="734"/>
              </w:tabs>
              <w:suppressAutoHyphens/>
              <w:rPr>
                <w:rFonts w:ascii="Gill Sans MT" w:hAnsi="Gill Sans MT"/>
                <w:b/>
                <w:sz w:val="22"/>
                <w:szCs w:val="22"/>
              </w:rPr>
            </w:pPr>
            <w:r w:rsidRPr="005D638E">
              <w:rPr>
                <w:rFonts w:ascii="Gill Sans MT" w:hAnsi="Gill Sans MT"/>
                <w:sz w:val="22"/>
                <w:szCs w:val="22"/>
              </w:rPr>
              <w:t>Serve as overall budget holder for most programming; manage and support budget holders for individual projects and grants</w:t>
            </w:r>
          </w:p>
          <w:p w:rsidR="005D638E" w:rsidRPr="005D638E" w:rsidRDefault="005D638E" w:rsidP="005D638E">
            <w:pPr>
              <w:numPr>
                <w:ilvl w:val="0"/>
                <w:numId w:val="42"/>
              </w:numPr>
              <w:tabs>
                <w:tab w:val="left" w:pos="734"/>
              </w:tabs>
              <w:suppressAutoHyphens/>
              <w:rPr>
                <w:rFonts w:ascii="Gill Sans MT" w:hAnsi="Gill Sans MT"/>
                <w:b/>
                <w:sz w:val="22"/>
                <w:szCs w:val="22"/>
              </w:rPr>
            </w:pPr>
            <w:r w:rsidRPr="005D638E">
              <w:rPr>
                <w:rFonts w:ascii="Gill Sans MT" w:hAnsi="Gill Sans MT"/>
                <w:sz w:val="22"/>
                <w:szCs w:val="22"/>
              </w:rPr>
              <w:t xml:space="preserve">Ensure programs are implemented in ways responsive to the communities, and children in line with Save the Children principles, values and strategic plan and following Save the Children compliance procedures. Ensure preparation of timely and high quality progress reports, program reports, and donor reports </w:t>
            </w:r>
          </w:p>
          <w:p w:rsidR="005D638E" w:rsidRPr="005D638E" w:rsidRDefault="005D638E" w:rsidP="005D638E">
            <w:pPr>
              <w:numPr>
                <w:ilvl w:val="0"/>
                <w:numId w:val="42"/>
              </w:numPr>
              <w:tabs>
                <w:tab w:val="left" w:pos="734"/>
              </w:tabs>
              <w:suppressAutoHyphens/>
              <w:rPr>
                <w:rFonts w:ascii="Gill Sans MT" w:hAnsi="Gill Sans MT"/>
                <w:b/>
                <w:sz w:val="22"/>
                <w:szCs w:val="22"/>
              </w:rPr>
            </w:pPr>
            <w:r w:rsidRPr="005D638E">
              <w:rPr>
                <w:rFonts w:ascii="Gill Sans MT" w:hAnsi="Gill Sans MT"/>
                <w:sz w:val="22"/>
                <w:szCs w:val="22"/>
              </w:rPr>
              <w:t>With the support of the FIN, HR and Support services Oversee all sub-offices and ensure all relevant SCI processes and procedures are in place with the support of the various heads of departments.</w:t>
            </w:r>
          </w:p>
          <w:p w:rsidR="005D638E" w:rsidRPr="005D638E" w:rsidRDefault="005D638E" w:rsidP="005D638E">
            <w:pPr>
              <w:tabs>
                <w:tab w:val="left" w:pos="734"/>
              </w:tabs>
              <w:ind w:left="758"/>
              <w:rPr>
                <w:rFonts w:ascii="Gill Sans MT" w:hAnsi="Gill Sans MT"/>
                <w:b/>
                <w:sz w:val="22"/>
                <w:szCs w:val="22"/>
              </w:rPr>
            </w:pPr>
          </w:p>
          <w:p w:rsidR="005D638E" w:rsidRPr="005D638E" w:rsidRDefault="005D638E" w:rsidP="005D638E">
            <w:pPr>
              <w:tabs>
                <w:tab w:val="left" w:pos="5954"/>
              </w:tabs>
              <w:ind w:left="38"/>
              <w:rPr>
                <w:rFonts w:ascii="Gill Sans MT" w:hAnsi="Gill Sans MT"/>
                <w:b/>
                <w:sz w:val="22"/>
                <w:szCs w:val="22"/>
              </w:rPr>
            </w:pPr>
            <w:r w:rsidRPr="005D638E">
              <w:rPr>
                <w:rFonts w:ascii="Gill Sans MT" w:hAnsi="Gill Sans MT"/>
                <w:b/>
                <w:sz w:val="22"/>
                <w:szCs w:val="22"/>
              </w:rPr>
              <w:t>Oversight and Management of Program Development</w:t>
            </w:r>
            <w:r>
              <w:rPr>
                <w:rFonts w:ascii="Gill Sans MT" w:hAnsi="Gill Sans MT"/>
                <w:b/>
                <w:sz w:val="22"/>
                <w:szCs w:val="22"/>
              </w:rPr>
              <w:t>:</w:t>
            </w:r>
          </w:p>
          <w:p w:rsidR="005D638E" w:rsidRPr="005D638E" w:rsidRDefault="005D638E" w:rsidP="005D638E">
            <w:pPr>
              <w:numPr>
                <w:ilvl w:val="0"/>
                <w:numId w:val="42"/>
              </w:numPr>
              <w:tabs>
                <w:tab w:val="left" w:pos="734"/>
              </w:tabs>
              <w:suppressAutoHyphens/>
              <w:rPr>
                <w:rFonts w:ascii="Gill Sans MT" w:hAnsi="Gill Sans MT"/>
                <w:b/>
                <w:sz w:val="22"/>
                <w:szCs w:val="22"/>
              </w:rPr>
            </w:pPr>
            <w:r w:rsidRPr="005D638E">
              <w:rPr>
                <w:rFonts w:ascii="Gill Sans MT" w:hAnsi="Gill Sans MT"/>
                <w:sz w:val="22"/>
                <w:szCs w:val="22"/>
              </w:rPr>
              <w:t xml:space="preserve">In close coordination with the ESMT and in particular with the </w:t>
            </w:r>
            <w:proofErr w:type="spellStart"/>
            <w:r w:rsidRPr="005D638E">
              <w:rPr>
                <w:rFonts w:ascii="Gill Sans MT" w:hAnsi="Gill Sans MT"/>
                <w:sz w:val="22"/>
                <w:szCs w:val="22"/>
              </w:rPr>
              <w:t>Sr</w:t>
            </w:r>
            <w:proofErr w:type="spellEnd"/>
            <w:r w:rsidRPr="005D638E">
              <w:rPr>
                <w:rFonts w:ascii="Gill Sans MT" w:hAnsi="Gill Sans MT"/>
                <w:sz w:val="22"/>
                <w:szCs w:val="22"/>
              </w:rPr>
              <w:t xml:space="preserve"> Awards Manager participate in program proposal process and ensure that all programs progress in accordance with grant agreements, are completed within time and on budget</w:t>
            </w:r>
          </w:p>
          <w:p w:rsidR="005D638E" w:rsidRPr="005D638E" w:rsidRDefault="005D638E" w:rsidP="005D638E">
            <w:pPr>
              <w:numPr>
                <w:ilvl w:val="0"/>
                <w:numId w:val="42"/>
              </w:numPr>
              <w:tabs>
                <w:tab w:val="left" w:pos="734"/>
              </w:tabs>
              <w:suppressAutoHyphens/>
              <w:rPr>
                <w:rFonts w:ascii="Gill Sans MT" w:hAnsi="Gill Sans MT"/>
                <w:b/>
                <w:sz w:val="22"/>
                <w:szCs w:val="22"/>
              </w:rPr>
            </w:pPr>
            <w:r w:rsidRPr="005D638E">
              <w:rPr>
                <w:rFonts w:ascii="Gill Sans MT" w:hAnsi="Gill Sans MT"/>
                <w:sz w:val="22"/>
                <w:szCs w:val="22"/>
              </w:rPr>
              <w:t xml:space="preserve">Working with Deputy Country Director PDQ, participate in conceptualizing and designing cost effective, innovative and high quality programs to serve difficult to reach children </w:t>
            </w:r>
          </w:p>
          <w:p w:rsidR="005D638E" w:rsidRPr="005D638E" w:rsidRDefault="005D638E" w:rsidP="005D638E">
            <w:pPr>
              <w:tabs>
                <w:tab w:val="left" w:pos="734"/>
              </w:tabs>
              <w:ind w:left="758"/>
              <w:rPr>
                <w:rFonts w:ascii="Gill Sans MT" w:hAnsi="Gill Sans MT"/>
                <w:b/>
                <w:sz w:val="22"/>
                <w:szCs w:val="22"/>
              </w:rPr>
            </w:pPr>
          </w:p>
          <w:p w:rsidR="005D638E" w:rsidRPr="005D638E" w:rsidRDefault="005D638E" w:rsidP="005D638E">
            <w:pPr>
              <w:tabs>
                <w:tab w:val="left" w:pos="5954"/>
              </w:tabs>
              <w:ind w:left="38"/>
              <w:rPr>
                <w:rFonts w:ascii="Gill Sans MT" w:hAnsi="Gill Sans MT"/>
                <w:b/>
                <w:sz w:val="22"/>
                <w:szCs w:val="22"/>
              </w:rPr>
            </w:pPr>
            <w:r w:rsidRPr="005D638E">
              <w:rPr>
                <w:rFonts w:ascii="Gill Sans MT" w:hAnsi="Gill Sans MT"/>
                <w:b/>
                <w:sz w:val="22"/>
                <w:szCs w:val="22"/>
              </w:rPr>
              <w:t>B</w:t>
            </w:r>
            <w:r>
              <w:rPr>
                <w:rFonts w:ascii="Gill Sans MT" w:hAnsi="Gill Sans MT"/>
                <w:b/>
                <w:sz w:val="22"/>
                <w:szCs w:val="22"/>
              </w:rPr>
              <w:t>udget Management:</w:t>
            </w:r>
          </w:p>
          <w:p w:rsidR="005D638E" w:rsidRPr="005D638E" w:rsidRDefault="005D638E" w:rsidP="005D638E">
            <w:pPr>
              <w:pStyle w:val="ListParagraph"/>
              <w:numPr>
                <w:ilvl w:val="0"/>
                <w:numId w:val="42"/>
              </w:numPr>
              <w:suppressAutoHyphens/>
              <w:spacing w:after="0" w:line="240" w:lineRule="auto"/>
              <w:contextualSpacing w:val="0"/>
              <w:rPr>
                <w:rFonts w:ascii="Gill Sans MT" w:hAnsi="Gill Sans MT"/>
              </w:rPr>
            </w:pPr>
            <w:r w:rsidRPr="005D638E">
              <w:rPr>
                <w:rFonts w:ascii="Gill Sans MT" w:hAnsi="Gill Sans MT"/>
              </w:rPr>
              <w:t>Ensure expenditure is authorized in accordance with the budget authorization procedures within the scheme of delegation (</w:t>
            </w:r>
            <w:proofErr w:type="spellStart"/>
            <w:r w:rsidRPr="005D638E">
              <w:rPr>
                <w:rFonts w:ascii="Gill Sans MT" w:hAnsi="Gill Sans MT"/>
              </w:rPr>
              <w:t>SoD</w:t>
            </w:r>
            <w:proofErr w:type="spellEnd"/>
            <w:r w:rsidRPr="005D638E">
              <w:rPr>
                <w:rFonts w:ascii="Gill Sans MT" w:hAnsi="Gill Sans MT"/>
              </w:rPr>
              <w:t xml:space="preserve">) </w:t>
            </w:r>
          </w:p>
          <w:p w:rsidR="005D638E" w:rsidRPr="005D638E" w:rsidRDefault="005D638E" w:rsidP="005D638E">
            <w:pPr>
              <w:pStyle w:val="ListParagraph"/>
              <w:numPr>
                <w:ilvl w:val="0"/>
                <w:numId w:val="42"/>
              </w:numPr>
              <w:suppressAutoHyphens/>
              <w:spacing w:after="0" w:line="240" w:lineRule="auto"/>
              <w:contextualSpacing w:val="0"/>
              <w:rPr>
                <w:rFonts w:ascii="Gill Sans MT" w:hAnsi="Gill Sans MT"/>
              </w:rPr>
            </w:pPr>
            <w:r w:rsidRPr="005D638E">
              <w:rPr>
                <w:rFonts w:ascii="Gill Sans MT" w:hAnsi="Gill Sans MT"/>
              </w:rPr>
              <w:t xml:space="preserve">Monitor for significant variances between budget and actual expenditure for Programs </w:t>
            </w:r>
          </w:p>
          <w:p w:rsidR="005D638E" w:rsidRPr="005D638E" w:rsidRDefault="005D638E" w:rsidP="005D638E">
            <w:pPr>
              <w:pStyle w:val="ListParagraph"/>
              <w:numPr>
                <w:ilvl w:val="0"/>
                <w:numId w:val="42"/>
              </w:numPr>
              <w:suppressAutoHyphens/>
              <w:spacing w:after="0" w:line="240" w:lineRule="auto"/>
              <w:contextualSpacing w:val="0"/>
              <w:rPr>
                <w:rFonts w:ascii="Gill Sans MT" w:hAnsi="Gill Sans MT"/>
              </w:rPr>
            </w:pPr>
            <w:r w:rsidRPr="005D638E">
              <w:rPr>
                <w:rFonts w:ascii="Gill Sans MT" w:hAnsi="Gill Sans MT"/>
              </w:rPr>
              <w:t xml:space="preserve">Ensure appropriate action is taken for budget under/overutilization identified working closely with Award team </w:t>
            </w:r>
          </w:p>
          <w:p w:rsidR="005D638E" w:rsidRPr="005D638E" w:rsidRDefault="005D638E" w:rsidP="005D638E">
            <w:pPr>
              <w:pStyle w:val="ListParagraph"/>
              <w:numPr>
                <w:ilvl w:val="0"/>
                <w:numId w:val="42"/>
              </w:numPr>
              <w:suppressAutoHyphens/>
              <w:spacing w:after="0" w:line="240" w:lineRule="auto"/>
              <w:contextualSpacing w:val="0"/>
              <w:rPr>
                <w:rFonts w:ascii="Gill Sans MT" w:hAnsi="Gill Sans MT"/>
              </w:rPr>
            </w:pPr>
            <w:r w:rsidRPr="005D638E">
              <w:rPr>
                <w:rFonts w:ascii="Gill Sans MT" w:hAnsi="Gill Sans MT"/>
              </w:rPr>
              <w:t xml:space="preserve">Ensure that budget holders under direct report prepare reports on financial performance of their award as required either by donors or other, internal demands. </w:t>
            </w:r>
          </w:p>
          <w:p w:rsidR="005D638E" w:rsidRPr="005D638E" w:rsidRDefault="005D638E" w:rsidP="005D638E">
            <w:pPr>
              <w:pStyle w:val="ListParagraph"/>
              <w:numPr>
                <w:ilvl w:val="0"/>
                <w:numId w:val="42"/>
              </w:numPr>
              <w:suppressAutoHyphens/>
              <w:spacing w:after="0" w:line="240" w:lineRule="auto"/>
              <w:contextualSpacing w:val="0"/>
              <w:rPr>
                <w:rFonts w:ascii="Gill Sans MT" w:hAnsi="Gill Sans MT"/>
              </w:rPr>
            </w:pPr>
            <w:r w:rsidRPr="005D638E">
              <w:rPr>
                <w:rFonts w:ascii="Gill Sans MT" w:hAnsi="Gill Sans MT"/>
              </w:rPr>
              <w:t xml:space="preserve">Ensure to get prior approval from the Member (and/or donor) for incurring costs on any individual budget line which are more than budget line flexibility as per Fund Summary and review with Awards Unit for variations 10% above the costs budgeted for that line item. </w:t>
            </w:r>
          </w:p>
          <w:p w:rsidR="005D638E" w:rsidRPr="005D638E" w:rsidRDefault="005D638E" w:rsidP="005D638E">
            <w:pPr>
              <w:tabs>
                <w:tab w:val="left" w:pos="5954"/>
              </w:tabs>
              <w:ind w:left="38"/>
              <w:rPr>
                <w:rFonts w:ascii="Gill Sans MT" w:hAnsi="Gill Sans MT"/>
                <w:b/>
                <w:sz w:val="22"/>
                <w:szCs w:val="22"/>
              </w:rPr>
            </w:pPr>
          </w:p>
          <w:p w:rsidR="005D638E" w:rsidRPr="005D638E" w:rsidRDefault="005D638E" w:rsidP="005D638E">
            <w:pPr>
              <w:tabs>
                <w:tab w:val="left" w:pos="5954"/>
              </w:tabs>
              <w:ind w:left="38"/>
              <w:rPr>
                <w:rFonts w:ascii="Gill Sans MT" w:hAnsi="Gill Sans MT"/>
                <w:b/>
                <w:sz w:val="22"/>
                <w:szCs w:val="22"/>
              </w:rPr>
            </w:pPr>
            <w:r w:rsidRPr="005D638E">
              <w:rPr>
                <w:rFonts w:ascii="Gill Sans MT" w:hAnsi="Gill Sans MT"/>
                <w:b/>
                <w:sz w:val="22"/>
                <w:szCs w:val="22"/>
              </w:rPr>
              <w:t>Humanitarian Response Management (through the line management of the Humanitarian Director)</w:t>
            </w:r>
            <w:r>
              <w:rPr>
                <w:rFonts w:ascii="Gill Sans MT" w:hAnsi="Gill Sans MT"/>
                <w:b/>
                <w:sz w:val="22"/>
                <w:szCs w:val="22"/>
              </w:rPr>
              <w:t>:</w:t>
            </w:r>
          </w:p>
          <w:p w:rsidR="005D638E" w:rsidRPr="005D638E" w:rsidRDefault="005D638E" w:rsidP="005D638E">
            <w:pPr>
              <w:pStyle w:val="ListParagraph"/>
              <w:numPr>
                <w:ilvl w:val="0"/>
                <w:numId w:val="42"/>
              </w:numPr>
              <w:tabs>
                <w:tab w:val="left" w:pos="734"/>
              </w:tabs>
              <w:suppressAutoHyphens/>
              <w:spacing w:after="0" w:line="240" w:lineRule="auto"/>
              <w:contextualSpacing w:val="0"/>
              <w:rPr>
                <w:rFonts w:ascii="Gill Sans MT" w:hAnsi="Gill Sans MT"/>
              </w:rPr>
            </w:pPr>
            <w:r w:rsidRPr="005D638E">
              <w:rPr>
                <w:rFonts w:ascii="Gill Sans MT" w:hAnsi="Gill Sans MT"/>
              </w:rPr>
              <w:t xml:space="preserve">Strengthen the Afghanistan CO </w:t>
            </w:r>
            <w:proofErr w:type="spellStart"/>
            <w:r w:rsidRPr="005D638E">
              <w:rPr>
                <w:rFonts w:ascii="Gill Sans MT" w:hAnsi="Gill Sans MT"/>
              </w:rPr>
              <w:t>organisational</w:t>
            </w:r>
            <w:proofErr w:type="spellEnd"/>
            <w:r w:rsidRPr="005D638E">
              <w:rPr>
                <w:rFonts w:ascii="Gill Sans MT" w:hAnsi="Gill Sans MT"/>
              </w:rPr>
              <w:t xml:space="preserve"> readiness to respond to emergencies in line with global SCI humanitarian goal and benchmarks</w:t>
            </w:r>
          </w:p>
          <w:p w:rsidR="005D638E" w:rsidRPr="005D638E" w:rsidRDefault="005D638E" w:rsidP="005D638E">
            <w:pPr>
              <w:pStyle w:val="ListParagraph"/>
              <w:numPr>
                <w:ilvl w:val="0"/>
                <w:numId w:val="42"/>
              </w:numPr>
              <w:tabs>
                <w:tab w:val="left" w:pos="734"/>
              </w:tabs>
              <w:suppressAutoHyphens/>
              <w:spacing w:after="0" w:line="240" w:lineRule="auto"/>
              <w:contextualSpacing w:val="0"/>
              <w:rPr>
                <w:rFonts w:ascii="Gill Sans MT" w:hAnsi="Gill Sans MT"/>
              </w:rPr>
            </w:pPr>
            <w:r w:rsidRPr="005D638E">
              <w:rPr>
                <w:rFonts w:ascii="Gill Sans MT" w:hAnsi="Gill Sans MT"/>
              </w:rPr>
              <w:t>Ensure that the CO designs, updates and implements a full set of humanitarian preparedness actions, drawing on SC member input and resources</w:t>
            </w:r>
          </w:p>
          <w:p w:rsidR="005D638E" w:rsidRPr="005D638E" w:rsidRDefault="005D638E" w:rsidP="005D638E">
            <w:pPr>
              <w:pStyle w:val="ListParagraph"/>
              <w:numPr>
                <w:ilvl w:val="0"/>
                <w:numId w:val="42"/>
              </w:numPr>
              <w:tabs>
                <w:tab w:val="left" w:pos="734"/>
              </w:tabs>
              <w:suppressAutoHyphens/>
              <w:spacing w:after="0" w:line="240" w:lineRule="auto"/>
              <w:contextualSpacing w:val="0"/>
              <w:rPr>
                <w:rFonts w:ascii="Gill Sans MT" w:hAnsi="Gill Sans MT"/>
              </w:rPr>
            </w:pPr>
            <w:r w:rsidRPr="005D638E">
              <w:rPr>
                <w:rFonts w:ascii="Gill Sans MT" w:hAnsi="Gill Sans MT"/>
              </w:rPr>
              <w:lastRenderedPageBreak/>
              <w:t>Mount appropriate and  timely responses at scale to all emergencies consistent with established benchmarks, plans and organizational policies, and in close cooperation with incoming surge teams</w:t>
            </w:r>
          </w:p>
          <w:p w:rsidR="005D638E" w:rsidRPr="005D638E" w:rsidRDefault="005D638E" w:rsidP="005D638E">
            <w:pPr>
              <w:pStyle w:val="ListParagraph"/>
              <w:numPr>
                <w:ilvl w:val="0"/>
                <w:numId w:val="42"/>
              </w:numPr>
              <w:tabs>
                <w:tab w:val="left" w:pos="734"/>
              </w:tabs>
              <w:suppressAutoHyphens/>
              <w:spacing w:after="0" w:line="240" w:lineRule="auto"/>
              <w:contextualSpacing w:val="0"/>
              <w:rPr>
                <w:rFonts w:ascii="Gill Sans MT" w:hAnsi="Gill Sans MT"/>
              </w:rPr>
            </w:pPr>
            <w:r w:rsidRPr="005D638E">
              <w:rPr>
                <w:rFonts w:ascii="Gill Sans MT" w:hAnsi="Gill Sans MT"/>
              </w:rPr>
              <w:t>Ensure that all CO staff across departments and sub offices are familiar with, adhere to and implement the procedures and processes detailed in the Rules and Principles for humanitarian response</w:t>
            </w:r>
          </w:p>
          <w:p w:rsidR="005D638E" w:rsidRPr="005D638E" w:rsidRDefault="005D638E" w:rsidP="005D638E">
            <w:pPr>
              <w:pStyle w:val="ListParagraph"/>
              <w:numPr>
                <w:ilvl w:val="0"/>
                <w:numId w:val="42"/>
              </w:numPr>
              <w:tabs>
                <w:tab w:val="left" w:pos="734"/>
              </w:tabs>
              <w:suppressAutoHyphens/>
              <w:spacing w:after="0" w:line="240" w:lineRule="auto"/>
              <w:contextualSpacing w:val="0"/>
              <w:rPr>
                <w:rFonts w:ascii="Gill Sans MT" w:hAnsi="Gill Sans MT"/>
              </w:rPr>
            </w:pPr>
            <w:r w:rsidRPr="005D638E">
              <w:rPr>
                <w:rFonts w:ascii="Gill Sans MT" w:hAnsi="Gill Sans MT"/>
              </w:rPr>
              <w:t xml:space="preserve">In coordination with Country Director and the sector leads maintain consistent and coherent engagement in key inter-agency emergency preparedness and response coordination mechanisms including the Cluster system. In specifically provide guidance and leadership to the EiE WG coordinator in our role as co-lead for the EiE WG. </w:t>
            </w:r>
          </w:p>
          <w:p w:rsidR="005D638E" w:rsidRPr="005D638E" w:rsidRDefault="005D638E" w:rsidP="005D638E">
            <w:pPr>
              <w:tabs>
                <w:tab w:val="left" w:pos="5954"/>
              </w:tabs>
              <w:ind w:left="38"/>
              <w:rPr>
                <w:rFonts w:ascii="Gill Sans MT" w:hAnsi="Gill Sans MT"/>
                <w:b/>
                <w:sz w:val="22"/>
                <w:szCs w:val="22"/>
              </w:rPr>
            </w:pPr>
          </w:p>
          <w:p w:rsidR="005D638E" w:rsidRPr="005D638E" w:rsidRDefault="005D638E" w:rsidP="005D638E">
            <w:pPr>
              <w:ind w:left="38"/>
              <w:rPr>
                <w:rFonts w:ascii="Gill Sans MT" w:hAnsi="Gill Sans MT"/>
                <w:b/>
                <w:sz w:val="22"/>
                <w:szCs w:val="22"/>
              </w:rPr>
            </w:pPr>
            <w:r w:rsidRPr="005D638E">
              <w:rPr>
                <w:rFonts w:ascii="Gill Sans MT" w:hAnsi="Gill Sans MT" w:cs="Arial"/>
                <w:b/>
                <w:sz w:val="22"/>
                <w:szCs w:val="22"/>
              </w:rPr>
              <w:t>Staff Mana</w:t>
            </w:r>
            <w:r w:rsidRPr="005D638E">
              <w:rPr>
                <w:rFonts w:ascii="Gill Sans MT" w:hAnsi="Gill Sans MT"/>
                <w:b/>
                <w:sz w:val="22"/>
                <w:szCs w:val="22"/>
              </w:rPr>
              <w:t>gement, Mentorship, and Development – Program Operations</w:t>
            </w:r>
            <w:r>
              <w:rPr>
                <w:rFonts w:ascii="Gill Sans MT" w:hAnsi="Gill Sans MT"/>
                <w:b/>
                <w:sz w:val="22"/>
                <w:szCs w:val="22"/>
              </w:rPr>
              <w:t>:</w:t>
            </w:r>
          </w:p>
          <w:p w:rsidR="005D638E" w:rsidRPr="005D638E" w:rsidRDefault="005D638E" w:rsidP="005D638E">
            <w:pPr>
              <w:pStyle w:val="ListParagraph"/>
              <w:numPr>
                <w:ilvl w:val="0"/>
                <w:numId w:val="42"/>
              </w:numPr>
              <w:tabs>
                <w:tab w:val="left" w:pos="734"/>
              </w:tabs>
              <w:suppressAutoHyphens/>
              <w:spacing w:after="0" w:line="240" w:lineRule="auto"/>
              <w:contextualSpacing w:val="0"/>
              <w:rPr>
                <w:rFonts w:ascii="Gill Sans MT" w:hAnsi="Gill Sans MT"/>
              </w:rPr>
            </w:pPr>
            <w:r w:rsidRPr="005D638E">
              <w:rPr>
                <w:rFonts w:ascii="Gill Sans MT" w:hAnsi="Gill Sans MT"/>
              </w:rPr>
              <w:t>Ensure appropriate staffing within program operations, including sub office staff and Supply Chain unit</w:t>
            </w:r>
          </w:p>
          <w:p w:rsidR="005D638E" w:rsidRPr="005D638E" w:rsidRDefault="005D638E" w:rsidP="005D638E">
            <w:pPr>
              <w:pStyle w:val="ListParagraph"/>
              <w:numPr>
                <w:ilvl w:val="0"/>
                <w:numId w:val="42"/>
              </w:numPr>
              <w:tabs>
                <w:tab w:val="left" w:pos="734"/>
              </w:tabs>
              <w:suppressAutoHyphens/>
              <w:spacing w:after="0" w:line="240" w:lineRule="auto"/>
              <w:contextualSpacing w:val="0"/>
              <w:rPr>
                <w:rFonts w:ascii="Gill Sans MT" w:hAnsi="Gill Sans MT"/>
              </w:rPr>
            </w:pPr>
            <w:r w:rsidRPr="005D638E">
              <w:rPr>
                <w:rFonts w:ascii="Gill Sans MT" w:hAnsi="Gill Sans MT"/>
              </w:rPr>
              <w:t>Ensure that all direct reports understand and are able to perform their role and support where needed</w:t>
            </w:r>
          </w:p>
          <w:p w:rsidR="005D638E" w:rsidRPr="005D638E" w:rsidRDefault="005D638E" w:rsidP="005D638E">
            <w:pPr>
              <w:pStyle w:val="ListParagraph"/>
              <w:numPr>
                <w:ilvl w:val="0"/>
                <w:numId w:val="42"/>
              </w:numPr>
              <w:tabs>
                <w:tab w:val="left" w:pos="734"/>
              </w:tabs>
              <w:suppressAutoHyphens/>
              <w:spacing w:after="0" w:line="240" w:lineRule="auto"/>
              <w:contextualSpacing w:val="0"/>
              <w:rPr>
                <w:rFonts w:ascii="Gill Sans MT" w:hAnsi="Gill Sans MT" w:cs="Arial"/>
              </w:rPr>
            </w:pPr>
            <w:r w:rsidRPr="005D638E">
              <w:rPr>
                <w:rFonts w:ascii="Gill Sans MT" w:hAnsi="Gill Sans MT"/>
              </w:rPr>
              <w:t>Manage program operations team; define expectations, provide leadership and technical support as needed</w:t>
            </w:r>
            <w:r w:rsidRPr="005D638E">
              <w:rPr>
                <w:rFonts w:ascii="Gill Sans MT" w:hAnsi="Gill Sans MT" w:cs="Arial"/>
              </w:rPr>
              <w:t>, and evaluate direct reports regularly ensure the same happens for the Supply Chain team</w:t>
            </w:r>
          </w:p>
          <w:p w:rsidR="005D638E" w:rsidRPr="005D638E" w:rsidRDefault="005D638E" w:rsidP="005D638E">
            <w:pPr>
              <w:pStyle w:val="ListParagraph"/>
              <w:numPr>
                <w:ilvl w:val="0"/>
                <w:numId w:val="42"/>
              </w:numPr>
              <w:tabs>
                <w:tab w:val="left" w:pos="734"/>
              </w:tabs>
              <w:suppressAutoHyphens/>
              <w:spacing w:after="0" w:line="240" w:lineRule="auto"/>
              <w:contextualSpacing w:val="0"/>
              <w:rPr>
                <w:rFonts w:ascii="Gill Sans MT" w:hAnsi="Gill Sans MT"/>
              </w:rPr>
            </w:pPr>
            <w:r w:rsidRPr="005D638E">
              <w:rPr>
                <w:rFonts w:ascii="Gill Sans MT" w:hAnsi="Gill Sans MT" w:cs="Arial"/>
              </w:rPr>
              <w:t>Ensure the recruitment, training, and promotion  of  staff as appropriate and e</w:t>
            </w:r>
            <w:r w:rsidRPr="005D638E">
              <w:rPr>
                <w:rFonts w:ascii="Gill Sans MT" w:hAnsi="Gill Sans MT"/>
              </w:rPr>
              <w:t>nsure availability of appropriate professional development opportunities for staff and implement the talent review program</w:t>
            </w:r>
          </w:p>
          <w:p w:rsidR="005D638E" w:rsidRPr="005D638E" w:rsidRDefault="005D638E" w:rsidP="005D638E">
            <w:pPr>
              <w:pStyle w:val="ListParagraph"/>
              <w:numPr>
                <w:ilvl w:val="0"/>
                <w:numId w:val="42"/>
              </w:numPr>
              <w:tabs>
                <w:tab w:val="left" w:pos="734"/>
              </w:tabs>
              <w:suppressAutoHyphens/>
              <w:spacing w:after="0" w:line="240" w:lineRule="auto"/>
              <w:contextualSpacing w:val="0"/>
              <w:rPr>
                <w:rFonts w:ascii="Gill Sans MT" w:hAnsi="Gill Sans MT"/>
              </w:rPr>
            </w:pPr>
            <w:r w:rsidRPr="005D638E">
              <w:rPr>
                <w:rFonts w:ascii="Gill Sans MT" w:hAnsi="Gill Sans MT"/>
              </w:rPr>
              <w:t xml:space="preserve">Manage the performance of all staff in the program operations work area through: </w:t>
            </w:r>
          </w:p>
          <w:p w:rsidR="005D638E" w:rsidRPr="005D638E" w:rsidRDefault="005D638E" w:rsidP="005D638E">
            <w:pPr>
              <w:tabs>
                <w:tab w:val="left" w:pos="734"/>
              </w:tabs>
              <w:rPr>
                <w:rFonts w:ascii="Gill Sans MT" w:hAnsi="Gill Sans MT"/>
              </w:rPr>
            </w:pPr>
          </w:p>
          <w:p w:rsidR="005D638E" w:rsidRPr="005D638E" w:rsidRDefault="005D638E" w:rsidP="005D638E">
            <w:pPr>
              <w:tabs>
                <w:tab w:val="left" w:pos="5954"/>
              </w:tabs>
              <w:ind w:left="38"/>
              <w:rPr>
                <w:rFonts w:ascii="Gill Sans MT" w:hAnsi="Gill Sans MT"/>
                <w:b/>
                <w:sz w:val="22"/>
                <w:szCs w:val="22"/>
              </w:rPr>
            </w:pPr>
            <w:r>
              <w:rPr>
                <w:rFonts w:ascii="Gill Sans MT" w:hAnsi="Gill Sans MT"/>
                <w:b/>
                <w:sz w:val="22"/>
                <w:szCs w:val="22"/>
              </w:rPr>
              <w:t>Communication and Advocacy:</w:t>
            </w:r>
          </w:p>
          <w:p w:rsidR="005D638E" w:rsidRPr="005D638E" w:rsidRDefault="005D638E" w:rsidP="005D638E">
            <w:pPr>
              <w:pStyle w:val="ListParagraph"/>
              <w:ind w:left="398"/>
              <w:rPr>
                <w:rFonts w:ascii="Gill Sans MT" w:hAnsi="Gill Sans MT"/>
              </w:rPr>
            </w:pPr>
            <w:r w:rsidRPr="005D638E">
              <w:rPr>
                <w:rFonts w:ascii="Gill Sans MT" w:hAnsi="Gill Sans MT"/>
              </w:rPr>
              <w:t xml:space="preserve">• Ensure the CO has an ambitious advocacy and communication strategy that is aligned to our strategic priorities. </w:t>
            </w:r>
          </w:p>
          <w:p w:rsidR="005D638E" w:rsidRPr="005D638E" w:rsidRDefault="005D638E" w:rsidP="005D638E">
            <w:pPr>
              <w:pStyle w:val="ListParagraph"/>
              <w:ind w:left="398"/>
              <w:rPr>
                <w:rFonts w:ascii="Gill Sans MT" w:hAnsi="Gill Sans MT"/>
              </w:rPr>
            </w:pPr>
            <w:r w:rsidRPr="005D638E">
              <w:rPr>
                <w:rFonts w:ascii="Gill Sans MT" w:hAnsi="Gill Sans MT"/>
              </w:rPr>
              <w:t xml:space="preserve">• Ensure the CO has a clear advocacy and communication plan, including tools to measure outputs and outcomes. </w:t>
            </w:r>
          </w:p>
          <w:p w:rsidR="005D638E" w:rsidRPr="005D638E" w:rsidRDefault="005D638E" w:rsidP="005D638E">
            <w:pPr>
              <w:pStyle w:val="ListParagraph"/>
              <w:ind w:left="398"/>
              <w:rPr>
                <w:rFonts w:ascii="Gill Sans MT" w:hAnsi="Gill Sans MT"/>
              </w:rPr>
            </w:pPr>
            <w:r w:rsidRPr="005D638E">
              <w:rPr>
                <w:rFonts w:ascii="Gill Sans MT" w:hAnsi="Gill Sans MT"/>
              </w:rPr>
              <w:t xml:space="preserve">• Ensure communication and the advocacy products are of high quality and aligned with the programme strategy </w:t>
            </w:r>
          </w:p>
          <w:p w:rsidR="005D638E" w:rsidRPr="005D638E" w:rsidRDefault="005D638E" w:rsidP="005D638E">
            <w:pPr>
              <w:pStyle w:val="ListParagraph"/>
              <w:ind w:left="398"/>
              <w:rPr>
                <w:rFonts w:ascii="Gill Sans MT" w:hAnsi="Gill Sans MT"/>
              </w:rPr>
            </w:pPr>
            <w:r w:rsidRPr="005D638E">
              <w:rPr>
                <w:rFonts w:ascii="Gill Sans MT" w:hAnsi="Gill Sans MT"/>
              </w:rPr>
              <w:t>• Ensure that SCI is engaging at the right forums and at the right levels to influence policy change</w:t>
            </w:r>
          </w:p>
          <w:p w:rsidR="00290500" w:rsidRPr="004C3FFF" w:rsidRDefault="005D638E" w:rsidP="005D638E">
            <w:pPr>
              <w:pStyle w:val="ListParagraph"/>
              <w:ind w:left="398"/>
              <w:rPr>
                <w:rFonts w:ascii="Gill Sans MT" w:hAnsi="Gill Sans MT" w:cs="Arial"/>
              </w:rPr>
            </w:pPr>
            <w:r w:rsidRPr="005D638E">
              <w:rPr>
                <w:rFonts w:ascii="Gill Sans MT" w:hAnsi="Gill Sans MT"/>
              </w:rPr>
              <w:t>• Ensure that we have timely and high quality products going out to donors, partners and other actors</w:t>
            </w:r>
            <w:r>
              <w:rPr>
                <w:rFonts w:ascii="Gill Sans MT" w:hAnsi="Gill Sans MT"/>
              </w:rPr>
              <w:t>.</w:t>
            </w:r>
          </w:p>
        </w:tc>
      </w:tr>
      <w:tr w:rsidR="00174203" w:rsidRPr="004C3FFF" w:rsidTr="00543A17">
        <w:tc>
          <w:tcPr>
            <w:tcW w:w="9498" w:type="dxa"/>
            <w:gridSpan w:val="3"/>
          </w:tcPr>
          <w:p w:rsidR="008264D8" w:rsidRPr="004C3FFF" w:rsidRDefault="008264D8" w:rsidP="008264D8">
            <w:pPr>
              <w:snapToGrid w:val="0"/>
              <w:ind w:left="-24"/>
              <w:rPr>
                <w:rFonts w:ascii="Gill Sans MT" w:hAnsi="Gill Sans MT" w:cs="Arial"/>
                <w:b/>
                <w:i/>
                <w:color w:val="808080"/>
                <w:sz w:val="22"/>
                <w:szCs w:val="22"/>
              </w:rPr>
            </w:pPr>
            <w:r w:rsidRPr="004C3FFF">
              <w:rPr>
                <w:rFonts w:ascii="Gill Sans MT" w:hAnsi="Gill Sans MT" w:cs="Arial"/>
                <w:b/>
                <w:sz w:val="22"/>
                <w:szCs w:val="22"/>
              </w:rPr>
              <w:lastRenderedPageBreak/>
              <w:t>BEHAVIOURS (Values in Practice</w:t>
            </w:r>
            <w:r w:rsidRPr="004C3FFF">
              <w:rPr>
                <w:rFonts w:ascii="Gill Sans MT" w:hAnsi="Gill Sans MT" w:cs="Arial"/>
                <w:sz w:val="22"/>
                <w:szCs w:val="22"/>
              </w:rPr>
              <w:t>)</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Accountability:</w:t>
            </w:r>
          </w:p>
          <w:p w:rsidR="008264D8" w:rsidRPr="004C3FFF" w:rsidRDefault="008264D8" w:rsidP="008264D8">
            <w:pPr>
              <w:numPr>
                <w:ilvl w:val="0"/>
                <w:numId w:val="30"/>
              </w:numPr>
              <w:suppressAutoHyphens/>
              <w:rPr>
                <w:rFonts w:ascii="Gill Sans MT" w:hAnsi="Gill Sans MT" w:cs="Arial"/>
                <w:sz w:val="22"/>
                <w:szCs w:val="22"/>
              </w:rPr>
            </w:pPr>
            <w:r w:rsidRPr="004C3FFF">
              <w:rPr>
                <w:rFonts w:ascii="Gill Sans MT" w:hAnsi="Gill Sans MT" w:cs="Arial"/>
                <w:sz w:val="22"/>
                <w:szCs w:val="22"/>
              </w:rPr>
              <w:t xml:space="preserve">holds </w:t>
            </w:r>
            <w:proofErr w:type="spellStart"/>
            <w:r w:rsidRPr="004C3FFF">
              <w:rPr>
                <w:rFonts w:ascii="Gill Sans MT" w:hAnsi="Gill Sans MT" w:cs="Arial"/>
                <w:sz w:val="22"/>
                <w:szCs w:val="22"/>
              </w:rPr>
              <w:t>self accountable</w:t>
            </w:r>
            <w:proofErr w:type="spellEnd"/>
            <w:r w:rsidRPr="004C3FFF">
              <w:rPr>
                <w:rFonts w:ascii="Gill Sans MT" w:hAnsi="Gill Sans MT" w:cs="Arial"/>
                <w:sz w:val="22"/>
                <w:szCs w:val="22"/>
              </w:rPr>
              <w:t xml:space="preserve"> for making decisions, managing resources efficiently, achieving and role modelling Save the Children values</w:t>
            </w:r>
          </w:p>
          <w:p w:rsidR="008264D8" w:rsidRPr="004C3FFF" w:rsidRDefault="008264D8" w:rsidP="008264D8">
            <w:pPr>
              <w:numPr>
                <w:ilvl w:val="0"/>
                <w:numId w:val="30"/>
              </w:numPr>
              <w:suppressAutoHyphens/>
              <w:rPr>
                <w:rFonts w:ascii="Gill Sans MT" w:hAnsi="Gill Sans MT" w:cs="Arial"/>
                <w:sz w:val="22"/>
                <w:szCs w:val="22"/>
              </w:rPr>
            </w:pPr>
            <w:proofErr w:type="gramStart"/>
            <w:r w:rsidRPr="004C3FFF">
              <w:rPr>
                <w:rFonts w:ascii="Gill Sans MT" w:hAnsi="Gill Sans MT" w:cs="Arial"/>
                <w:sz w:val="22"/>
                <w:szCs w:val="22"/>
              </w:rPr>
              <w:t>holds</w:t>
            </w:r>
            <w:proofErr w:type="gramEnd"/>
            <w:r w:rsidRPr="004C3FFF">
              <w:rPr>
                <w:rFonts w:ascii="Gill Sans MT" w:hAnsi="Gill Sans MT"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Ambition:</w:t>
            </w:r>
          </w:p>
          <w:p w:rsidR="008264D8" w:rsidRPr="004C3FFF" w:rsidRDefault="008264D8" w:rsidP="008264D8">
            <w:pPr>
              <w:numPr>
                <w:ilvl w:val="0"/>
                <w:numId w:val="32"/>
              </w:numPr>
              <w:suppressAutoHyphens/>
              <w:rPr>
                <w:rFonts w:ascii="Gill Sans MT" w:hAnsi="Gill Sans MT" w:cs="Arial"/>
                <w:sz w:val="22"/>
                <w:szCs w:val="22"/>
              </w:rPr>
            </w:pPr>
            <w:r w:rsidRPr="004C3FFF">
              <w:rPr>
                <w:rFonts w:ascii="Gill Sans MT" w:hAnsi="Gill Sans MT" w:cs="Arial"/>
                <w:sz w:val="22"/>
                <w:szCs w:val="22"/>
              </w:rPr>
              <w:t>sets ambitious and challenging goals for themselves and their team, takes responsibility for their own personal development and encourages their team to do the same</w:t>
            </w:r>
          </w:p>
          <w:p w:rsidR="008264D8" w:rsidRPr="004C3FFF" w:rsidRDefault="008264D8" w:rsidP="008264D8">
            <w:pPr>
              <w:numPr>
                <w:ilvl w:val="0"/>
                <w:numId w:val="32"/>
              </w:numPr>
              <w:suppressAutoHyphens/>
              <w:rPr>
                <w:rFonts w:ascii="Gill Sans MT" w:hAnsi="Gill Sans MT" w:cs="Arial"/>
                <w:sz w:val="22"/>
                <w:szCs w:val="22"/>
              </w:rPr>
            </w:pPr>
            <w:r w:rsidRPr="004C3FFF">
              <w:rPr>
                <w:rFonts w:ascii="Gill Sans MT" w:hAnsi="Gill Sans MT" w:cs="Arial"/>
                <w:sz w:val="22"/>
                <w:szCs w:val="22"/>
              </w:rPr>
              <w:t>widely shares their personal vision for Save the Children, engages and motivates others</w:t>
            </w:r>
          </w:p>
          <w:p w:rsidR="008264D8" w:rsidRPr="004C3FFF" w:rsidRDefault="008264D8" w:rsidP="008264D8">
            <w:pPr>
              <w:numPr>
                <w:ilvl w:val="0"/>
                <w:numId w:val="32"/>
              </w:numPr>
              <w:suppressAutoHyphens/>
              <w:rPr>
                <w:rFonts w:ascii="Gill Sans MT" w:hAnsi="Gill Sans MT" w:cs="Arial"/>
                <w:sz w:val="22"/>
                <w:szCs w:val="22"/>
              </w:rPr>
            </w:pPr>
            <w:proofErr w:type="gramStart"/>
            <w:r w:rsidRPr="004C3FFF">
              <w:rPr>
                <w:rFonts w:ascii="Gill Sans MT" w:hAnsi="Gill Sans MT" w:cs="Arial"/>
                <w:sz w:val="22"/>
                <w:szCs w:val="22"/>
              </w:rPr>
              <w:t>future</w:t>
            </w:r>
            <w:proofErr w:type="gramEnd"/>
            <w:r w:rsidRPr="004C3FFF">
              <w:rPr>
                <w:rFonts w:ascii="Gill Sans MT" w:hAnsi="Gill Sans MT" w:cs="Arial"/>
                <w:sz w:val="22"/>
                <w:szCs w:val="22"/>
              </w:rPr>
              <w:t xml:space="preserve"> orientated, thinks strategically and on a global scale.</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Collaboration:</w:t>
            </w:r>
          </w:p>
          <w:p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builds and maintains effective relationships, with their team, colleagues, Members and external partners and supporters</w:t>
            </w:r>
          </w:p>
          <w:p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values diversity, sees it as a source of competitive strength</w:t>
            </w:r>
          </w:p>
          <w:p w:rsidR="008264D8" w:rsidRPr="004C3FFF" w:rsidRDefault="008264D8" w:rsidP="008264D8">
            <w:pPr>
              <w:numPr>
                <w:ilvl w:val="0"/>
                <w:numId w:val="29"/>
              </w:numPr>
              <w:suppressAutoHyphens/>
              <w:rPr>
                <w:rFonts w:ascii="Gill Sans MT" w:hAnsi="Gill Sans MT" w:cs="Arial"/>
                <w:sz w:val="22"/>
                <w:szCs w:val="22"/>
              </w:rPr>
            </w:pPr>
            <w:proofErr w:type="gramStart"/>
            <w:r w:rsidRPr="004C3FFF">
              <w:rPr>
                <w:rFonts w:ascii="Gill Sans MT" w:hAnsi="Gill Sans MT" w:cs="Arial"/>
                <w:sz w:val="22"/>
                <w:szCs w:val="22"/>
              </w:rPr>
              <w:lastRenderedPageBreak/>
              <w:t>approachable</w:t>
            </w:r>
            <w:proofErr w:type="gramEnd"/>
            <w:r w:rsidRPr="004C3FFF">
              <w:rPr>
                <w:rFonts w:ascii="Gill Sans MT" w:hAnsi="Gill Sans MT" w:cs="Arial"/>
                <w:sz w:val="22"/>
                <w:szCs w:val="22"/>
              </w:rPr>
              <w:t>, good listener, easy to talk to.</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Creativity:</w:t>
            </w:r>
          </w:p>
          <w:p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develops and encourages new and innovative solutions</w:t>
            </w:r>
          </w:p>
          <w:p w:rsidR="008264D8" w:rsidRPr="004C3FFF" w:rsidRDefault="008264D8" w:rsidP="008264D8">
            <w:pPr>
              <w:numPr>
                <w:ilvl w:val="0"/>
                <w:numId w:val="31"/>
              </w:numPr>
              <w:suppressAutoHyphens/>
              <w:rPr>
                <w:rFonts w:ascii="Gill Sans MT" w:hAnsi="Gill Sans MT" w:cs="Arial"/>
                <w:sz w:val="22"/>
                <w:szCs w:val="22"/>
              </w:rPr>
            </w:pPr>
            <w:proofErr w:type="gramStart"/>
            <w:r w:rsidRPr="004C3FFF">
              <w:rPr>
                <w:rFonts w:ascii="Gill Sans MT" w:hAnsi="Gill Sans MT" w:cs="Arial"/>
                <w:sz w:val="22"/>
                <w:szCs w:val="22"/>
              </w:rPr>
              <w:t>willing</w:t>
            </w:r>
            <w:proofErr w:type="gramEnd"/>
            <w:r w:rsidRPr="004C3FFF">
              <w:rPr>
                <w:rFonts w:ascii="Gill Sans MT" w:hAnsi="Gill Sans MT" w:cs="Arial"/>
                <w:sz w:val="22"/>
                <w:szCs w:val="22"/>
              </w:rPr>
              <w:t xml:space="preserve"> to take disciplined risks.</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Integrity:</w:t>
            </w:r>
          </w:p>
          <w:p w:rsidR="008264D8" w:rsidRPr="00DB794D" w:rsidRDefault="008264D8" w:rsidP="00216D61">
            <w:pPr>
              <w:numPr>
                <w:ilvl w:val="0"/>
                <w:numId w:val="31"/>
              </w:numPr>
              <w:suppressAutoHyphens/>
              <w:rPr>
                <w:rFonts w:ascii="Gill Sans MT" w:hAnsi="Gill Sans MT" w:cs="Arial"/>
                <w:b/>
                <w:sz w:val="22"/>
                <w:szCs w:val="22"/>
              </w:rPr>
            </w:pPr>
            <w:r w:rsidRPr="004C3FFF">
              <w:rPr>
                <w:rFonts w:ascii="Gill Sans MT" w:hAnsi="Gill Sans MT" w:cs="Arial"/>
                <w:sz w:val="22"/>
                <w:szCs w:val="22"/>
              </w:rPr>
              <w:t>honest, encourages openness and transparency; demonstrates highest levels of integrity</w:t>
            </w:r>
          </w:p>
          <w:p w:rsidR="00DB794D" w:rsidRDefault="00DB794D" w:rsidP="00DB794D">
            <w:pPr>
              <w:suppressAutoHyphens/>
              <w:rPr>
                <w:rFonts w:ascii="Gill Sans MT" w:hAnsi="Gill Sans MT" w:cs="Arial"/>
                <w:sz w:val="22"/>
                <w:szCs w:val="22"/>
              </w:rPr>
            </w:pPr>
          </w:p>
          <w:p w:rsidR="00DB794D" w:rsidRPr="005D638E" w:rsidRDefault="00DB794D" w:rsidP="005D638E">
            <w:pPr>
              <w:autoSpaceDE w:val="0"/>
              <w:autoSpaceDN w:val="0"/>
              <w:adjustRightInd w:val="0"/>
              <w:rPr>
                <w:rFonts w:ascii="Gill Sans MT" w:hAnsi="Gill Sans MT" w:cs="Arial"/>
                <w:b/>
              </w:rPr>
            </w:pPr>
          </w:p>
        </w:tc>
      </w:tr>
      <w:tr w:rsidR="002B21C3" w:rsidRPr="004C3FFF" w:rsidTr="00543A17">
        <w:tc>
          <w:tcPr>
            <w:tcW w:w="9498" w:type="dxa"/>
            <w:gridSpan w:val="3"/>
          </w:tcPr>
          <w:p w:rsidR="002B21C3" w:rsidRPr="004C3FFF" w:rsidRDefault="00ED102A">
            <w:pPr>
              <w:rPr>
                <w:rFonts w:ascii="Gill Sans MT" w:hAnsi="Gill Sans MT" w:cs="Arial"/>
                <w:b/>
                <w:i/>
                <w:color w:val="808080"/>
                <w:sz w:val="22"/>
                <w:szCs w:val="22"/>
              </w:rPr>
            </w:pPr>
            <w:r w:rsidRPr="004C3FFF">
              <w:rPr>
                <w:rFonts w:ascii="Gill Sans MT" w:hAnsi="Gill Sans MT" w:cs="Arial"/>
                <w:b/>
                <w:sz w:val="22"/>
                <w:szCs w:val="22"/>
              </w:rPr>
              <w:lastRenderedPageBreak/>
              <w:t xml:space="preserve">QUALIFICATIONS  </w:t>
            </w:r>
          </w:p>
          <w:p w:rsidR="00556B70" w:rsidRDefault="00556B70" w:rsidP="00CB20F1">
            <w:pPr>
              <w:rPr>
                <w:rFonts w:ascii="Gill Sans MT" w:hAnsi="Gill Sans MT" w:cs="Arial"/>
                <w:b/>
                <w:i/>
                <w:color w:val="808080"/>
                <w:sz w:val="22"/>
                <w:szCs w:val="22"/>
              </w:rPr>
            </w:pPr>
          </w:p>
          <w:p w:rsidR="005D638E" w:rsidRPr="005D638E" w:rsidRDefault="005D638E" w:rsidP="005D638E">
            <w:pPr>
              <w:numPr>
                <w:ilvl w:val="0"/>
                <w:numId w:val="43"/>
              </w:numPr>
              <w:tabs>
                <w:tab w:val="left" w:pos="5954"/>
              </w:tabs>
              <w:suppressAutoHyphens/>
              <w:rPr>
                <w:rFonts w:ascii="Gill Sans MT" w:hAnsi="Gill Sans MT" w:cs="Arial"/>
                <w:sz w:val="22"/>
                <w:szCs w:val="22"/>
              </w:rPr>
            </w:pPr>
            <w:proofErr w:type="spellStart"/>
            <w:r w:rsidRPr="005D638E">
              <w:rPr>
                <w:rFonts w:ascii="Gill Sans MT" w:hAnsi="Gill Sans MT" w:cs="Arial"/>
                <w:sz w:val="22"/>
                <w:szCs w:val="22"/>
              </w:rPr>
              <w:t>Masters</w:t>
            </w:r>
            <w:proofErr w:type="spellEnd"/>
            <w:r w:rsidRPr="005D638E">
              <w:rPr>
                <w:rFonts w:ascii="Gill Sans MT" w:hAnsi="Gill Sans MT" w:cs="Arial"/>
                <w:sz w:val="22"/>
                <w:szCs w:val="22"/>
              </w:rPr>
              <w:t xml:space="preserve"> Degree in development or other social sciences or relevant degree </w:t>
            </w:r>
          </w:p>
          <w:p w:rsidR="00DB794D" w:rsidRPr="005D638E" w:rsidRDefault="00DB794D" w:rsidP="003732F8">
            <w:pPr>
              <w:tabs>
                <w:tab w:val="left" w:pos="5954"/>
              </w:tabs>
              <w:suppressAutoHyphens/>
              <w:ind w:left="720"/>
              <w:rPr>
                <w:rFonts w:ascii="Gill Sans MT" w:hAnsi="Gill Sans MT" w:cs="Arial"/>
                <w:sz w:val="22"/>
                <w:szCs w:val="22"/>
              </w:rPr>
            </w:pPr>
          </w:p>
        </w:tc>
      </w:tr>
      <w:tr w:rsidR="00543A17" w:rsidRPr="004C3FFF" w:rsidTr="00920C0C">
        <w:trPr>
          <w:trHeight w:val="844"/>
        </w:trPr>
        <w:tc>
          <w:tcPr>
            <w:tcW w:w="9498" w:type="dxa"/>
            <w:gridSpan w:val="3"/>
            <w:tcBorders>
              <w:bottom w:val="single" w:sz="8" w:space="0" w:color="000000"/>
            </w:tcBorders>
          </w:tcPr>
          <w:p w:rsidR="00543A17" w:rsidRDefault="00543A17" w:rsidP="00543A17">
            <w:pPr>
              <w:rPr>
                <w:rFonts w:ascii="Gill Sans MT" w:hAnsi="Gill Sans MT" w:cs="Arial"/>
                <w:b/>
                <w:sz w:val="22"/>
                <w:szCs w:val="22"/>
              </w:rPr>
            </w:pPr>
            <w:r w:rsidRPr="004C3FFF">
              <w:rPr>
                <w:rFonts w:ascii="Gill Sans MT" w:hAnsi="Gill Sans MT" w:cs="Arial"/>
                <w:b/>
                <w:sz w:val="22"/>
                <w:szCs w:val="22"/>
              </w:rPr>
              <w:t>EXPERIENCE AND SKILLS</w:t>
            </w:r>
          </w:p>
          <w:p w:rsidR="00543A17" w:rsidRDefault="00543A17" w:rsidP="00DB794D">
            <w:pPr>
              <w:rPr>
                <w:rFonts w:ascii="Gill Sans MT" w:hAnsi="Gill Sans MT" w:cs="Arial"/>
                <w:b/>
                <w:sz w:val="22"/>
                <w:szCs w:val="22"/>
              </w:rPr>
            </w:pPr>
          </w:p>
          <w:p w:rsidR="003732F8" w:rsidRDefault="003732F8" w:rsidP="003732F8">
            <w:pPr>
              <w:pStyle w:val="ListParagraph"/>
              <w:numPr>
                <w:ilvl w:val="0"/>
                <w:numId w:val="43"/>
              </w:numPr>
              <w:tabs>
                <w:tab w:val="left" w:pos="5954"/>
              </w:tabs>
              <w:suppressAutoHyphens/>
              <w:snapToGrid w:val="0"/>
              <w:spacing w:after="0" w:line="240" w:lineRule="auto"/>
              <w:contextualSpacing w:val="0"/>
              <w:rPr>
                <w:rFonts w:ascii="Gill Sans MT" w:hAnsi="Gill Sans MT"/>
                <w:szCs w:val="24"/>
              </w:rPr>
            </w:pPr>
            <w:r w:rsidRPr="005D638E">
              <w:rPr>
                <w:rFonts w:ascii="Gill Sans MT" w:hAnsi="Gill Sans MT"/>
                <w:szCs w:val="24"/>
              </w:rPr>
              <w:t xml:space="preserve">Recommended a minimum of 5 years of senior management and 10 experience in non-profit environment, including significant field operations experience running both emergency and development programs. </w:t>
            </w:r>
          </w:p>
          <w:p w:rsidR="003732F8" w:rsidRPr="005D638E" w:rsidRDefault="003732F8" w:rsidP="003732F8">
            <w:pPr>
              <w:numPr>
                <w:ilvl w:val="0"/>
                <w:numId w:val="43"/>
              </w:numPr>
              <w:tabs>
                <w:tab w:val="left" w:pos="5954"/>
              </w:tabs>
              <w:suppressAutoHyphens/>
              <w:rPr>
                <w:rFonts w:ascii="Gill Sans MT" w:hAnsi="Gill Sans MT"/>
                <w:sz w:val="22"/>
                <w:szCs w:val="22"/>
              </w:rPr>
            </w:pPr>
            <w:r w:rsidRPr="005D638E">
              <w:rPr>
                <w:rFonts w:ascii="Gill Sans MT" w:hAnsi="Gill Sans MT"/>
                <w:sz w:val="22"/>
                <w:szCs w:val="22"/>
              </w:rPr>
              <w:t>Robust experience with an INGO in a complex emergency and development program cycle management, and with experience of working within a complex and matrix organisation structure</w:t>
            </w:r>
          </w:p>
          <w:p w:rsidR="003732F8" w:rsidRPr="005D638E" w:rsidRDefault="003732F8" w:rsidP="003732F8">
            <w:pPr>
              <w:numPr>
                <w:ilvl w:val="0"/>
                <w:numId w:val="43"/>
              </w:numPr>
              <w:tabs>
                <w:tab w:val="left" w:pos="5954"/>
              </w:tabs>
              <w:suppressAutoHyphens/>
              <w:rPr>
                <w:rFonts w:ascii="Gill Sans MT" w:hAnsi="Gill Sans MT"/>
                <w:sz w:val="22"/>
                <w:szCs w:val="22"/>
              </w:rPr>
            </w:pPr>
            <w:r w:rsidRPr="005D638E">
              <w:rPr>
                <w:rFonts w:ascii="Gill Sans MT" w:hAnsi="Gill Sans MT"/>
                <w:sz w:val="22"/>
                <w:szCs w:val="22"/>
              </w:rPr>
              <w:t xml:space="preserve">Significant knowledge of international humanitarian systems, institutions and donors, and of procedures, accountability frameworks and best practices in emergency management </w:t>
            </w:r>
          </w:p>
          <w:p w:rsidR="003732F8" w:rsidRPr="005D638E" w:rsidRDefault="003732F8" w:rsidP="003732F8">
            <w:pPr>
              <w:numPr>
                <w:ilvl w:val="0"/>
                <w:numId w:val="43"/>
              </w:numPr>
              <w:tabs>
                <w:tab w:val="left" w:pos="5954"/>
              </w:tabs>
              <w:suppressAutoHyphens/>
              <w:rPr>
                <w:rFonts w:ascii="Gill Sans MT" w:hAnsi="Gill Sans MT" w:cs="Arial"/>
                <w:sz w:val="22"/>
                <w:szCs w:val="22"/>
              </w:rPr>
            </w:pPr>
            <w:r w:rsidRPr="005D638E">
              <w:rPr>
                <w:rFonts w:ascii="Gill Sans MT" w:hAnsi="Gill Sans MT" w:cs="Arial"/>
                <w:sz w:val="22"/>
                <w:szCs w:val="22"/>
              </w:rPr>
              <w:t>Substantial experience and knowledge of effective financial and budgetary control and securing and managing grants from major institutional donors</w:t>
            </w:r>
          </w:p>
          <w:p w:rsidR="003732F8" w:rsidRPr="005D638E" w:rsidRDefault="003732F8" w:rsidP="003732F8">
            <w:pPr>
              <w:numPr>
                <w:ilvl w:val="0"/>
                <w:numId w:val="43"/>
              </w:numPr>
              <w:tabs>
                <w:tab w:val="left" w:pos="5954"/>
              </w:tabs>
              <w:suppressAutoHyphens/>
              <w:rPr>
                <w:rFonts w:ascii="Gill Sans MT" w:hAnsi="Gill Sans MT" w:cs="Arial"/>
                <w:sz w:val="22"/>
                <w:szCs w:val="22"/>
              </w:rPr>
            </w:pPr>
            <w:r w:rsidRPr="005D638E">
              <w:rPr>
                <w:rFonts w:ascii="Gill Sans MT" w:hAnsi="Gill Sans MT" w:cs="Arial"/>
                <w:sz w:val="22"/>
                <w:szCs w:val="22"/>
              </w:rPr>
              <w:t xml:space="preserve">A very good understanding of at least 3 of the sectoral programs (Education, Livelihoods, Child Protection and Nutrition) and a working knowledge of the program priorities of the Country Office  </w:t>
            </w:r>
          </w:p>
          <w:p w:rsidR="003732F8" w:rsidRPr="005D638E" w:rsidRDefault="003732F8" w:rsidP="003732F8">
            <w:pPr>
              <w:numPr>
                <w:ilvl w:val="0"/>
                <w:numId w:val="44"/>
              </w:numPr>
              <w:tabs>
                <w:tab w:val="left" w:pos="5954"/>
              </w:tabs>
              <w:suppressAutoHyphens/>
              <w:rPr>
                <w:rFonts w:ascii="Gill Sans MT" w:hAnsi="Gill Sans MT"/>
                <w:sz w:val="22"/>
                <w:szCs w:val="22"/>
              </w:rPr>
            </w:pPr>
            <w:r w:rsidRPr="005D638E">
              <w:rPr>
                <w:rFonts w:ascii="Gill Sans MT" w:hAnsi="Gill Sans MT"/>
                <w:sz w:val="22"/>
                <w:szCs w:val="22"/>
              </w:rPr>
              <w:t>Solid project management skills related to organisational development projects and international, cross-functional teams with a proven history of delivering results</w:t>
            </w:r>
          </w:p>
          <w:p w:rsidR="003732F8" w:rsidRPr="005D638E" w:rsidRDefault="003732F8" w:rsidP="003732F8">
            <w:pPr>
              <w:numPr>
                <w:ilvl w:val="0"/>
                <w:numId w:val="43"/>
              </w:numPr>
              <w:tabs>
                <w:tab w:val="left" w:pos="5954"/>
              </w:tabs>
              <w:suppressAutoHyphens/>
              <w:rPr>
                <w:rFonts w:ascii="Gill Sans MT" w:hAnsi="Gill Sans MT" w:cs="Arial"/>
                <w:sz w:val="22"/>
                <w:szCs w:val="22"/>
              </w:rPr>
            </w:pPr>
            <w:r w:rsidRPr="005D638E">
              <w:rPr>
                <w:rFonts w:ascii="Gill Sans MT" w:hAnsi="Gill Sans MT" w:cs="Arial"/>
                <w:sz w:val="22"/>
                <w:szCs w:val="22"/>
              </w:rPr>
              <w:t xml:space="preserve">Ability to </w:t>
            </w:r>
            <w:proofErr w:type="spellStart"/>
            <w:r w:rsidRPr="005D638E">
              <w:rPr>
                <w:rFonts w:ascii="Gill Sans MT" w:hAnsi="Gill Sans MT" w:cs="Arial"/>
                <w:sz w:val="22"/>
                <w:szCs w:val="22"/>
              </w:rPr>
              <w:t>analyze</w:t>
            </w:r>
            <w:proofErr w:type="spellEnd"/>
            <w:r w:rsidRPr="005D638E">
              <w:rPr>
                <w:rFonts w:ascii="Gill Sans MT" w:hAnsi="Gill Sans MT" w:cs="Arial"/>
                <w:sz w:val="22"/>
                <w:szCs w:val="22"/>
              </w:rPr>
              <w:t xml:space="preserve"> information, evaluate options and to think and plan strategically </w:t>
            </w:r>
          </w:p>
          <w:p w:rsidR="003732F8" w:rsidRPr="005D638E" w:rsidRDefault="003732F8" w:rsidP="003732F8">
            <w:pPr>
              <w:numPr>
                <w:ilvl w:val="0"/>
                <w:numId w:val="43"/>
              </w:numPr>
              <w:tabs>
                <w:tab w:val="left" w:pos="5954"/>
              </w:tabs>
              <w:suppressAutoHyphens/>
              <w:rPr>
                <w:rFonts w:ascii="Gill Sans MT" w:hAnsi="Gill Sans MT" w:cs="Arial"/>
                <w:sz w:val="22"/>
                <w:szCs w:val="22"/>
              </w:rPr>
            </w:pPr>
            <w:r w:rsidRPr="005D638E">
              <w:rPr>
                <w:rFonts w:ascii="Gill Sans MT" w:hAnsi="Gill Sans MT" w:cs="Arial"/>
                <w:sz w:val="22"/>
                <w:szCs w:val="22"/>
              </w:rPr>
              <w:t xml:space="preserve">Previous  experience  of managing  and  developing  a  team  and  the  ability  to  lead, motivate and develop others and excellent interpersonal, communication and presentation skills </w:t>
            </w:r>
          </w:p>
          <w:p w:rsidR="003732F8" w:rsidRDefault="003732F8" w:rsidP="003732F8">
            <w:pPr>
              <w:numPr>
                <w:ilvl w:val="0"/>
                <w:numId w:val="43"/>
              </w:numPr>
              <w:tabs>
                <w:tab w:val="left" w:pos="5954"/>
              </w:tabs>
              <w:suppressAutoHyphens/>
              <w:rPr>
                <w:rFonts w:ascii="Gill Sans MT" w:hAnsi="Gill Sans MT" w:cs="Arial"/>
                <w:sz w:val="22"/>
                <w:szCs w:val="22"/>
              </w:rPr>
            </w:pPr>
            <w:r w:rsidRPr="005D638E">
              <w:rPr>
                <w:rFonts w:ascii="Gill Sans MT" w:hAnsi="Gill Sans MT" w:cs="Arial"/>
                <w:sz w:val="22"/>
                <w:szCs w:val="22"/>
              </w:rPr>
              <w:t xml:space="preserve">Fluency in written and spoken English  </w:t>
            </w:r>
          </w:p>
          <w:p w:rsidR="003732F8" w:rsidRPr="005D638E" w:rsidRDefault="003732F8" w:rsidP="003732F8">
            <w:pPr>
              <w:pStyle w:val="ListParagraph"/>
              <w:numPr>
                <w:ilvl w:val="0"/>
                <w:numId w:val="43"/>
              </w:numPr>
              <w:tabs>
                <w:tab w:val="left" w:pos="5954"/>
              </w:tabs>
              <w:suppressAutoHyphens/>
              <w:snapToGrid w:val="0"/>
              <w:spacing w:after="0" w:line="240" w:lineRule="auto"/>
              <w:contextualSpacing w:val="0"/>
              <w:rPr>
                <w:rFonts w:ascii="Gill Sans MT" w:hAnsi="Gill Sans MT"/>
                <w:szCs w:val="24"/>
              </w:rPr>
            </w:pPr>
            <w:r w:rsidRPr="005D638E">
              <w:rPr>
                <w:rFonts w:ascii="Gill Sans MT" w:hAnsi="Gill Sans MT"/>
              </w:rPr>
              <w:t>Ability and willingness to change work practices and hours, and work with incoming teams in the event of major emergencies and work in a setting with limited movement and security restrictions</w:t>
            </w:r>
          </w:p>
          <w:p w:rsidR="00DB794D" w:rsidRPr="004C3FFF" w:rsidRDefault="00DB794D" w:rsidP="00DB794D">
            <w:pPr>
              <w:rPr>
                <w:rFonts w:ascii="Gill Sans MT" w:hAnsi="Gill Sans MT" w:cs="Arial"/>
                <w:b/>
                <w:sz w:val="22"/>
                <w:szCs w:val="22"/>
              </w:rPr>
            </w:pPr>
          </w:p>
        </w:tc>
      </w:tr>
      <w:tr w:rsidR="00CE502B" w:rsidRPr="004C3FFF" w:rsidTr="00EF1BB6">
        <w:trPr>
          <w:trHeight w:val="425"/>
        </w:trPr>
        <w:tc>
          <w:tcPr>
            <w:tcW w:w="9498" w:type="dxa"/>
            <w:gridSpan w:val="3"/>
          </w:tcPr>
          <w:p w:rsidR="00CE502B" w:rsidRPr="004C3FFF" w:rsidRDefault="00CE502B" w:rsidP="00EF1BB6">
            <w:pPr>
              <w:rPr>
                <w:rFonts w:ascii="Gill Sans MT" w:hAnsi="Gill Sans MT" w:cs="Arial"/>
                <w:b/>
                <w:sz w:val="22"/>
                <w:szCs w:val="22"/>
              </w:rPr>
            </w:pPr>
            <w:r w:rsidRPr="004C3FFF">
              <w:rPr>
                <w:rFonts w:ascii="Gill Sans MT" w:hAnsi="Gill Sans MT" w:cs="Arial"/>
                <w:b/>
                <w:sz w:val="22"/>
                <w:szCs w:val="22"/>
              </w:rPr>
              <w:t>Additional job responsibilities</w:t>
            </w:r>
          </w:p>
          <w:p w:rsidR="00480895" w:rsidRPr="004C3FFF" w:rsidRDefault="00F5619F" w:rsidP="00F5619F">
            <w:pPr>
              <w:tabs>
                <w:tab w:val="left" w:pos="1134"/>
              </w:tabs>
              <w:rPr>
                <w:rFonts w:ascii="Gill Sans MT" w:hAnsi="Gill Sans MT" w:cs="Arial"/>
                <w:sz w:val="22"/>
                <w:szCs w:val="22"/>
              </w:rPr>
            </w:pPr>
            <w:r w:rsidRPr="004C3FFF">
              <w:rPr>
                <w:rFonts w:ascii="Gill Sans MT" w:hAnsi="Gill Sans MT" w:cs="Arial"/>
                <w:sz w:val="22"/>
                <w:szCs w:val="22"/>
              </w:rPr>
              <w:t>The</w:t>
            </w:r>
            <w:r w:rsidR="00CE502B" w:rsidRPr="004C3FFF">
              <w:rPr>
                <w:rFonts w:ascii="Gill Sans MT" w:hAnsi="Gill Sans MT" w:cs="Arial"/>
                <w:sz w:val="22"/>
                <w:szCs w:val="22"/>
              </w:rPr>
              <w:t xml:space="preserve"> duties and responsibilities as set out above are not exhaustiv</w:t>
            </w:r>
            <w:r w:rsidR="00480895" w:rsidRPr="004C3FFF">
              <w:rPr>
                <w:rFonts w:ascii="Gill Sans MT" w:hAnsi="Gill Sans MT" w:cs="Arial"/>
                <w:sz w:val="22"/>
                <w:szCs w:val="22"/>
              </w:rPr>
              <w:t xml:space="preserve">e and the </w:t>
            </w:r>
            <w:r w:rsidRPr="004C3FFF">
              <w:rPr>
                <w:rFonts w:ascii="Gill Sans MT" w:hAnsi="Gill Sans MT" w:cs="Arial"/>
                <w:sz w:val="22"/>
                <w:szCs w:val="22"/>
              </w:rPr>
              <w:t>role</w:t>
            </w:r>
            <w:r w:rsidR="00CE502B" w:rsidRPr="004C3FFF">
              <w:rPr>
                <w:rFonts w:ascii="Gill Sans MT" w:hAnsi="Gill Sans MT" w:cs="Arial"/>
                <w:sz w:val="22"/>
                <w:szCs w:val="22"/>
              </w:rPr>
              <w:t xml:space="preserve"> holder may be required to carry out additional duties within reasonableness of their level of skills and experience.</w:t>
            </w:r>
          </w:p>
        </w:tc>
      </w:tr>
      <w:tr w:rsidR="00F069CA" w:rsidRPr="004C3FFF" w:rsidTr="00920C0C">
        <w:tc>
          <w:tcPr>
            <w:tcW w:w="9498" w:type="dxa"/>
            <w:gridSpan w:val="3"/>
            <w:tcBorders>
              <w:top w:val="single" w:sz="8" w:space="0" w:color="000000"/>
            </w:tcBorders>
          </w:tcPr>
          <w:p w:rsidR="00F069CA" w:rsidRPr="004C3FFF" w:rsidRDefault="00F069CA" w:rsidP="002D4A35">
            <w:pPr>
              <w:rPr>
                <w:rFonts w:ascii="Gill Sans MT" w:hAnsi="Gill Sans MT" w:cs="Arial"/>
                <w:b/>
                <w:sz w:val="22"/>
                <w:szCs w:val="22"/>
              </w:rPr>
            </w:pPr>
            <w:r w:rsidRPr="004C3FFF">
              <w:rPr>
                <w:rFonts w:ascii="Gill Sans MT" w:hAnsi="Gill Sans MT" w:cs="Arial"/>
                <w:b/>
                <w:sz w:val="22"/>
                <w:szCs w:val="22"/>
              </w:rPr>
              <w:t xml:space="preserve">Equal Opportunities </w:t>
            </w:r>
          </w:p>
          <w:p w:rsidR="00F069CA" w:rsidRPr="004C3FFF" w:rsidRDefault="00F069CA" w:rsidP="00F5619F">
            <w:pPr>
              <w:rPr>
                <w:rFonts w:ascii="Gill Sans MT" w:hAnsi="Gill Sans MT" w:cs="Arial"/>
                <w:sz w:val="22"/>
                <w:szCs w:val="22"/>
              </w:rPr>
            </w:pPr>
            <w:r w:rsidRPr="004C3FFF">
              <w:rPr>
                <w:rFonts w:ascii="Gill Sans MT" w:hAnsi="Gill Sans MT" w:cs="Arial"/>
                <w:sz w:val="22"/>
                <w:szCs w:val="22"/>
              </w:rPr>
              <w:t xml:space="preserve">The </w:t>
            </w:r>
            <w:r w:rsidR="00F5619F" w:rsidRPr="004C3FFF">
              <w:rPr>
                <w:rFonts w:ascii="Gill Sans MT" w:hAnsi="Gill Sans MT" w:cs="Arial"/>
                <w:sz w:val="22"/>
                <w:szCs w:val="22"/>
              </w:rPr>
              <w:t>role</w:t>
            </w:r>
            <w:r w:rsidRPr="004C3FFF">
              <w:rPr>
                <w:rFonts w:ascii="Gill Sans MT" w:hAnsi="Gill Sans MT" w:cs="Arial"/>
                <w:sz w:val="22"/>
                <w:szCs w:val="22"/>
              </w:rPr>
              <w:t xml:space="preserve"> holder is required to carry out the duties in accordance with the SCI Equal Opportunities and Diversity policies and procedures.</w:t>
            </w:r>
          </w:p>
        </w:tc>
      </w:tr>
      <w:tr w:rsidR="00520EAC" w:rsidRPr="004C3FFF" w:rsidTr="00543A17">
        <w:tc>
          <w:tcPr>
            <w:tcW w:w="9498" w:type="dxa"/>
            <w:gridSpan w:val="3"/>
          </w:tcPr>
          <w:p w:rsidR="00520EAC" w:rsidRPr="00520EAC" w:rsidRDefault="00520EAC" w:rsidP="00520EAC">
            <w:pPr>
              <w:rPr>
                <w:rFonts w:ascii="Gill Sans MT" w:hAnsi="Gill Sans MT"/>
                <w:b/>
                <w:color w:val="000000"/>
                <w:sz w:val="22"/>
                <w:szCs w:val="22"/>
              </w:rPr>
            </w:pPr>
            <w:r w:rsidRPr="00520EAC">
              <w:rPr>
                <w:rFonts w:ascii="Gill Sans MT" w:hAnsi="Gill Sans MT"/>
                <w:b/>
                <w:color w:val="000000"/>
                <w:sz w:val="22"/>
                <w:szCs w:val="22"/>
              </w:rPr>
              <w:t>Child Safeguarding:</w:t>
            </w:r>
          </w:p>
          <w:p w:rsidR="00520EAC" w:rsidRPr="00C13528" w:rsidRDefault="00520EAC" w:rsidP="007D3755">
            <w:pPr>
              <w:rPr>
                <w:rFonts w:ascii="Gill Sans MT" w:hAnsi="Gill Sans MT"/>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sidR="00C13528">
              <w:rPr>
                <w:rFonts w:ascii="Gill Sans MT" w:hAnsi="Gill Sans MT"/>
                <w:sz w:val="22"/>
                <w:szCs w:val="22"/>
              </w:rPr>
              <w:t>.</w:t>
            </w:r>
          </w:p>
        </w:tc>
      </w:tr>
      <w:tr w:rsidR="00F069CA" w:rsidRPr="004C3FFF" w:rsidTr="00543A17">
        <w:tc>
          <w:tcPr>
            <w:tcW w:w="9498" w:type="dxa"/>
            <w:gridSpan w:val="3"/>
          </w:tcPr>
          <w:p w:rsidR="00F069CA" w:rsidRPr="004C3FFF" w:rsidRDefault="00F069CA" w:rsidP="002D4A35">
            <w:pPr>
              <w:rPr>
                <w:rFonts w:ascii="Gill Sans MT" w:hAnsi="Gill Sans MT" w:cs="Arial"/>
                <w:b/>
                <w:sz w:val="22"/>
                <w:szCs w:val="22"/>
              </w:rPr>
            </w:pPr>
            <w:r w:rsidRPr="004C3FFF">
              <w:rPr>
                <w:rFonts w:ascii="Gill Sans MT" w:hAnsi="Gill Sans MT" w:cs="Arial"/>
                <w:b/>
                <w:sz w:val="22"/>
                <w:szCs w:val="22"/>
              </w:rPr>
              <w:t>Health and Safety</w:t>
            </w:r>
          </w:p>
          <w:p w:rsidR="00F069CA" w:rsidRPr="004C3FFF" w:rsidRDefault="00F5619F" w:rsidP="007770CA">
            <w:pPr>
              <w:rPr>
                <w:rFonts w:ascii="Gill Sans MT" w:hAnsi="Gill Sans MT" w:cs="Arial"/>
                <w:sz w:val="22"/>
                <w:szCs w:val="22"/>
              </w:rPr>
            </w:pPr>
            <w:r w:rsidRPr="004C3FFF">
              <w:rPr>
                <w:rFonts w:ascii="Gill Sans MT" w:hAnsi="Gill Sans MT" w:cs="Arial"/>
                <w:sz w:val="22"/>
                <w:szCs w:val="22"/>
              </w:rPr>
              <w:t>The role</w:t>
            </w:r>
            <w:r w:rsidR="00F069CA" w:rsidRPr="004C3FFF">
              <w:rPr>
                <w:rFonts w:ascii="Gill Sans MT" w:hAnsi="Gill Sans MT" w:cs="Arial"/>
                <w:sz w:val="22"/>
                <w:szCs w:val="22"/>
              </w:rPr>
              <w:t xml:space="preserve"> holder is required to carry out the duties in accordance with SCI Health and Safety policies and procedures.</w:t>
            </w:r>
          </w:p>
        </w:tc>
      </w:tr>
      <w:tr w:rsidR="00F069CA" w:rsidRPr="004C3FFF" w:rsidTr="00543A17">
        <w:trPr>
          <w:trHeight w:val="425"/>
        </w:trPr>
        <w:tc>
          <w:tcPr>
            <w:tcW w:w="4678" w:type="dxa"/>
            <w:gridSpan w:val="2"/>
            <w:tcBorders>
              <w:bottom w:val="single" w:sz="4" w:space="0" w:color="auto"/>
            </w:tcBorders>
          </w:tcPr>
          <w:p w:rsidR="00F069CA" w:rsidRPr="004C3FFF" w:rsidRDefault="00F069CA" w:rsidP="009376FF">
            <w:pPr>
              <w:tabs>
                <w:tab w:val="left" w:pos="1134"/>
              </w:tabs>
              <w:rPr>
                <w:rFonts w:ascii="Gill Sans MT" w:hAnsi="Gill Sans MT" w:cs="Arial"/>
                <w:b/>
                <w:sz w:val="22"/>
                <w:szCs w:val="22"/>
              </w:rPr>
            </w:pPr>
            <w:r w:rsidRPr="004C3FFF">
              <w:rPr>
                <w:rFonts w:ascii="Gill Sans MT" w:hAnsi="Gill Sans MT" w:cs="Arial"/>
                <w:b/>
                <w:sz w:val="22"/>
                <w:szCs w:val="22"/>
              </w:rPr>
              <w:t>JD written by</w:t>
            </w:r>
            <w:r w:rsidR="00183B33" w:rsidRPr="004C3FFF">
              <w:rPr>
                <w:rFonts w:ascii="Gill Sans MT" w:hAnsi="Gill Sans MT" w:cs="Arial"/>
                <w:b/>
                <w:sz w:val="22"/>
                <w:szCs w:val="22"/>
              </w:rPr>
              <w:t>:</w:t>
            </w:r>
            <w:r w:rsidR="003732F8">
              <w:rPr>
                <w:rFonts w:ascii="Gill Sans MT" w:hAnsi="Gill Sans MT" w:cs="Arial"/>
                <w:b/>
                <w:sz w:val="22"/>
                <w:szCs w:val="22"/>
              </w:rPr>
              <w:t xml:space="preserve"> Onno van Manen</w:t>
            </w:r>
          </w:p>
        </w:tc>
        <w:tc>
          <w:tcPr>
            <w:tcW w:w="4820" w:type="dxa"/>
            <w:tcBorders>
              <w:bottom w:val="single" w:sz="4" w:space="0" w:color="auto"/>
            </w:tcBorders>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r w:rsidR="003732F8">
              <w:rPr>
                <w:rFonts w:ascii="Gill Sans MT" w:hAnsi="Gill Sans MT" w:cs="Arial"/>
                <w:b/>
                <w:sz w:val="22"/>
                <w:szCs w:val="22"/>
              </w:rPr>
              <w:t xml:space="preserve"> 09/08/2018</w:t>
            </w:r>
          </w:p>
        </w:tc>
      </w:tr>
      <w:tr w:rsidR="00F069CA" w:rsidRPr="004C3FFF" w:rsidTr="00F069CA">
        <w:trPr>
          <w:trHeight w:val="425"/>
        </w:trPr>
        <w:tc>
          <w:tcPr>
            <w:tcW w:w="4678" w:type="dxa"/>
            <w:gridSpan w:val="2"/>
            <w:tcBorders>
              <w:bottom w:val="single" w:sz="4" w:space="0" w:color="auto"/>
            </w:tcBorders>
          </w:tcPr>
          <w:p w:rsidR="00F069CA" w:rsidRPr="004C3FFF" w:rsidRDefault="00F069CA" w:rsidP="009376FF">
            <w:pPr>
              <w:tabs>
                <w:tab w:val="left" w:pos="1134"/>
              </w:tabs>
              <w:rPr>
                <w:rFonts w:ascii="Gill Sans MT" w:hAnsi="Gill Sans MT" w:cs="Arial"/>
                <w:sz w:val="22"/>
                <w:szCs w:val="22"/>
              </w:rPr>
            </w:pPr>
            <w:r w:rsidRPr="004C3FFF">
              <w:rPr>
                <w:rFonts w:ascii="Gill Sans MT" w:hAnsi="Gill Sans MT" w:cs="Arial"/>
                <w:b/>
                <w:sz w:val="22"/>
                <w:szCs w:val="22"/>
              </w:rPr>
              <w:t>JD agreed by:</w:t>
            </w:r>
          </w:p>
        </w:tc>
        <w:tc>
          <w:tcPr>
            <w:tcW w:w="4820" w:type="dxa"/>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p>
        </w:tc>
      </w:tr>
      <w:tr w:rsidR="00F069CA" w:rsidRPr="004C3FFF" w:rsidTr="00F069CA">
        <w:trPr>
          <w:trHeight w:val="425"/>
        </w:trPr>
        <w:tc>
          <w:tcPr>
            <w:tcW w:w="4678" w:type="dxa"/>
            <w:gridSpan w:val="2"/>
          </w:tcPr>
          <w:p w:rsidR="00F069CA" w:rsidRPr="004C3FFF" w:rsidRDefault="00F5619F" w:rsidP="009376FF">
            <w:pPr>
              <w:tabs>
                <w:tab w:val="left" w:pos="1134"/>
              </w:tabs>
              <w:rPr>
                <w:rFonts w:ascii="Gill Sans MT" w:hAnsi="Gill Sans MT" w:cs="Arial"/>
                <w:b/>
                <w:sz w:val="22"/>
                <w:szCs w:val="22"/>
              </w:rPr>
            </w:pPr>
            <w:r w:rsidRPr="004C3FFF">
              <w:rPr>
                <w:rFonts w:ascii="Gill Sans MT" w:hAnsi="Gill Sans MT" w:cs="Arial"/>
                <w:b/>
                <w:sz w:val="22"/>
                <w:szCs w:val="22"/>
              </w:rPr>
              <w:lastRenderedPageBreak/>
              <w:t>U</w:t>
            </w:r>
            <w:r w:rsidR="00F069CA" w:rsidRPr="004C3FFF">
              <w:rPr>
                <w:rFonts w:ascii="Gill Sans MT" w:hAnsi="Gill Sans MT" w:cs="Arial"/>
                <w:b/>
                <w:sz w:val="22"/>
                <w:szCs w:val="22"/>
              </w:rPr>
              <w:t>pdated By:</w:t>
            </w:r>
          </w:p>
        </w:tc>
        <w:tc>
          <w:tcPr>
            <w:tcW w:w="4820" w:type="dxa"/>
            <w:tcBorders>
              <w:bottom w:val="single" w:sz="4" w:space="0" w:color="auto"/>
            </w:tcBorders>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r w:rsidR="00F069CA" w:rsidRPr="004C3FFF" w:rsidTr="00543A17">
        <w:trPr>
          <w:trHeight w:val="425"/>
        </w:trPr>
        <w:tc>
          <w:tcPr>
            <w:tcW w:w="4678" w:type="dxa"/>
            <w:gridSpan w:val="2"/>
            <w:tcBorders>
              <w:bottom w:val="single" w:sz="4" w:space="0" w:color="auto"/>
            </w:tcBorders>
          </w:tcPr>
          <w:p w:rsidR="00F069CA" w:rsidRPr="004C3FFF" w:rsidRDefault="00F069CA" w:rsidP="009376FF">
            <w:pPr>
              <w:tabs>
                <w:tab w:val="left" w:pos="1134"/>
              </w:tabs>
              <w:rPr>
                <w:rFonts w:ascii="Gill Sans MT" w:hAnsi="Gill Sans MT" w:cs="Arial"/>
                <w:b/>
                <w:sz w:val="22"/>
                <w:szCs w:val="22"/>
              </w:rPr>
            </w:pPr>
            <w:r w:rsidRPr="004C3FFF">
              <w:rPr>
                <w:rFonts w:ascii="Gill Sans MT" w:hAnsi="Gill Sans MT" w:cs="Arial"/>
                <w:b/>
                <w:sz w:val="22"/>
                <w:szCs w:val="22"/>
              </w:rPr>
              <w:t>Evaluated</w:t>
            </w:r>
            <w:r w:rsidR="00183B33" w:rsidRPr="004C3FFF">
              <w:rPr>
                <w:rFonts w:ascii="Gill Sans MT" w:hAnsi="Gill Sans MT" w:cs="Arial"/>
                <w:b/>
                <w:sz w:val="22"/>
                <w:szCs w:val="22"/>
              </w:rPr>
              <w:t>:</w:t>
            </w:r>
          </w:p>
        </w:tc>
        <w:tc>
          <w:tcPr>
            <w:tcW w:w="4820" w:type="dxa"/>
            <w:tcBorders>
              <w:bottom w:val="single" w:sz="4" w:space="0" w:color="auto"/>
            </w:tcBorders>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bl>
    <w:p w:rsidR="00B83E89" w:rsidRPr="004C3FFF" w:rsidRDefault="00B83E89" w:rsidP="00216D61">
      <w:pPr>
        <w:rPr>
          <w:rFonts w:ascii="Gill Sans MT" w:hAnsi="Gill Sans MT" w:cs="Arial"/>
          <w:sz w:val="22"/>
          <w:szCs w:val="22"/>
        </w:rPr>
      </w:pPr>
    </w:p>
    <w:sectPr w:rsidR="00B83E89" w:rsidRPr="004C3FFF">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5F8" w:rsidRDefault="001D75F8">
      <w:r>
        <w:separator/>
      </w:r>
    </w:p>
  </w:endnote>
  <w:endnote w:type="continuationSeparator" w:id="0">
    <w:p w:rsidR="001D75F8" w:rsidRDefault="001D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5F8" w:rsidRDefault="001D75F8">
      <w:r>
        <w:separator/>
      </w:r>
    </w:p>
  </w:footnote>
  <w:footnote w:type="continuationSeparator" w:id="0">
    <w:p w:rsidR="001D75F8" w:rsidRDefault="001D7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90" w:rsidRPr="00F5619F" w:rsidRDefault="001D75F8"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04B5E54"/>
    <w:multiLevelType w:val="hybridMultilevel"/>
    <w:tmpl w:val="F6FA8296"/>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7"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020E72"/>
    <w:multiLevelType w:val="hybridMultilevel"/>
    <w:tmpl w:val="74A44CC0"/>
    <w:lvl w:ilvl="0" w:tplc="D93A0EBC">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0D81B1C"/>
    <w:multiLevelType w:val="hybridMultilevel"/>
    <w:tmpl w:val="903A8DAC"/>
    <w:lvl w:ilvl="0" w:tplc="D93A0EBC">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887054"/>
    <w:multiLevelType w:val="hybridMultilevel"/>
    <w:tmpl w:val="334E9C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A5C1674"/>
    <w:multiLevelType w:val="hybridMultilevel"/>
    <w:tmpl w:val="0C325530"/>
    <w:lvl w:ilvl="0" w:tplc="00000004">
      <w:start w:val="1"/>
      <w:numFmt w:val="bullet"/>
      <w:lvlText w:val=""/>
      <w:lvlJc w:val="left"/>
      <w:pPr>
        <w:tabs>
          <w:tab w:val="num" w:pos="720"/>
        </w:tabs>
        <w:ind w:left="720" w:hanging="360"/>
      </w:pPr>
      <w:rPr>
        <w:rFonts w:ascii="Symbol" w:hAnsi="Symbo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A41689"/>
    <w:multiLevelType w:val="hybridMultilevel"/>
    <w:tmpl w:val="D174CAA0"/>
    <w:lvl w:ilvl="0" w:tplc="D93A0EBC">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6"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ECF2DFA"/>
    <w:multiLevelType w:val="hybridMultilevel"/>
    <w:tmpl w:val="1A7C4810"/>
    <w:lvl w:ilvl="0" w:tplc="D93A0EBC">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3"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5617DB"/>
    <w:multiLevelType w:val="hybridMultilevel"/>
    <w:tmpl w:val="A0F8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7"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03409F"/>
    <w:multiLevelType w:val="hybridMultilevel"/>
    <w:tmpl w:val="966A0C6E"/>
    <w:lvl w:ilvl="0" w:tplc="D93A0EBC">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3" w15:restartNumberingAfterBreak="0">
    <w:nsid w:val="78ED60A7"/>
    <w:multiLevelType w:val="hybridMultilevel"/>
    <w:tmpl w:val="6AA49F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5"/>
  </w:num>
  <w:num w:numId="4">
    <w:abstractNumId w:val="0"/>
  </w:num>
  <w:num w:numId="5">
    <w:abstractNumId w:val="28"/>
  </w:num>
  <w:num w:numId="6">
    <w:abstractNumId w:val="13"/>
  </w:num>
  <w:num w:numId="7">
    <w:abstractNumId w:val="27"/>
  </w:num>
  <w:num w:numId="8">
    <w:abstractNumId w:val="14"/>
  </w:num>
  <w:num w:numId="9">
    <w:abstractNumId w:val="8"/>
  </w:num>
  <w:num w:numId="10">
    <w:abstractNumId w:val="18"/>
  </w:num>
  <w:num w:numId="11">
    <w:abstractNumId w:val="38"/>
  </w:num>
  <w:num w:numId="12">
    <w:abstractNumId w:val="17"/>
  </w:num>
  <w:num w:numId="13">
    <w:abstractNumId w:val="40"/>
  </w:num>
  <w:num w:numId="14">
    <w:abstractNumId w:val="22"/>
  </w:num>
  <w:num w:numId="15">
    <w:abstractNumId w:val="30"/>
  </w:num>
  <w:num w:numId="16">
    <w:abstractNumId w:val="24"/>
  </w:num>
  <w:num w:numId="17">
    <w:abstractNumId w:val="10"/>
  </w:num>
  <w:num w:numId="18">
    <w:abstractNumId w:val="39"/>
  </w:num>
  <w:num w:numId="19">
    <w:abstractNumId w:val="12"/>
  </w:num>
  <w:num w:numId="20">
    <w:abstractNumId w:val="7"/>
  </w:num>
  <w:num w:numId="21">
    <w:abstractNumId w:val="37"/>
  </w:num>
  <w:num w:numId="22">
    <w:abstractNumId w:val="35"/>
  </w:num>
  <w:num w:numId="23">
    <w:abstractNumId w:val="32"/>
  </w:num>
  <w:num w:numId="24">
    <w:abstractNumId w:val="42"/>
  </w:num>
  <w:num w:numId="25">
    <w:abstractNumId w:val="36"/>
  </w:num>
  <w:num w:numId="26">
    <w:abstractNumId w:val="15"/>
  </w:num>
  <w:num w:numId="27">
    <w:abstractNumId w:val="33"/>
  </w:num>
  <w:num w:numId="28">
    <w:abstractNumId w:val="11"/>
  </w:num>
  <w:num w:numId="29">
    <w:abstractNumId w:val="2"/>
  </w:num>
  <w:num w:numId="30">
    <w:abstractNumId w:val="3"/>
  </w:num>
  <w:num w:numId="31">
    <w:abstractNumId w:val="4"/>
  </w:num>
  <w:num w:numId="32">
    <w:abstractNumId w:val="5"/>
  </w:num>
  <w:num w:numId="33">
    <w:abstractNumId w:val="29"/>
  </w:num>
  <w:num w:numId="34">
    <w:abstractNumId w:val="23"/>
  </w:num>
  <w:num w:numId="35">
    <w:abstractNumId w:val="41"/>
  </w:num>
  <w:num w:numId="36">
    <w:abstractNumId w:val="31"/>
  </w:num>
  <w:num w:numId="37">
    <w:abstractNumId w:val="43"/>
  </w:num>
  <w:num w:numId="38">
    <w:abstractNumId w:val="20"/>
  </w:num>
  <w:num w:numId="39">
    <w:abstractNumId w:val="34"/>
  </w:num>
  <w:num w:numId="40">
    <w:abstractNumId w:val="9"/>
  </w:num>
  <w:num w:numId="41">
    <w:abstractNumId w:val="19"/>
  </w:num>
  <w:num w:numId="42">
    <w:abstractNumId w:val="6"/>
  </w:num>
  <w:num w:numId="43">
    <w:abstractNumId w:val="1"/>
  </w:num>
  <w:num w:numId="4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51363"/>
    <w:rsid w:val="00091A58"/>
    <w:rsid w:val="00092DD0"/>
    <w:rsid w:val="000A0163"/>
    <w:rsid w:val="000B2430"/>
    <w:rsid w:val="000E09C6"/>
    <w:rsid w:val="00114BD6"/>
    <w:rsid w:val="0015099B"/>
    <w:rsid w:val="0015532E"/>
    <w:rsid w:val="00174203"/>
    <w:rsid w:val="0017754D"/>
    <w:rsid w:val="00183B33"/>
    <w:rsid w:val="00197A5F"/>
    <w:rsid w:val="001B2A90"/>
    <w:rsid w:val="001B461D"/>
    <w:rsid w:val="001D1F88"/>
    <w:rsid w:val="001D75F8"/>
    <w:rsid w:val="001E3518"/>
    <w:rsid w:val="002065ED"/>
    <w:rsid w:val="00216D61"/>
    <w:rsid w:val="00225770"/>
    <w:rsid w:val="00255049"/>
    <w:rsid w:val="00267F7F"/>
    <w:rsid w:val="00287B36"/>
    <w:rsid w:val="00290500"/>
    <w:rsid w:val="002916E8"/>
    <w:rsid w:val="00297EEF"/>
    <w:rsid w:val="002A0F5C"/>
    <w:rsid w:val="002B21C3"/>
    <w:rsid w:val="002D4A35"/>
    <w:rsid w:val="002E170D"/>
    <w:rsid w:val="002E34C0"/>
    <w:rsid w:val="00324580"/>
    <w:rsid w:val="00341E13"/>
    <w:rsid w:val="00353818"/>
    <w:rsid w:val="003732F8"/>
    <w:rsid w:val="00382DCB"/>
    <w:rsid w:val="003B081D"/>
    <w:rsid w:val="003B2EB5"/>
    <w:rsid w:val="003C0A7E"/>
    <w:rsid w:val="00407466"/>
    <w:rsid w:val="00416FB8"/>
    <w:rsid w:val="00434D92"/>
    <w:rsid w:val="00456024"/>
    <w:rsid w:val="00457479"/>
    <w:rsid w:val="004757CF"/>
    <w:rsid w:val="00480895"/>
    <w:rsid w:val="00482382"/>
    <w:rsid w:val="00483CC9"/>
    <w:rsid w:val="004852D8"/>
    <w:rsid w:val="00493703"/>
    <w:rsid w:val="004B2994"/>
    <w:rsid w:val="004C2411"/>
    <w:rsid w:val="004C3FFF"/>
    <w:rsid w:val="004C44EA"/>
    <w:rsid w:val="004E2B71"/>
    <w:rsid w:val="00502CDE"/>
    <w:rsid w:val="00514D77"/>
    <w:rsid w:val="00520EAC"/>
    <w:rsid w:val="005358D9"/>
    <w:rsid w:val="00543A17"/>
    <w:rsid w:val="00553DE4"/>
    <w:rsid w:val="00556B70"/>
    <w:rsid w:val="005602C8"/>
    <w:rsid w:val="00586599"/>
    <w:rsid w:val="005D08E0"/>
    <w:rsid w:val="005D638E"/>
    <w:rsid w:val="005F161F"/>
    <w:rsid w:val="00601D69"/>
    <w:rsid w:val="006171BF"/>
    <w:rsid w:val="006224AD"/>
    <w:rsid w:val="00624CD4"/>
    <w:rsid w:val="00640C69"/>
    <w:rsid w:val="00647D3A"/>
    <w:rsid w:val="00652A42"/>
    <w:rsid w:val="00671DE1"/>
    <w:rsid w:val="0069034A"/>
    <w:rsid w:val="006934BA"/>
    <w:rsid w:val="006A391E"/>
    <w:rsid w:val="006C393E"/>
    <w:rsid w:val="006D3CEE"/>
    <w:rsid w:val="006D7BC5"/>
    <w:rsid w:val="006F46C2"/>
    <w:rsid w:val="0072183D"/>
    <w:rsid w:val="00743D76"/>
    <w:rsid w:val="00756550"/>
    <w:rsid w:val="00762004"/>
    <w:rsid w:val="00770638"/>
    <w:rsid w:val="007770CA"/>
    <w:rsid w:val="007830B1"/>
    <w:rsid w:val="007B47F6"/>
    <w:rsid w:val="007D26DC"/>
    <w:rsid w:val="007D3755"/>
    <w:rsid w:val="007F0E5A"/>
    <w:rsid w:val="007F13A8"/>
    <w:rsid w:val="007F3ECE"/>
    <w:rsid w:val="007F729D"/>
    <w:rsid w:val="00805BE2"/>
    <w:rsid w:val="008178C0"/>
    <w:rsid w:val="00822219"/>
    <w:rsid w:val="008264D8"/>
    <w:rsid w:val="00850C04"/>
    <w:rsid w:val="0088006A"/>
    <w:rsid w:val="008A071A"/>
    <w:rsid w:val="008C5A62"/>
    <w:rsid w:val="0090541F"/>
    <w:rsid w:val="00920C0C"/>
    <w:rsid w:val="00920E86"/>
    <w:rsid w:val="00920FDB"/>
    <w:rsid w:val="00921058"/>
    <w:rsid w:val="00927BE8"/>
    <w:rsid w:val="009356CE"/>
    <w:rsid w:val="009376FF"/>
    <w:rsid w:val="009547DB"/>
    <w:rsid w:val="0098416F"/>
    <w:rsid w:val="00984B86"/>
    <w:rsid w:val="009942A3"/>
    <w:rsid w:val="009C17CE"/>
    <w:rsid w:val="009D22D1"/>
    <w:rsid w:val="009D2BAF"/>
    <w:rsid w:val="009E3F2E"/>
    <w:rsid w:val="00A449FC"/>
    <w:rsid w:val="00A50785"/>
    <w:rsid w:val="00A56833"/>
    <w:rsid w:val="00A62515"/>
    <w:rsid w:val="00A6746E"/>
    <w:rsid w:val="00A9158C"/>
    <w:rsid w:val="00AA77CC"/>
    <w:rsid w:val="00AB2CE5"/>
    <w:rsid w:val="00AC7F69"/>
    <w:rsid w:val="00AD38C8"/>
    <w:rsid w:val="00B04818"/>
    <w:rsid w:val="00B109CA"/>
    <w:rsid w:val="00B14F8E"/>
    <w:rsid w:val="00B21B76"/>
    <w:rsid w:val="00B5365E"/>
    <w:rsid w:val="00B820C4"/>
    <w:rsid w:val="00B82801"/>
    <w:rsid w:val="00B830C1"/>
    <w:rsid w:val="00B83E89"/>
    <w:rsid w:val="00B84E72"/>
    <w:rsid w:val="00B85F11"/>
    <w:rsid w:val="00B9157F"/>
    <w:rsid w:val="00BA2A12"/>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E502B"/>
    <w:rsid w:val="00D26C4F"/>
    <w:rsid w:val="00D329A6"/>
    <w:rsid w:val="00D33A59"/>
    <w:rsid w:val="00D42548"/>
    <w:rsid w:val="00D43470"/>
    <w:rsid w:val="00D5085F"/>
    <w:rsid w:val="00D520E4"/>
    <w:rsid w:val="00D64C59"/>
    <w:rsid w:val="00D829B7"/>
    <w:rsid w:val="00D86A2E"/>
    <w:rsid w:val="00DB49BD"/>
    <w:rsid w:val="00DB794D"/>
    <w:rsid w:val="00DC038F"/>
    <w:rsid w:val="00DF0236"/>
    <w:rsid w:val="00DF31B1"/>
    <w:rsid w:val="00E03B54"/>
    <w:rsid w:val="00E14DF1"/>
    <w:rsid w:val="00E2250C"/>
    <w:rsid w:val="00E43622"/>
    <w:rsid w:val="00E53475"/>
    <w:rsid w:val="00E722A3"/>
    <w:rsid w:val="00E760A1"/>
    <w:rsid w:val="00E77359"/>
    <w:rsid w:val="00E83956"/>
    <w:rsid w:val="00EA19E3"/>
    <w:rsid w:val="00EA44F5"/>
    <w:rsid w:val="00EB1BA4"/>
    <w:rsid w:val="00EC1B3B"/>
    <w:rsid w:val="00ED102A"/>
    <w:rsid w:val="00EE3C6E"/>
    <w:rsid w:val="00EE4321"/>
    <w:rsid w:val="00EF0236"/>
    <w:rsid w:val="00EF1BB6"/>
    <w:rsid w:val="00EF20E6"/>
    <w:rsid w:val="00EF33BF"/>
    <w:rsid w:val="00F02B5B"/>
    <w:rsid w:val="00F069CA"/>
    <w:rsid w:val="00F44AC7"/>
    <w:rsid w:val="00F523B3"/>
    <w:rsid w:val="00F55B51"/>
    <w:rsid w:val="00F5619F"/>
    <w:rsid w:val="00F706C7"/>
    <w:rsid w:val="00F73DCC"/>
    <w:rsid w:val="00F810FA"/>
    <w:rsid w:val="00F8235B"/>
    <w:rsid w:val="00F84A1E"/>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AB4115"/>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customStyle="1" w:styleId="Default">
    <w:name w:val="Default"/>
    <w:rsid w:val="00D86A2E"/>
    <w:pPr>
      <w:autoSpaceDE w:val="0"/>
      <w:autoSpaceDN w:val="0"/>
      <w:adjustRightInd w:val="0"/>
    </w:pPr>
    <w:rPr>
      <w:rFonts w:ascii="Calibri" w:eastAsiaTheme="minorHAnsi" w:hAnsi="Calibri" w:cs="Calibri"/>
      <w:color w:val="000000"/>
      <w:sz w:val="24"/>
      <w:szCs w:val="24"/>
      <w:lang w:val="en-US" w:eastAsia="en-US"/>
    </w:rPr>
  </w:style>
  <w:style w:type="paragraph" w:customStyle="1" w:styleId="bSubheadingBLue24nospacebefore">
    <w:name w:val="b. Subheading BLue 24 no space before"/>
    <w:basedOn w:val="Normal"/>
    <w:qFormat/>
    <w:rsid w:val="00D86A2E"/>
    <w:pPr>
      <w:spacing w:after="240" w:line="480" w:lineRule="exact"/>
    </w:pPr>
    <w:rPr>
      <w:rFonts w:ascii="Calibri" w:eastAsiaTheme="minorHAnsi" w:hAnsi="Calibri" w:cstheme="minorBidi"/>
      <w:b/>
      <w:color w:val="3F74B8"/>
      <w:sz w:val="48"/>
      <w:szCs w:val="96"/>
      <w:lang w:val="en-AU"/>
    </w:rPr>
  </w:style>
  <w:style w:type="paragraph" w:styleId="ListParagraph">
    <w:name w:val="List Paragraph"/>
    <w:basedOn w:val="Normal"/>
    <w:uiPriority w:val="34"/>
    <w:qFormat/>
    <w:rsid w:val="00DB794D"/>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632D-7B32-4E2F-960A-195D7E6A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Diana Koh</cp:lastModifiedBy>
  <cp:revision>18</cp:revision>
  <cp:lastPrinted>2018-04-19T06:07:00Z</cp:lastPrinted>
  <dcterms:created xsi:type="dcterms:W3CDTF">2017-02-07T14:29:00Z</dcterms:created>
  <dcterms:modified xsi:type="dcterms:W3CDTF">2018-08-10T06:46:00Z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