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E77C4" w14:textId="77777777" w:rsidR="006B0475" w:rsidRPr="00D95B28" w:rsidRDefault="006B0475">
      <w:pPr>
        <w:rPr>
          <w:rFonts w:ascii="Gill Sans" w:hAnsi="Gill Sans" w:cs="Gill Sans"/>
          <w:sz w:val="22"/>
          <w:szCs w:val="22"/>
        </w:rPr>
      </w:pPr>
      <w:r w:rsidRPr="00D95B28">
        <w:rPr>
          <w:rFonts w:ascii="Gill Sans" w:hAnsi="Gill Sans" w:cs="Gill Sans"/>
          <w:noProof/>
          <w:lang w:eastAsia="en-GB"/>
        </w:rPr>
        <w:drawing>
          <wp:anchor distT="0" distB="0" distL="114300" distR="114300" simplePos="0" relativeHeight="251659264" behindDoc="0" locked="0" layoutInCell="1" allowOverlap="1" wp14:anchorId="09FE7808" wp14:editId="5DD097FC">
            <wp:simplePos x="0" y="0"/>
            <wp:positionH relativeFrom="margin">
              <wp:posOffset>4505325</wp:posOffset>
            </wp:positionH>
            <wp:positionV relativeFrom="margin">
              <wp:posOffset>-723900</wp:posOffset>
            </wp:positionV>
            <wp:extent cx="1885950" cy="476885"/>
            <wp:effectExtent l="0" t="0" r="0" b="0"/>
            <wp:wrapSquare wrapText="bothSides"/>
            <wp:docPr id="2" name="Picture 1" descr="Description: 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ve_the_children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476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72" w:type="dxa"/>
        <w:tblInd w:w="-5" w:type="dxa"/>
        <w:tblLayout w:type="fixed"/>
        <w:tblLook w:val="0000" w:firstRow="0" w:lastRow="0" w:firstColumn="0" w:lastColumn="0" w:noHBand="0" w:noVBand="0"/>
      </w:tblPr>
      <w:tblGrid>
        <w:gridCol w:w="4111"/>
        <w:gridCol w:w="538"/>
        <w:gridCol w:w="4423"/>
      </w:tblGrid>
      <w:tr w:rsidR="004615BB" w:rsidRPr="00ED4A52" w14:paraId="09FE77C6" w14:textId="77777777" w:rsidTr="00EB467D">
        <w:trPr>
          <w:trHeight w:val="413"/>
        </w:trPr>
        <w:tc>
          <w:tcPr>
            <w:tcW w:w="9072" w:type="dxa"/>
            <w:gridSpan w:val="3"/>
            <w:tcBorders>
              <w:top w:val="single" w:sz="4" w:space="0" w:color="000000"/>
              <w:left w:val="single" w:sz="4" w:space="0" w:color="000000"/>
              <w:bottom w:val="single" w:sz="4" w:space="0" w:color="000000"/>
              <w:right w:val="single" w:sz="4" w:space="0" w:color="000000"/>
            </w:tcBorders>
          </w:tcPr>
          <w:p w14:paraId="76968127" w14:textId="0B7790E1" w:rsidR="00E04B8D" w:rsidRPr="00ED4A52" w:rsidRDefault="00B616FF" w:rsidP="0023529F">
            <w:pPr>
              <w:tabs>
                <w:tab w:val="left" w:pos="1418"/>
              </w:tabs>
              <w:snapToGrid w:val="0"/>
              <w:rPr>
                <w:rFonts w:ascii="Gill Sans MT" w:hAnsi="Gill Sans MT" w:cs="Gill Sans"/>
                <w:sz w:val="22"/>
                <w:szCs w:val="22"/>
                <w:lang w:eastAsia="en-GB"/>
              </w:rPr>
            </w:pPr>
            <w:r w:rsidRPr="00ED4A52">
              <w:rPr>
                <w:rFonts w:ascii="Gill Sans MT" w:hAnsi="Gill Sans MT" w:cs="Gill Sans"/>
                <w:b/>
                <w:sz w:val="22"/>
                <w:szCs w:val="22"/>
              </w:rPr>
              <w:t xml:space="preserve">TITLE: </w:t>
            </w:r>
            <w:r w:rsidR="00E05BFD" w:rsidRPr="00ED4A52">
              <w:rPr>
                <w:rFonts w:ascii="Gill Sans MT" w:hAnsi="Gill Sans MT" w:cs="Gill Sans"/>
                <w:sz w:val="22"/>
                <w:szCs w:val="22"/>
              </w:rPr>
              <w:t xml:space="preserve">Global Monitoring </w:t>
            </w:r>
            <w:r w:rsidR="005572BB" w:rsidRPr="00ED4A52">
              <w:rPr>
                <w:rFonts w:ascii="Gill Sans MT" w:hAnsi="Gill Sans MT" w:cs="Gill Sans"/>
                <w:sz w:val="22"/>
                <w:szCs w:val="22"/>
              </w:rPr>
              <w:t>Project Officer</w:t>
            </w:r>
            <w:r w:rsidR="007E4CE7" w:rsidRPr="00ED4A52">
              <w:rPr>
                <w:rFonts w:ascii="Gill Sans MT" w:hAnsi="Gill Sans MT" w:cs="Gill Sans"/>
                <w:sz w:val="22"/>
                <w:szCs w:val="22"/>
              </w:rPr>
              <w:t xml:space="preserve"> - </w:t>
            </w:r>
            <w:r w:rsidR="001E7FD2" w:rsidRPr="00ED4A52">
              <w:rPr>
                <w:rFonts w:ascii="Gill Sans MT" w:hAnsi="Gill Sans MT" w:cs="Gill Sans"/>
                <w:sz w:val="22"/>
                <w:szCs w:val="22"/>
              </w:rPr>
              <w:t xml:space="preserve">Education Global Theme </w:t>
            </w:r>
            <w:r w:rsidR="00E7381A" w:rsidRPr="00ED4A52">
              <w:rPr>
                <w:rFonts w:ascii="Gill Sans MT" w:hAnsi="Gill Sans MT" w:cs="Gill Sans"/>
                <w:sz w:val="22"/>
                <w:szCs w:val="22"/>
              </w:rPr>
              <w:t>(EGT)</w:t>
            </w:r>
          </w:p>
          <w:p w14:paraId="09FE77C5" w14:textId="42BA0D21" w:rsidR="007D1C80" w:rsidRPr="00ED4A52" w:rsidRDefault="007D1C80" w:rsidP="0023529F">
            <w:pPr>
              <w:tabs>
                <w:tab w:val="left" w:pos="1418"/>
              </w:tabs>
              <w:snapToGrid w:val="0"/>
              <w:rPr>
                <w:rFonts w:ascii="Gill Sans MT" w:hAnsi="Gill Sans MT" w:cs="Gill Sans"/>
                <w:sz w:val="22"/>
                <w:szCs w:val="22"/>
              </w:rPr>
            </w:pPr>
          </w:p>
        </w:tc>
      </w:tr>
      <w:tr w:rsidR="004615BB" w:rsidRPr="00ED4A52" w14:paraId="09FE77CB" w14:textId="77777777" w:rsidTr="00EB467D">
        <w:trPr>
          <w:trHeight w:val="342"/>
        </w:trPr>
        <w:tc>
          <w:tcPr>
            <w:tcW w:w="4649" w:type="dxa"/>
            <w:gridSpan w:val="2"/>
            <w:tcBorders>
              <w:top w:val="single" w:sz="4" w:space="0" w:color="000000"/>
              <w:left w:val="single" w:sz="4" w:space="0" w:color="000000"/>
              <w:bottom w:val="single" w:sz="4" w:space="0" w:color="000000"/>
            </w:tcBorders>
          </w:tcPr>
          <w:p w14:paraId="09FE77C7" w14:textId="77777777" w:rsidR="0067442C" w:rsidRPr="00ED4A52" w:rsidRDefault="0067442C" w:rsidP="00104EBA">
            <w:pPr>
              <w:tabs>
                <w:tab w:val="left" w:pos="1418"/>
              </w:tabs>
              <w:snapToGrid w:val="0"/>
              <w:rPr>
                <w:rFonts w:ascii="Gill Sans MT" w:hAnsi="Gill Sans MT" w:cs="Gill Sans"/>
                <w:sz w:val="22"/>
                <w:szCs w:val="22"/>
              </w:rPr>
            </w:pPr>
            <w:r w:rsidRPr="00ED4A52">
              <w:rPr>
                <w:rFonts w:ascii="Gill Sans MT" w:hAnsi="Gill Sans MT" w:cs="Gill Sans"/>
                <w:b/>
                <w:sz w:val="22"/>
                <w:szCs w:val="22"/>
              </w:rPr>
              <w:t xml:space="preserve">TEAM/PROGRAMME: </w:t>
            </w:r>
          </w:p>
          <w:p w14:paraId="09FE77C8" w14:textId="0F1E7BA3" w:rsidR="0015753B" w:rsidRPr="00ED4A52" w:rsidRDefault="000B5D67" w:rsidP="006F2790">
            <w:pPr>
              <w:tabs>
                <w:tab w:val="left" w:pos="1418"/>
              </w:tabs>
              <w:snapToGrid w:val="0"/>
              <w:rPr>
                <w:rFonts w:ascii="Gill Sans MT" w:hAnsi="Gill Sans MT" w:cs="Gill Sans"/>
                <w:sz w:val="22"/>
                <w:szCs w:val="22"/>
              </w:rPr>
            </w:pPr>
            <w:r w:rsidRPr="00ED4A52">
              <w:rPr>
                <w:rFonts w:ascii="Gill Sans MT" w:hAnsi="Gill Sans MT" w:cs="Gill Sans"/>
                <w:sz w:val="22"/>
                <w:szCs w:val="22"/>
              </w:rPr>
              <w:t>Education Global</w:t>
            </w:r>
            <w:r w:rsidR="006F2790" w:rsidRPr="00ED4A52">
              <w:rPr>
                <w:rFonts w:ascii="Gill Sans MT" w:hAnsi="Gill Sans MT" w:cs="Gill Sans"/>
                <w:sz w:val="22"/>
                <w:szCs w:val="22"/>
              </w:rPr>
              <w:t xml:space="preserve"> Theme </w:t>
            </w:r>
          </w:p>
        </w:tc>
        <w:tc>
          <w:tcPr>
            <w:tcW w:w="4423" w:type="dxa"/>
            <w:tcBorders>
              <w:top w:val="single" w:sz="4" w:space="0" w:color="000000"/>
              <w:left w:val="single" w:sz="4" w:space="0" w:color="000000"/>
              <w:bottom w:val="single" w:sz="4" w:space="0" w:color="000000"/>
              <w:right w:val="single" w:sz="4" w:space="0" w:color="000000"/>
            </w:tcBorders>
          </w:tcPr>
          <w:p w14:paraId="09FE77C9" w14:textId="5018E1B7" w:rsidR="00D24A8C" w:rsidRPr="00ED4A52" w:rsidRDefault="00D24A8C" w:rsidP="00104EBA">
            <w:pPr>
              <w:tabs>
                <w:tab w:val="left" w:pos="1418"/>
              </w:tabs>
              <w:snapToGrid w:val="0"/>
              <w:rPr>
                <w:rFonts w:ascii="Gill Sans MT" w:hAnsi="Gill Sans MT" w:cs="Gill Sans"/>
                <w:sz w:val="22"/>
                <w:szCs w:val="22"/>
              </w:rPr>
            </w:pPr>
            <w:r w:rsidRPr="00ED4A52">
              <w:rPr>
                <w:rFonts w:ascii="Gill Sans MT" w:hAnsi="Gill Sans MT" w:cs="Gill Sans"/>
                <w:b/>
                <w:sz w:val="22"/>
                <w:szCs w:val="22"/>
              </w:rPr>
              <w:t>LOCATION</w:t>
            </w:r>
            <w:r w:rsidR="0067442C" w:rsidRPr="00ED4A52">
              <w:rPr>
                <w:rFonts w:ascii="Gill Sans MT" w:hAnsi="Gill Sans MT" w:cs="Gill Sans"/>
                <w:b/>
                <w:sz w:val="22"/>
                <w:szCs w:val="22"/>
              </w:rPr>
              <w:t xml:space="preserve">: </w:t>
            </w:r>
            <w:r w:rsidR="009E11EE" w:rsidRPr="00ED4A52">
              <w:rPr>
                <w:rFonts w:ascii="Gill Sans MT" w:hAnsi="Gill Sans MT" w:cs="Gill Sans"/>
                <w:sz w:val="22"/>
                <w:szCs w:val="22"/>
              </w:rPr>
              <w:t xml:space="preserve">London or </w:t>
            </w:r>
            <w:r w:rsidR="006F2790" w:rsidRPr="00ED4A52">
              <w:rPr>
                <w:rFonts w:ascii="Gill Sans MT" w:hAnsi="Gill Sans MT" w:cs="Gill Sans"/>
                <w:sz w:val="22"/>
                <w:szCs w:val="22"/>
              </w:rPr>
              <w:t>remote</w:t>
            </w:r>
            <w:r w:rsidR="00E05BFD" w:rsidRPr="00ED4A52">
              <w:rPr>
                <w:rFonts w:ascii="Gill Sans MT" w:hAnsi="Gill Sans MT" w:cs="Gill Sans"/>
                <w:sz w:val="22"/>
                <w:szCs w:val="22"/>
              </w:rPr>
              <w:t>, with up to 10</w:t>
            </w:r>
            <w:r w:rsidR="009E11EE" w:rsidRPr="00ED4A52">
              <w:rPr>
                <w:rFonts w:ascii="Gill Sans MT" w:hAnsi="Gill Sans MT" w:cs="Gill Sans"/>
                <w:sz w:val="22"/>
                <w:szCs w:val="22"/>
              </w:rPr>
              <w:t>% international travel.  Local terms and conditions will apply.</w:t>
            </w:r>
          </w:p>
          <w:p w14:paraId="09FE77CA" w14:textId="77777777" w:rsidR="0015753B" w:rsidRPr="00ED4A52" w:rsidRDefault="0015753B" w:rsidP="00104EBA">
            <w:pPr>
              <w:tabs>
                <w:tab w:val="left" w:pos="1418"/>
              </w:tabs>
              <w:snapToGrid w:val="0"/>
              <w:rPr>
                <w:rFonts w:ascii="Gill Sans MT" w:hAnsi="Gill Sans MT" w:cs="Gill Sans"/>
                <w:sz w:val="22"/>
                <w:szCs w:val="22"/>
              </w:rPr>
            </w:pPr>
          </w:p>
        </w:tc>
      </w:tr>
      <w:tr w:rsidR="004615BB" w:rsidRPr="00ED4A52" w14:paraId="09FE77CF" w14:textId="77777777" w:rsidTr="00EB467D">
        <w:trPr>
          <w:trHeight w:val="348"/>
        </w:trPr>
        <w:tc>
          <w:tcPr>
            <w:tcW w:w="4649" w:type="dxa"/>
            <w:gridSpan w:val="2"/>
            <w:tcBorders>
              <w:top w:val="single" w:sz="4" w:space="0" w:color="000000"/>
              <w:left w:val="single" w:sz="4" w:space="0" w:color="000000"/>
              <w:bottom w:val="single" w:sz="4" w:space="0" w:color="000000"/>
              <w:right w:val="single" w:sz="4" w:space="0" w:color="000000"/>
            </w:tcBorders>
          </w:tcPr>
          <w:p w14:paraId="09FE77CC" w14:textId="2A269AC4" w:rsidR="0015753B" w:rsidRPr="00ED4A52" w:rsidRDefault="0015753B" w:rsidP="00104EBA">
            <w:pPr>
              <w:tabs>
                <w:tab w:val="left" w:pos="1418"/>
              </w:tabs>
              <w:snapToGrid w:val="0"/>
              <w:rPr>
                <w:rFonts w:ascii="Gill Sans MT" w:hAnsi="Gill Sans MT" w:cs="Gill Sans"/>
                <w:sz w:val="22"/>
                <w:szCs w:val="22"/>
              </w:rPr>
            </w:pPr>
            <w:r w:rsidRPr="00ED4A52">
              <w:rPr>
                <w:rFonts w:ascii="Gill Sans MT" w:hAnsi="Gill Sans MT" w:cs="Gill Sans"/>
                <w:b/>
                <w:sz w:val="22"/>
                <w:szCs w:val="22"/>
              </w:rPr>
              <w:t>GRADE</w:t>
            </w:r>
            <w:r w:rsidRPr="00ED4A52">
              <w:rPr>
                <w:rFonts w:ascii="Gill Sans MT" w:hAnsi="Gill Sans MT" w:cs="Gill Sans"/>
                <w:sz w:val="22"/>
                <w:szCs w:val="22"/>
              </w:rPr>
              <w:t xml:space="preserve">: </w:t>
            </w:r>
            <w:r w:rsidR="000B5D67" w:rsidRPr="00ED4A52">
              <w:rPr>
                <w:rFonts w:ascii="Gill Sans MT" w:hAnsi="Gill Sans MT" w:cs="Gill Sans"/>
                <w:sz w:val="22"/>
                <w:szCs w:val="22"/>
              </w:rPr>
              <w:t>TBC</w:t>
            </w:r>
          </w:p>
        </w:tc>
        <w:tc>
          <w:tcPr>
            <w:tcW w:w="4423" w:type="dxa"/>
            <w:tcBorders>
              <w:top w:val="single" w:sz="4" w:space="0" w:color="000000"/>
              <w:left w:val="single" w:sz="4" w:space="0" w:color="000000"/>
              <w:bottom w:val="single" w:sz="4" w:space="0" w:color="000000"/>
              <w:right w:val="single" w:sz="4" w:space="0" w:color="000000"/>
            </w:tcBorders>
          </w:tcPr>
          <w:p w14:paraId="09FE77CD" w14:textId="15161CB0" w:rsidR="0015753B" w:rsidRPr="00ED4A52" w:rsidRDefault="0015753B" w:rsidP="00104EBA">
            <w:pPr>
              <w:tabs>
                <w:tab w:val="left" w:pos="1418"/>
              </w:tabs>
              <w:snapToGrid w:val="0"/>
              <w:rPr>
                <w:rFonts w:ascii="Gill Sans MT" w:hAnsi="Gill Sans MT" w:cs="Gill Sans"/>
                <w:b/>
                <w:sz w:val="22"/>
                <w:szCs w:val="22"/>
              </w:rPr>
            </w:pPr>
            <w:r w:rsidRPr="00ED4A52">
              <w:rPr>
                <w:rFonts w:ascii="Gill Sans MT" w:hAnsi="Gill Sans MT" w:cs="Gill Sans"/>
                <w:b/>
                <w:sz w:val="22"/>
                <w:szCs w:val="22"/>
              </w:rPr>
              <w:t>CONTRACT LENGTH:</w:t>
            </w:r>
            <w:r w:rsidR="000B5D67" w:rsidRPr="001D6D0C">
              <w:rPr>
                <w:rFonts w:ascii="Gill Sans MT" w:hAnsi="Gill Sans MT" w:cs="Gill Sans"/>
                <w:sz w:val="22"/>
                <w:szCs w:val="22"/>
              </w:rPr>
              <w:t xml:space="preserve"> </w:t>
            </w:r>
            <w:r w:rsidR="001D6D0C" w:rsidRPr="001D6D0C">
              <w:rPr>
                <w:rFonts w:ascii="Gill Sans MT" w:hAnsi="Gill Sans MT" w:cs="Gill Sans"/>
                <w:sz w:val="22"/>
                <w:szCs w:val="22"/>
              </w:rPr>
              <w:t>March</w:t>
            </w:r>
            <w:r w:rsidR="00E7381A" w:rsidRPr="00ED4A52">
              <w:rPr>
                <w:rFonts w:ascii="Gill Sans MT" w:hAnsi="Gill Sans MT" w:cs="Gill Sans"/>
                <w:sz w:val="22"/>
                <w:szCs w:val="22"/>
              </w:rPr>
              <w:t xml:space="preserve"> to December 2018, with possibility for extension.</w:t>
            </w:r>
          </w:p>
          <w:p w14:paraId="09FE77CE" w14:textId="77777777" w:rsidR="0015753B" w:rsidRPr="00ED4A52" w:rsidRDefault="0015753B" w:rsidP="00104EBA">
            <w:pPr>
              <w:tabs>
                <w:tab w:val="left" w:pos="1418"/>
              </w:tabs>
              <w:snapToGrid w:val="0"/>
              <w:rPr>
                <w:rFonts w:ascii="Gill Sans MT" w:hAnsi="Gill Sans MT" w:cs="Gill Sans"/>
                <w:sz w:val="22"/>
                <w:szCs w:val="22"/>
              </w:rPr>
            </w:pPr>
          </w:p>
        </w:tc>
      </w:tr>
      <w:tr w:rsidR="008822B7" w:rsidRPr="00ED4A52" w14:paraId="09FE77D9" w14:textId="77777777" w:rsidTr="00EB467D">
        <w:trPr>
          <w:trHeight w:val="872"/>
        </w:trPr>
        <w:tc>
          <w:tcPr>
            <w:tcW w:w="9072" w:type="dxa"/>
            <w:gridSpan w:val="3"/>
            <w:tcBorders>
              <w:top w:val="single" w:sz="4" w:space="0" w:color="000000"/>
              <w:left w:val="single" w:sz="4" w:space="0" w:color="000000"/>
              <w:bottom w:val="single" w:sz="4" w:space="0" w:color="000000"/>
              <w:right w:val="single" w:sz="4" w:space="0" w:color="000000"/>
            </w:tcBorders>
          </w:tcPr>
          <w:p w14:paraId="09FE77D0" w14:textId="56FAC2CB" w:rsidR="0067442C" w:rsidRPr="00ED4A52" w:rsidRDefault="00BA793D" w:rsidP="00826EB8">
            <w:pPr>
              <w:tabs>
                <w:tab w:val="left" w:pos="1134"/>
              </w:tabs>
              <w:snapToGrid w:val="0"/>
              <w:rPr>
                <w:rFonts w:ascii="Gill Sans MT" w:hAnsi="Gill Sans MT" w:cs="Gill Sans"/>
                <w:b/>
                <w:sz w:val="22"/>
                <w:szCs w:val="22"/>
              </w:rPr>
            </w:pPr>
            <w:r w:rsidRPr="00ED4A52">
              <w:rPr>
                <w:rFonts w:ascii="Gill Sans MT" w:hAnsi="Gill Sans MT" w:cs="Gill Sans"/>
                <w:b/>
                <w:sz w:val="22"/>
                <w:szCs w:val="22"/>
              </w:rPr>
              <w:t>CHILD SAFEGUARDING</w:t>
            </w:r>
            <w:r w:rsidR="0067442C" w:rsidRPr="00ED4A52">
              <w:rPr>
                <w:rFonts w:ascii="Gill Sans MT" w:hAnsi="Gill Sans MT" w:cs="Gill Sans"/>
                <w:b/>
                <w:sz w:val="22"/>
                <w:szCs w:val="22"/>
              </w:rPr>
              <w:t xml:space="preserve">: </w:t>
            </w:r>
          </w:p>
          <w:p w14:paraId="7424419B" w14:textId="77777777" w:rsidR="00872E2A" w:rsidRPr="00ED4A52" w:rsidRDefault="00F95A2C" w:rsidP="00F95A2C">
            <w:pPr>
              <w:rPr>
                <w:rFonts w:ascii="Gill Sans MT" w:hAnsi="Gill Sans MT" w:cs="Gill Sans"/>
                <w:sz w:val="22"/>
                <w:szCs w:val="22"/>
              </w:rPr>
            </w:pPr>
            <w:r w:rsidRPr="00ED4A52">
              <w:rPr>
                <w:rFonts w:ascii="Gill Sans MT" w:hAnsi="Gill Sans MT" w:cs="Gill Sans"/>
                <w:sz w:val="22"/>
                <w:szCs w:val="22"/>
                <w:lang w:val="en-US"/>
              </w:rPr>
              <w:t xml:space="preserve">Level 3:  the post holder will </w:t>
            </w:r>
            <w:r w:rsidRPr="00ED4A52">
              <w:rPr>
                <w:rFonts w:ascii="Gill Sans MT" w:hAnsi="Gill Sans MT" w:cs="Gill Sans"/>
                <w:sz w:val="22"/>
                <w:szCs w:val="22"/>
              </w:rPr>
              <w:t>have contact with children and young people either frequently or intensively or during Country Programme visits.</w:t>
            </w:r>
          </w:p>
          <w:p w14:paraId="09FE77D8" w14:textId="33B64FE8" w:rsidR="007D1C80" w:rsidRPr="00ED4A52" w:rsidRDefault="007D1C80" w:rsidP="00F95A2C">
            <w:pPr>
              <w:rPr>
                <w:rFonts w:ascii="Gill Sans MT" w:hAnsi="Gill Sans MT" w:cs="Gill Sans"/>
                <w:sz w:val="22"/>
                <w:szCs w:val="22"/>
                <w:lang w:val="en-US"/>
              </w:rPr>
            </w:pPr>
          </w:p>
        </w:tc>
      </w:tr>
      <w:tr w:rsidR="004615BB" w:rsidRPr="00ED4A52" w14:paraId="09FE77DD" w14:textId="77777777" w:rsidTr="00EB467D">
        <w:trPr>
          <w:trHeight w:val="1351"/>
        </w:trPr>
        <w:tc>
          <w:tcPr>
            <w:tcW w:w="9072" w:type="dxa"/>
            <w:gridSpan w:val="3"/>
            <w:tcBorders>
              <w:top w:val="single" w:sz="4" w:space="0" w:color="000000"/>
              <w:left w:val="single" w:sz="4" w:space="0" w:color="000000"/>
              <w:bottom w:val="single" w:sz="4" w:space="0" w:color="000000"/>
              <w:right w:val="single" w:sz="4" w:space="0" w:color="000000"/>
            </w:tcBorders>
          </w:tcPr>
          <w:p w14:paraId="09FE77DA" w14:textId="77777777" w:rsidR="00534D8F" w:rsidRPr="00ED4A52" w:rsidRDefault="006B781C" w:rsidP="00D447CF">
            <w:pPr>
              <w:jc w:val="both"/>
              <w:rPr>
                <w:rFonts w:ascii="Gill Sans MT" w:hAnsi="Gill Sans MT" w:cs="Gill Sans"/>
                <w:b/>
                <w:sz w:val="22"/>
                <w:szCs w:val="22"/>
              </w:rPr>
            </w:pPr>
            <w:r w:rsidRPr="00ED4A52">
              <w:rPr>
                <w:rFonts w:ascii="Gill Sans MT" w:hAnsi="Gill Sans MT" w:cs="Gill Sans"/>
                <w:b/>
                <w:sz w:val="22"/>
                <w:szCs w:val="22"/>
              </w:rPr>
              <w:t xml:space="preserve">ROLE PURPOSE: </w:t>
            </w:r>
          </w:p>
          <w:p w14:paraId="128E930A" w14:textId="35FA4C54" w:rsidR="00AF7D7C" w:rsidRPr="00ED4A52" w:rsidRDefault="007116AF" w:rsidP="00AF7D7C">
            <w:pPr>
              <w:rPr>
                <w:rFonts w:ascii="Gill Sans MT" w:hAnsi="Gill Sans MT" w:cs="Gill Sans"/>
                <w:sz w:val="22"/>
                <w:szCs w:val="22"/>
              </w:rPr>
            </w:pPr>
            <w:r w:rsidRPr="00ED4A52">
              <w:rPr>
                <w:rFonts w:ascii="Gill Sans MT" w:hAnsi="Gill Sans MT" w:cs="Gill Sans"/>
                <w:sz w:val="22"/>
                <w:szCs w:val="22"/>
              </w:rPr>
              <w:t xml:space="preserve">Save the Children aims to track progress towards its goals through coordinated global systems. Presently three frameworks require global monitoring: Centenary Commitments, Common Approaches and Global Education Results Framework. </w:t>
            </w:r>
            <w:r w:rsidR="00AF7D7C" w:rsidRPr="00ED4A52">
              <w:rPr>
                <w:rFonts w:ascii="Gill Sans MT" w:hAnsi="Gill Sans MT" w:cs="Gill Sans"/>
                <w:sz w:val="22"/>
                <w:szCs w:val="22"/>
              </w:rPr>
              <w:t xml:space="preserve">The </w:t>
            </w:r>
            <w:r w:rsidR="00E05BFD" w:rsidRPr="00ED4A52">
              <w:rPr>
                <w:rFonts w:ascii="Gill Sans MT" w:hAnsi="Gill Sans MT" w:cs="Gill Sans"/>
                <w:sz w:val="22"/>
                <w:szCs w:val="22"/>
              </w:rPr>
              <w:t xml:space="preserve">Global Monitoring </w:t>
            </w:r>
            <w:r w:rsidRPr="00ED4A52">
              <w:rPr>
                <w:rFonts w:ascii="Gill Sans MT" w:hAnsi="Gill Sans MT" w:cs="Gill Sans"/>
                <w:sz w:val="22"/>
                <w:szCs w:val="22"/>
              </w:rPr>
              <w:t>Project Officer</w:t>
            </w:r>
            <w:r w:rsidR="00E05BFD" w:rsidRPr="00ED4A52">
              <w:rPr>
                <w:rFonts w:ascii="Gill Sans MT" w:hAnsi="Gill Sans MT" w:cs="Gill Sans"/>
                <w:sz w:val="22"/>
                <w:szCs w:val="22"/>
              </w:rPr>
              <w:t xml:space="preserve"> will </w:t>
            </w:r>
            <w:r w:rsidRPr="00ED4A52">
              <w:rPr>
                <w:rFonts w:ascii="Gill Sans MT" w:hAnsi="Gill Sans MT" w:cs="Gill Sans"/>
                <w:sz w:val="22"/>
                <w:szCs w:val="22"/>
              </w:rPr>
              <w:t>manage and provide</w:t>
            </w:r>
            <w:r w:rsidR="00E05BFD" w:rsidRPr="00ED4A52">
              <w:rPr>
                <w:rFonts w:ascii="Gill Sans MT" w:hAnsi="Gill Sans MT" w:cs="Gill Sans"/>
                <w:sz w:val="22"/>
                <w:szCs w:val="22"/>
              </w:rPr>
              <w:t xml:space="preserve"> technical input into the</w:t>
            </w:r>
            <w:r w:rsidR="00005B39" w:rsidRPr="00ED4A52">
              <w:rPr>
                <w:rFonts w:ascii="Gill Sans MT" w:hAnsi="Gill Sans MT" w:cs="Gill Sans"/>
                <w:sz w:val="22"/>
                <w:szCs w:val="22"/>
              </w:rPr>
              <w:t xml:space="preserve"> education components of </w:t>
            </w:r>
            <w:r w:rsidRPr="00ED4A52">
              <w:rPr>
                <w:rFonts w:ascii="Gill Sans MT" w:hAnsi="Gill Sans MT" w:cs="Gill Sans"/>
                <w:sz w:val="22"/>
                <w:szCs w:val="22"/>
              </w:rPr>
              <w:t>these frameworks</w:t>
            </w:r>
            <w:r w:rsidR="00E05BFD" w:rsidRPr="00ED4A52">
              <w:rPr>
                <w:rFonts w:ascii="Gill Sans MT" w:hAnsi="Gill Sans MT" w:cs="Gill Sans"/>
                <w:sz w:val="22"/>
                <w:szCs w:val="22"/>
              </w:rPr>
              <w:t xml:space="preserve"> in order </w:t>
            </w:r>
            <w:r w:rsidR="00726597" w:rsidRPr="00ED4A52">
              <w:rPr>
                <w:rFonts w:ascii="Gill Sans MT" w:hAnsi="Gill Sans MT" w:cs="Gill Sans"/>
                <w:sz w:val="22"/>
                <w:szCs w:val="22"/>
              </w:rPr>
              <w:t>to measure our progress and performance against targets set for</w:t>
            </w:r>
            <w:r w:rsidR="00E05BFD" w:rsidRPr="00ED4A52">
              <w:rPr>
                <w:rFonts w:ascii="Gill Sans MT" w:hAnsi="Gill Sans MT" w:cs="Gill Sans"/>
                <w:sz w:val="22"/>
                <w:szCs w:val="22"/>
              </w:rPr>
              <w:t xml:space="preserve"> our 2030 Ambition for Children.</w:t>
            </w:r>
          </w:p>
          <w:p w14:paraId="09FE77DC" w14:textId="7B7279DF" w:rsidR="00DD047E" w:rsidRPr="00ED4A52" w:rsidRDefault="00DD047E" w:rsidP="00E05BFD">
            <w:pPr>
              <w:rPr>
                <w:rFonts w:ascii="Gill Sans MT" w:hAnsi="Gill Sans MT" w:cs="Gill Sans"/>
                <w:sz w:val="22"/>
                <w:szCs w:val="22"/>
              </w:rPr>
            </w:pPr>
          </w:p>
        </w:tc>
      </w:tr>
      <w:tr w:rsidR="004615BB" w:rsidRPr="00ED4A52" w14:paraId="09FE77E3" w14:textId="77777777" w:rsidTr="00EB467D">
        <w:trPr>
          <w:trHeight w:val="992"/>
        </w:trPr>
        <w:tc>
          <w:tcPr>
            <w:tcW w:w="9072" w:type="dxa"/>
            <w:gridSpan w:val="3"/>
            <w:tcBorders>
              <w:top w:val="single" w:sz="4" w:space="0" w:color="000000"/>
              <w:left w:val="single" w:sz="4" w:space="0" w:color="000000"/>
              <w:bottom w:val="single" w:sz="4" w:space="0" w:color="000000"/>
              <w:right w:val="single" w:sz="4" w:space="0" w:color="000000"/>
            </w:tcBorders>
          </w:tcPr>
          <w:p w14:paraId="09FE77DE" w14:textId="3830EBA2" w:rsidR="006B781C" w:rsidRPr="00ED4A52" w:rsidRDefault="006B781C" w:rsidP="00DE38E3">
            <w:pPr>
              <w:tabs>
                <w:tab w:val="left" w:pos="2410"/>
                <w:tab w:val="left" w:pos="5954"/>
              </w:tabs>
              <w:snapToGrid w:val="0"/>
              <w:rPr>
                <w:rFonts w:ascii="Gill Sans MT" w:hAnsi="Gill Sans MT" w:cs="Gill Sans"/>
                <w:b/>
                <w:sz w:val="22"/>
                <w:szCs w:val="22"/>
              </w:rPr>
            </w:pPr>
            <w:r w:rsidRPr="00ED4A52">
              <w:rPr>
                <w:rFonts w:ascii="Gill Sans MT" w:hAnsi="Gill Sans MT" w:cs="Gill Sans"/>
                <w:b/>
                <w:sz w:val="22"/>
                <w:szCs w:val="22"/>
              </w:rPr>
              <w:t xml:space="preserve">SCOPE OF ROLE: </w:t>
            </w:r>
          </w:p>
          <w:p w14:paraId="47CC866F" w14:textId="77777777" w:rsidR="00013ADF" w:rsidRPr="00ED4A52" w:rsidRDefault="00013ADF" w:rsidP="00DE38E3">
            <w:pPr>
              <w:tabs>
                <w:tab w:val="left" w:pos="2410"/>
                <w:tab w:val="left" w:pos="5954"/>
              </w:tabs>
              <w:snapToGrid w:val="0"/>
              <w:rPr>
                <w:rFonts w:ascii="Gill Sans MT" w:hAnsi="Gill Sans MT" w:cs="Gill Sans"/>
                <w:b/>
                <w:sz w:val="22"/>
                <w:szCs w:val="22"/>
              </w:rPr>
            </w:pPr>
          </w:p>
          <w:p w14:paraId="09FE77DF" w14:textId="2F63C7D9" w:rsidR="006B781C" w:rsidRPr="00ED4A52" w:rsidRDefault="00D24A8C" w:rsidP="00DE38E3">
            <w:pPr>
              <w:tabs>
                <w:tab w:val="left" w:pos="5954"/>
              </w:tabs>
              <w:rPr>
                <w:rFonts w:ascii="Gill Sans MT" w:hAnsi="Gill Sans MT" w:cs="Gill Sans"/>
                <w:sz w:val="22"/>
                <w:szCs w:val="22"/>
              </w:rPr>
            </w:pPr>
            <w:r w:rsidRPr="00ED4A52">
              <w:rPr>
                <w:rFonts w:ascii="Gill Sans MT" w:hAnsi="Gill Sans MT" w:cs="Gill Sans"/>
                <w:b/>
                <w:sz w:val="22"/>
                <w:szCs w:val="22"/>
              </w:rPr>
              <w:t>Reports to:</w:t>
            </w:r>
            <w:r w:rsidRPr="00ED4A52">
              <w:rPr>
                <w:rFonts w:ascii="Gill Sans MT" w:hAnsi="Gill Sans MT" w:cs="Gill Sans"/>
                <w:sz w:val="22"/>
                <w:szCs w:val="22"/>
              </w:rPr>
              <w:t xml:space="preserve"> </w:t>
            </w:r>
            <w:r w:rsidR="00E05BFD" w:rsidRPr="00ED4A52">
              <w:rPr>
                <w:rFonts w:ascii="Gill Sans MT" w:hAnsi="Gill Sans MT" w:cs="Gill Sans"/>
                <w:sz w:val="22"/>
                <w:szCs w:val="22"/>
              </w:rPr>
              <w:t>Education in Emergencies and MEAL Sr. Advisor</w:t>
            </w:r>
            <w:r w:rsidR="00726597" w:rsidRPr="00ED4A52">
              <w:rPr>
                <w:rFonts w:ascii="Gill Sans MT" w:hAnsi="Gill Sans MT" w:cs="Gill Sans"/>
                <w:sz w:val="22"/>
                <w:szCs w:val="22"/>
              </w:rPr>
              <w:t xml:space="preserve">, Education Global Theme </w:t>
            </w:r>
          </w:p>
          <w:p w14:paraId="09FE77E0" w14:textId="375B44EE" w:rsidR="0067442C" w:rsidRPr="00ED4A52" w:rsidRDefault="006B781C" w:rsidP="0067442C">
            <w:pPr>
              <w:rPr>
                <w:rFonts w:ascii="Gill Sans MT" w:hAnsi="Gill Sans MT" w:cs="Gill Sans"/>
                <w:sz w:val="22"/>
                <w:szCs w:val="22"/>
              </w:rPr>
            </w:pPr>
            <w:r w:rsidRPr="00ED4A52">
              <w:rPr>
                <w:rFonts w:ascii="Gill Sans MT" w:hAnsi="Gill Sans MT" w:cs="Gill Sans"/>
                <w:b/>
                <w:sz w:val="22"/>
                <w:szCs w:val="22"/>
              </w:rPr>
              <w:t>Dimensions:</w:t>
            </w:r>
            <w:r w:rsidRPr="00ED4A52">
              <w:rPr>
                <w:rFonts w:ascii="Gill Sans MT" w:hAnsi="Gill Sans MT" w:cs="Gill Sans"/>
                <w:sz w:val="22"/>
                <w:szCs w:val="22"/>
              </w:rPr>
              <w:t xml:space="preserve"> </w:t>
            </w:r>
            <w:r w:rsidR="00A04059" w:rsidRPr="00ED4A52">
              <w:rPr>
                <w:rFonts w:ascii="Gill Sans MT" w:hAnsi="Gill Sans MT" w:cs="Gill Sans"/>
                <w:sz w:val="22"/>
                <w:szCs w:val="22"/>
              </w:rPr>
              <w:t xml:space="preserve">Budget responsibilities </w:t>
            </w:r>
            <w:r w:rsidR="00E05BFD" w:rsidRPr="00ED4A52">
              <w:rPr>
                <w:rFonts w:ascii="Gill Sans MT" w:hAnsi="Gill Sans MT" w:cs="Gill Sans"/>
                <w:sz w:val="22"/>
                <w:szCs w:val="22"/>
              </w:rPr>
              <w:t>– none</w:t>
            </w:r>
          </w:p>
          <w:p w14:paraId="44D0CE8D" w14:textId="1C7A3886" w:rsidR="00872E2A" w:rsidRPr="00ED4A52" w:rsidRDefault="002A3D7E" w:rsidP="00A04059">
            <w:pPr>
              <w:tabs>
                <w:tab w:val="left" w:pos="5954"/>
              </w:tabs>
              <w:rPr>
                <w:rFonts w:ascii="Gill Sans MT" w:hAnsi="Gill Sans MT" w:cs="Gill Sans"/>
                <w:sz w:val="22"/>
                <w:szCs w:val="22"/>
              </w:rPr>
            </w:pPr>
            <w:r w:rsidRPr="00ED4A52">
              <w:rPr>
                <w:rFonts w:ascii="Gill Sans MT" w:hAnsi="Gill Sans MT" w:cs="Gill Sans"/>
                <w:b/>
                <w:sz w:val="22"/>
                <w:szCs w:val="22"/>
              </w:rPr>
              <w:t>Number of direct reports</w:t>
            </w:r>
            <w:r w:rsidR="006B781C" w:rsidRPr="00ED4A52">
              <w:rPr>
                <w:rFonts w:ascii="Gill Sans MT" w:hAnsi="Gill Sans MT" w:cs="Gill Sans"/>
                <w:b/>
                <w:sz w:val="22"/>
                <w:szCs w:val="22"/>
              </w:rPr>
              <w:t>:</w:t>
            </w:r>
            <w:r w:rsidR="005C6390" w:rsidRPr="00ED4A52">
              <w:rPr>
                <w:rFonts w:ascii="Gill Sans MT" w:hAnsi="Gill Sans MT" w:cs="Gill Sans"/>
                <w:sz w:val="22"/>
                <w:szCs w:val="22"/>
              </w:rPr>
              <w:t xml:space="preserve"> </w:t>
            </w:r>
            <w:r w:rsidR="00E05BFD" w:rsidRPr="00ED4A52">
              <w:rPr>
                <w:rFonts w:ascii="Gill Sans MT" w:hAnsi="Gill Sans MT" w:cs="Gill Sans"/>
                <w:sz w:val="22"/>
                <w:szCs w:val="22"/>
              </w:rPr>
              <w:t>none</w:t>
            </w:r>
          </w:p>
          <w:p w14:paraId="1E84E85F" w14:textId="0E23B254" w:rsidR="006E62E4" w:rsidRPr="00ED4A52" w:rsidRDefault="006E62E4" w:rsidP="00A04059">
            <w:pPr>
              <w:tabs>
                <w:tab w:val="left" w:pos="5954"/>
              </w:tabs>
              <w:rPr>
                <w:rFonts w:ascii="Gill Sans MT" w:hAnsi="Gill Sans MT" w:cs="Gill Sans"/>
                <w:sz w:val="22"/>
                <w:szCs w:val="22"/>
              </w:rPr>
            </w:pPr>
          </w:p>
          <w:p w14:paraId="16EFE2E7" w14:textId="77777777" w:rsidR="006E62E4" w:rsidRPr="00ED4A52" w:rsidRDefault="006E62E4" w:rsidP="006E62E4">
            <w:pPr>
              <w:rPr>
                <w:rFonts w:ascii="Gill Sans MT" w:hAnsi="Gill Sans MT" w:cs="Gill Sans"/>
                <w:sz w:val="22"/>
                <w:szCs w:val="22"/>
              </w:rPr>
            </w:pPr>
            <w:r w:rsidRPr="00ED4A52">
              <w:rPr>
                <w:rFonts w:ascii="Gill Sans MT" w:hAnsi="Gill Sans MT" w:cs="Gill Sans"/>
                <w:b/>
                <w:sz w:val="22"/>
                <w:szCs w:val="22"/>
              </w:rPr>
              <w:t>Role Dimensions</w:t>
            </w:r>
            <w:r w:rsidRPr="00ED4A52">
              <w:rPr>
                <w:rFonts w:ascii="Gill Sans MT" w:hAnsi="Gill Sans MT" w:cs="Gill Sans"/>
                <w:sz w:val="22"/>
                <w:szCs w:val="22"/>
              </w:rPr>
              <w:t xml:space="preserve">: </w:t>
            </w:r>
          </w:p>
          <w:p w14:paraId="3C9604F8" w14:textId="71223549" w:rsidR="007D1C80" w:rsidRPr="00ED4A52" w:rsidRDefault="00E7381A" w:rsidP="006E62E4">
            <w:pPr>
              <w:rPr>
                <w:rFonts w:ascii="Gill Sans MT" w:hAnsi="Gill Sans MT" w:cs="Gill Sans"/>
                <w:sz w:val="22"/>
                <w:szCs w:val="22"/>
              </w:rPr>
            </w:pPr>
            <w:r w:rsidRPr="00ED4A52">
              <w:rPr>
                <w:rFonts w:ascii="Gill Sans MT" w:hAnsi="Gill Sans MT" w:cs="Gill Sans"/>
                <w:sz w:val="22"/>
                <w:szCs w:val="22"/>
              </w:rPr>
              <w:t>Save the Children aims to track progress towards its goals through coordinated global systems. Presently three frameworks require global monitoring,</w:t>
            </w:r>
            <w:r w:rsidR="007E4CE7" w:rsidRPr="00ED4A52">
              <w:rPr>
                <w:rFonts w:ascii="Gill Sans MT" w:hAnsi="Gill Sans MT" w:cs="Gill Sans"/>
                <w:sz w:val="22"/>
                <w:szCs w:val="22"/>
              </w:rPr>
              <w:t xml:space="preserve"> </w:t>
            </w:r>
            <w:r w:rsidR="00E05BFD" w:rsidRPr="00ED4A52">
              <w:rPr>
                <w:rFonts w:ascii="Gill Sans MT" w:hAnsi="Gill Sans MT" w:cs="Gill Sans"/>
                <w:sz w:val="22"/>
                <w:szCs w:val="22"/>
              </w:rPr>
              <w:t xml:space="preserve">Centenary Commitments, Common Approaches and </w:t>
            </w:r>
            <w:r w:rsidR="007E4CE7" w:rsidRPr="00ED4A52">
              <w:rPr>
                <w:rFonts w:ascii="Gill Sans MT" w:hAnsi="Gill Sans MT" w:cs="Gill Sans"/>
                <w:sz w:val="22"/>
                <w:szCs w:val="22"/>
              </w:rPr>
              <w:t xml:space="preserve">Global </w:t>
            </w:r>
            <w:r w:rsidR="0089598A" w:rsidRPr="00ED4A52">
              <w:rPr>
                <w:rFonts w:ascii="Gill Sans MT" w:hAnsi="Gill Sans MT" w:cs="Gill Sans"/>
                <w:sz w:val="22"/>
                <w:szCs w:val="22"/>
              </w:rPr>
              <w:t xml:space="preserve">Education </w:t>
            </w:r>
            <w:r w:rsidR="007E4CE7" w:rsidRPr="00ED4A52">
              <w:rPr>
                <w:rFonts w:ascii="Gill Sans MT" w:hAnsi="Gill Sans MT" w:cs="Gill Sans"/>
                <w:sz w:val="22"/>
                <w:szCs w:val="22"/>
              </w:rPr>
              <w:t>Results</w:t>
            </w:r>
            <w:r w:rsidR="00EF7A46" w:rsidRPr="00ED4A52">
              <w:rPr>
                <w:rFonts w:ascii="Gill Sans MT" w:hAnsi="Gill Sans MT" w:cs="Gill Sans"/>
                <w:sz w:val="22"/>
                <w:szCs w:val="22"/>
              </w:rPr>
              <w:t xml:space="preserve"> Framework</w:t>
            </w:r>
            <w:r w:rsidRPr="00ED4A52">
              <w:rPr>
                <w:rFonts w:ascii="Gill Sans MT" w:hAnsi="Gill Sans MT" w:cs="Gill Sans"/>
                <w:sz w:val="22"/>
                <w:szCs w:val="22"/>
              </w:rPr>
              <w:t>. All three</w:t>
            </w:r>
            <w:r w:rsidR="00EF7A46" w:rsidRPr="00ED4A52">
              <w:rPr>
                <w:rFonts w:ascii="Gill Sans MT" w:hAnsi="Gill Sans MT" w:cs="Gill Sans"/>
                <w:sz w:val="22"/>
                <w:szCs w:val="22"/>
              </w:rPr>
              <w:t xml:space="preserve"> will be applicable in</w:t>
            </w:r>
            <w:r w:rsidR="007E4CE7" w:rsidRPr="00ED4A52">
              <w:rPr>
                <w:rFonts w:ascii="Gill Sans MT" w:hAnsi="Gill Sans MT" w:cs="Gill Sans"/>
                <w:sz w:val="22"/>
                <w:szCs w:val="22"/>
              </w:rPr>
              <w:t xml:space="preserve"> up to 60 countries delivering education programs</w:t>
            </w:r>
            <w:r w:rsidRPr="00ED4A52">
              <w:rPr>
                <w:rFonts w:ascii="Gill Sans MT" w:hAnsi="Gill Sans MT" w:cs="Gill Sans"/>
                <w:sz w:val="22"/>
                <w:szCs w:val="22"/>
              </w:rPr>
              <w:t xml:space="preserve"> across development and emergency contexts</w:t>
            </w:r>
            <w:r w:rsidR="007E4CE7" w:rsidRPr="00ED4A52">
              <w:rPr>
                <w:rFonts w:ascii="Gill Sans MT" w:hAnsi="Gill Sans MT" w:cs="Gill Sans"/>
                <w:sz w:val="22"/>
                <w:szCs w:val="22"/>
              </w:rPr>
              <w:t xml:space="preserve">. </w:t>
            </w:r>
            <w:r w:rsidR="006E62E4" w:rsidRPr="00ED4A52">
              <w:rPr>
                <w:rFonts w:ascii="Gill Sans MT" w:hAnsi="Gill Sans MT" w:cs="Gill Sans"/>
                <w:sz w:val="22"/>
                <w:szCs w:val="22"/>
              </w:rPr>
              <w:t xml:space="preserve">The </w:t>
            </w:r>
            <w:r w:rsidR="00E05BFD" w:rsidRPr="00ED4A52">
              <w:rPr>
                <w:rFonts w:ascii="Gill Sans MT" w:hAnsi="Gill Sans MT" w:cs="Gill Sans"/>
                <w:sz w:val="22"/>
                <w:szCs w:val="22"/>
              </w:rPr>
              <w:t xml:space="preserve">Global Monitoring Coordinator </w:t>
            </w:r>
            <w:r w:rsidR="006E62E4" w:rsidRPr="00ED4A52">
              <w:rPr>
                <w:rFonts w:ascii="Gill Sans MT" w:hAnsi="Gill Sans MT" w:cs="Gill Sans"/>
                <w:sz w:val="22"/>
                <w:szCs w:val="22"/>
              </w:rPr>
              <w:t xml:space="preserve">will work with a wide range of people in </w:t>
            </w:r>
            <w:r w:rsidR="007E4CE7" w:rsidRPr="00ED4A52">
              <w:rPr>
                <w:rFonts w:ascii="Gill Sans MT" w:hAnsi="Gill Sans MT" w:cs="Gill Sans"/>
                <w:sz w:val="22"/>
                <w:szCs w:val="22"/>
              </w:rPr>
              <w:t xml:space="preserve">Save the Children </w:t>
            </w:r>
            <w:r w:rsidR="006E62E4" w:rsidRPr="00ED4A52">
              <w:rPr>
                <w:rFonts w:ascii="Gill Sans MT" w:hAnsi="Gill Sans MT" w:cs="Gill Sans"/>
                <w:sz w:val="22"/>
                <w:szCs w:val="22"/>
              </w:rPr>
              <w:t>Members and in Save the Children International</w:t>
            </w:r>
            <w:r w:rsidR="001B471E" w:rsidRPr="00ED4A52">
              <w:rPr>
                <w:rFonts w:ascii="Gill Sans MT" w:hAnsi="Gill Sans MT" w:cs="Gill Sans"/>
                <w:sz w:val="22"/>
                <w:szCs w:val="22"/>
              </w:rPr>
              <w:t xml:space="preserve"> at Regional and Country Office level</w:t>
            </w:r>
            <w:r w:rsidRPr="00ED4A52">
              <w:rPr>
                <w:rFonts w:ascii="Gill Sans MT" w:hAnsi="Gill Sans MT" w:cs="Gill Sans"/>
                <w:sz w:val="22"/>
                <w:szCs w:val="22"/>
              </w:rPr>
              <w:t xml:space="preserve"> to ensure the global monitoring systems deliver quality monitoring </w:t>
            </w:r>
            <w:r w:rsidR="00ED4A52">
              <w:rPr>
                <w:rFonts w:ascii="Gill Sans MT" w:hAnsi="Gill Sans MT" w:cs="Gill Sans"/>
                <w:sz w:val="22"/>
                <w:szCs w:val="22"/>
              </w:rPr>
              <w:t xml:space="preserve">of </w:t>
            </w:r>
            <w:r w:rsidRPr="00ED4A52">
              <w:rPr>
                <w:rFonts w:ascii="Gill Sans MT" w:hAnsi="Gill Sans MT" w:cs="Gill Sans"/>
                <w:sz w:val="22"/>
                <w:szCs w:val="22"/>
              </w:rPr>
              <w:t>data</w:t>
            </w:r>
            <w:r w:rsidR="00ED4A52">
              <w:rPr>
                <w:rFonts w:ascii="Gill Sans MT" w:hAnsi="Gill Sans MT" w:cs="Gill Sans"/>
                <w:sz w:val="22"/>
                <w:szCs w:val="22"/>
              </w:rPr>
              <w:t>,</w:t>
            </w:r>
            <w:r w:rsidRPr="00ED4A52">
              <w:rPr>
                <w:rFonts w:ascii="Gill Sans MT" w:hAnsi="Gill Sans MT" w:cs="Gill Sans"/>
                <w:sz w:val="22"/>
                <w:szCs w:val="22"/>
              </w:rPr>
              <w:t xml:space="preserve"> on time.</w:t>
            </w:r>
          </w:p>
          <w:p w14:paraId="09FE77E2" w14:textId="5021D284" w:rsidR="00B15540" w:rsidRPr="00ED4A52" w:rsidRDefault="00A04059" w:rsidP="006E62E4">
            <w:pPr>
              <w:rPr>
                <w:rFonts w:ascii="Gill Sans MT" w:hAnsi="Gill Sans MT" w:cs="Gill Sans"/>
                <w:b/>
                <w:sz w:val="22"/>
                <w:szCs w:val="22"/>
              </w:rPr>
            </w:pPr>
            <w:r w:rsidRPr="00ED4A52">
              <w:rPr>
                <w:rFonts w:ascii="Gill Sans MT" w:hAnsi="Gill Sans MT" w:cs="Gill Sans"/>
                <w:sz w:val="22"/>
                <w:szCs w:val="22"/>
              </w:rPr>
              <w:tab/>
            </w:r>
            <w:r w:rsidRPr="00ED4A52">
              <w:rPr>
                <w:rFonts w:ascii="Gill Sans MT" w:hAnsi="Gill Sans MT" w:cs="Gill Sans"/>
                <w:sz w:val="22"/>
                <w:szCs w:val="22"/>
              </w:rPr>
              <w:tab/>
              <w:t xml:space="preserve"> </w:t>
            </w:r>
          </w:p>
        </w:tc>
      </w:tr>
      <w:tr w:rsidR="006B0475" w:rsidRPr="00ED4A52" w14:paraId="09FE77E5" w14:textId="77777777" w:rsidTr="00EB467D">
        <w:trPr>
          <w:trHeight w:val="992"/>
        </w:trPr>
        <w:tc>
          <w:tcPr>
            <w:tcW w:w="9072" w:type="dxa"/>
            <w:gridSpan w:val="3"/>
            <w:tcBorders>
              <w:top w:val="single" w:sz="4" w:space="0" w:color="000000"/>
              <w:left w:val="single" w:sz="4" w:space="0" w:color="000000"/>
              <w:bottom w:val="single" w:sz="4" w:space="0" w:color="000000"/>
              <w:right w:val="single" w:sz="4" w:space="0" w:color="000000"/>
            </w:tcBorders>
          </w:tcPr>
          <w:p w14:paraId="3760536E" w14:textId="118B49F6" w:rsidR="00726597" w:rsidRPr="00ED4A52" w:rsidRDefault="006B0475" w:rsidP="002C70F7">
            <w:pPr>
              <w:tabs>
                <w:tab w:val="left" w:pos="2410"/>
                <w:tab w:val="left" w:pos="5954"/>
              </w:tabs>
              <w:snapToGrid w:val="0"/>
              <w:rPr>
                <w:rFonts w:ascii="Gill Sans MT" w:hAnsi="Gill Sans MT" w:cs="Gill Sans"/>
                <w:b/>
                <w:sz w:val="22"/>
                <w:szCs w:val="22"/>
              </w:rPr>
            </w:pPr>
            <w:r w:rsidRPr="00ED4A52">
              <w:rPr>
                <w:rFonts w:ascii="Gill Sans MT" w:hAnsi="Gill Sans MT" w:cs="Gill Sans"/>
                <w:b/>
                <w:sz w:val="22"/>
                <w:szCs w:val="22"/>
              </w:rPr>
              <w:t>KEY AREAS OF ACCOUNTABILITY:</w:t>
            </w:r>
          </w:p>
          <w:p w14:paraId="635BF117" w14:textId="60CBAF21" w:rsidR="0023529F" w:rsidRPr="00ED4A52" w:rsidRDefault="00083294" w:rsidP="0023529F">
            <w:pPr>
              <w:shd w:val="clear" w:color="auto" w:fill="FFFFFF"/>
              <w:suppressAutoHyphens w:val="0"/>
              <w:spacing w:before="120" w:after="120"/>
              <w:rPr>
                <w:rFonts w:ascii="Gill Sans MT" w:hAnsi="Gill Sans MT" w:cs="Gill Sans"/>
                <w:b/>
                <w:sz w:val="22"/>
                <w:szCs w:val="22"/>
                <w:lang w:eastAsia="en-US"/>
              </w:rPr>
            </w:pPr>
            <w:r w:rsidRPr="00ED4A52">
              <w:rPr>
                <w:rFonts w:ascii="Gill Sans MT" w:hAnsi="Gill Sans MT" w:cs="Gill Sans"/>
                <w:b/>
                <w:sz w:val="22"/>
                <w:szCs w:val="22"/>
                <w:lang w:eastAsia="en-US"/>
              </w:rPr>
              <w:t xml:space="preserve">Oversee Education Global Theme content for the </w:t>
            </w:r>
            <w:r w:rsidR="007E4CE7" w:rsidRPr="00ED4A52">
              <w:rPr>
                <w:rFonts w:ascii="Gill Sans MT" w:hAnsi="Gill Sans MT" w:cs="Gill Sans"/>
                <w:b/>
                <w:sz w:val="22"/>
                <w:szCs w:val="22"/>
                <w:lang w:eastAsia="en-US"/>
              </w:rPr>
              <w:t xml:space="preserve">Global </w:t>
            </w:r>
            <w:r w:rsidR="00EF7A46" w:rsidRPr="00ED4A52">
              <w:rPr>
                <w:rFonts w:ascii="Gill Sans MT" w:hAnsi="Gill Sans MT" w:cs="Gill Sans"/>
                <w:b/>
                <w:sz w:val="22"/>
                <w:szCs w:val="22"/>
                <w:lang w:eastAsia="en-US"/>
              </w:rPr>
              <w:t xml:space="preserve">Education </w:t>
            </w:r>
            <w:r w:rsidRPr="00ED4A52">
              <w:rPr>
                <w:rFonts w:ascii="Gill Sans MT" w:hAnsi="Gill Sans MT" w:cs="Gill Sans"/>
                <w:b/>
                <w:sz w:val="22"/>
                <w:szCs w:val="22"/>
                <w:lang w:eastAsia="en-US"/>
              </w:rPr>
              <w:t>Results Framework</w:t>
            </w:r>
          </w:p>
          <w:p w14:paraId="010A7383" w14:textId="12CE922D" w:rsidR="00E7381A" w:rsidRPr="00ED4A52" w:rsidRDefault="00E7381A" w:rsidP="0023529F">
            <w:pPr>
              <w:shd w:val="clear" w:color="auto" w:fill="FFFFFF"/>
              <w:suppressAutoHyphens w:val="0"/>
              <w:spacing w:before="120" w:after="120"/>
              <w:rPr>
                <w:rFonts w:ascii="Gill Sans MT" w:hAnsi="Gill Sans MT" w:cs="Gill Sans"/>
                <w:b/>
                <w:sz w:val="22"/>
                <w:szCs w:val="22"/>
                <w:lang w:eastAsia="en-US"/>
              </w:rPr>
            </w:pPr>
            <w:r w:rsidRPr="00ED4A52">
              <w:rPr>
                <w:rFonts w:ascii="Gill Sans MT" w:hAnsi="Gill Sans MT" w:cs="Gill Sans"/>
                <w:sz w:val="22"/>
                <w:szCs w:val="22"/>
                <w:lang w:eastAsia="en-US"/>
              </w:rPr>
              <w:t>With steer and support from the</w:t>
            </w:r>
            <w:r w:rsidRPr="00ED4A52">
              <w:rPr>
                <w:rFonts w:ascii="Gill Sans MT" w:hAnsi="Gill Sans MT" w:cs="Gill Sans"/>
                <w:b/>
                <w:sz w:val="22"/>
                <w:szCs w:val="22"/>
                <w:lang w:eastAsia="en-US"/>
              </w:rPr>
              <w:t xml:space="preserve"> </w:t>
            </w:r>
            <w:r w:rsidRPr="00ED4A52">
              <w:rPr>
                <w:rFonts w:ascii="Gill Sans MT" w:hAnsi="Gill Sans MT" w:cs="Gill Sans"/>
                <w:sz w:val="22"/>
                <w:szCs w:val="22"/>
              </w:rPr>
              <w:t>Education in Emergencies and MEAL Sr. Advisor:</w:t>
            </w:r>
          </w:p>
          <w:p w14:paraId="6C8E9793" w14:textId="1919CE59" w:rsidR="00083294" w:rsidRPr="00ED4A52" w:rsidRDefault="00E7381A" w:rsidP="00083294">
            <w:pPr>
              <w:pStyle w:val="ListParagraph"/>
              <w:numPr>
                <w:ilvl w:val="0"/>
                <w:numId w:val="33"/>
              </w:numPr>
              <w:shd w:val="clear" w:color="auto" w:fill="FFFFFF"/>
              <w:suppressAutoHyphens w:val="0"/>
              <w:rPr>
                <w:rFonts w:ascii="Gill Sans MT" w:hAnsi="Gill Sans MT" w:cs="Gill Sans"/>
                <w:sz w:val="22"/>
                <w:szCs w:val="22"/>
                <w:lang w:val="en-US" w:eastAsia="en-US"/>
              </w:rPr>
            </w:pPr>
            <w:r w:rsidRPr="00ED4A52">
              <w:rPr>
                <w:rFonts w:ascii="Gill Sans MT" w:hAnsi="Gill Sans MT" w:cs="Gill Sans"/>
                <w:b/>
                <w:sz w:val="22"/>
                <w:szCs w:val="22"/>
              </w:rPr>
              <w:t>Global Results Framework.</w:t>
            </w:r>
            <w:r w:rsidRPr="00ED4A52">
              <w:rPr>
                <w:rFonts w:ascii="Gill Sans MT" w:hAnsi="Gill Sans MT" w:cs="Gill Sans"/>
                <w:sz w:val="22"/>
                <w:szCs w:val="22"/>
              </w:rPr>
              <w:t xml:space="preserve"> Represent</w:t>
            </w:r>
            <w:r w:rsidR="00F32F09" w:rsidRPr="00ED4A52">
              <w:rPr>
                <w:rFonts w:ascii="Gill Sans MT" w:hAnsi="Gill Sans MT" w:cs="Gill Sans"/>
                <w:sz w:val="22"/>
                <w:szCs w:val="22"/>
              </w:rPr>
              <w:t xml:space="preserve"> the Global Education </w:t>
            </w:r>
            <w:r w:rsidR="00390249" w:rsidRPr="00ED4A52">
              <w:rPr>
                <w:rFonts w:ascii="Gill Sans MT" w:hAnsi="Gill Sans MT" w:cs="Gill Sans"/>
                <w:sz w:val="22"/>
                <w:szCs w:val="22"/>
              </w:rPr>
              <w:t>t</w:t>
            </w:r>
            <w:r w:rsidR="00F32F09" w:rsidRPr="00ED4A52">
              <w:rPr>
                <w:rFonts w:ascii="Gill Sans MT" w:hAnsi="Gill Sans MT" w:cs="Gill Sans"/>
                <w:sz w:val="22"/>
                <w:szCs w:val="22"/>
              </w:rPr>
              <w:t>heme</w:t>
            </w:r>
            <w:r w:rsidR="00083294" w:rsidRPr="00ED4A52">
              <w:rPr>
                <w:rFonts w:ascii="Gill Sans MT" w:hAnsi="Gill Sans MT" w:cs="Gill Sans"/>
                <w:sz w:val="22"/>
                <w:szCs w:val="22"/>
              </w:rPr>
              <w:t>’s technical input</w:t>
            </w:r>
            <w:r w:rsidR="00F32F09" w:rsidRPr="00ED4A52">
              <w:rPr>
                <w:rFonts w:ascii="Gill Sans MT" w:hAnsi="Gill Sans MT" w:cs="Gill Sans"/>
                <w:sz w:val="22"/>
                <w:szCs w:val="22"/>
              </w:rPr>
              <w:t xml:space="preserve"> in the development </w:t>
            </w:r>
            <w:r w:rsidRPr="00ED4A52">
              <w:rPr>
                <w:rFonts w:ascii="Gill Sans MT" w:hAnsi="Gill Sans MT" w:cs="Gill Sans"/>
                <w:sz w:val="22"/>
                <w:szCs w:val="22"/>
              </w:rPr>
              <w:t xml:space="preserve">and maintenance </w:t>
            </w:r>
            <w:r w:rsidR="00F32F09" w:rsidRPr="00ED4A52">
              <w:rPr>
                <w:rFonts w:ascii="Gill Sans MT" w:hAnsi="Gill Sans MT" w:cs="Gill Sans"/>
                <w:sz w:val="22"/>
                <w:szCs w:val="22"/>
              </w:rPr>
              <w:t xml:space="preserve">of </w:t>
            </w:r>
            <w:r w:rsidR="00083294" w:rsidRPr="00ED4A52">
              <w:rPr>
                <w:rFonts w:ascii="Gill Sans MT" w:hAnsi="Gill Sans MT" w:cs="Gill Sans"/>
                <w:sz w:val="22"/>
                <w:szCs w:val="22"/>
              </w:rPr>
              <w:t xml:space="preserve">the agency Global Results Framework (GRF) project and its deliverables: including </w:t>
            </w:r>
            <w:r w:rsidRPr="00ED4A52">
              <w:rPr>
                <w:rFonts w:ascii="Gill Sans MT" w:hAnsi="Gill Sans MT" w:cs="Gill Sans"/>
                <w:sz w:val="22"/>
                <w:szCs w:val="22"/>
              </w:rPr>
              <w:t xml:space="preserve">selection of appropriate secondary </w:t>
            </w:r>
            <w:r w:rsidR="00083294" w:rsidRPr="00ED4A52">
              <w:rPr>
                <w:rFonts w:ascii="Gill Sans MT" w:hAnsi="Gill Sans MT" w:cs="Gill Sans"/>
                <w:sz w:val="22"/>
                <w:szCs w:val="22"/>
              </w:rPr>
              <w:t>indicators</w:t>
            </w:r>
            <w:r w:rsidRPr="00ED4A52">
              <w:rPr>
                <w:rFonts w:ascii="Gill Sans MT" w:hAnsi="Gill Sans MT" w:cs="Gill Sans"/>
                <w:sz w:val="22"/>
                <w:szCs w:val="22"/>
              </w:rPr>
              <w:t xml:space="preserve"> (M</w:t>
            </w:r>
            <w:r w:rsidR="00ED4A52">
              <w:rPr>
                <w:rFonts w:ascii="Gill Sans MT" w:hAnsi="Gill Sans MT" w:cs="Gill Sans"/>
                <w:sz w:val="22"/>
                <w:szCs w:val="22"/>
              </w:rPr>
              <w:t xml:space="preserve">ultiple </w:t>
            </w:r>
            <w:r w:rsidRPr="00ED4A52">
              <w:rPr>
                <w:rFonts w:ascii="Gill Sans MT" w:hAnsi="Gill Sans MT" w:cs="Gill Sans"/>
                <w:sz w:val="22"/>
                <w:szCs w:val="22"/>
              </w:rPr>
              <w:t>I</w:t>
            </w:r>
            <w:r w:rsidR="00ED4A52">
              <w:rPr>
                <w:rFonts w:ascii="Gill Sans MT" w:hAnsi="Gill Sans MT" w:cs="Gill Sans"/>
                <w:sz w:val="22"/>
                <w:szCs w:val="22"/>
              </w:rPr>
              <w:t xml:space="preserve">ndicator </w:t>
            </w:r>
            <w:r w:rsidRPr="00ED4A52">
              <w:rPr>
                <w:rFonts w:ascii="Gill Sans MT" w:hAnsi="Gill Sans MT" w:cs="Gill Sans"/>
                <w:sz w:val="22"/>
                <w:szCs w:val="22"/>
              </w:rPr>
              <w:t>C</w:t>
            </w:r>
            <w:r w:rsidR="00ED4A52">
              <w:rPr>
                <w:rFonts w:ascii="Gill Sans MT" w:hAnsi="Gill Sans MT" w:cs="Gill Sans"/>
                <w:sz w:val="22"/>
                <w:szCs w:val="22"/>
              </w:rPr>
              <w:t xml:space="preserve">luster </w:t>
            </w:r>
            <w:r w:rsidRPr="00ED4A52">
              <w:rPr>
                <w:rFonts w:ascii="Gill Sans MT" w:hAnsi="Gill Sans MT" w:cs="Gill Sans"/>
                <w:sz w:val="22"/>
                <w:szCs w:val="22"/>
              </w:rPr>
              <w:t>S</w:t>
            </w:r>
            <w:r w:rsidR="00ED4A52">
              <w:rPr>
                <w:rFonts w:ascii="Gill Sans MT" w:hAnsi="Gill Sans MT" w:cs="Gill Sans"/>
                <w:sz w:val="22"/>
                <w:szCs w:val="22"/>
              </w:rPr>
              <w:t>urvey’s</w:t>
            </w:r>
            <w:r w:rsidR="001D6D0C">
              <w:rPr>
                <w:rFonts w:ascii="Gill Sans MT" w:hAnsi="Gill Sans MT" w:cs="Gill Sans"/>
                <w:sz w:val="22"/>
                <w:szCs w:val="22"/>
              </w:rPr>
              <w:t xml:space="preserve"> (MICS)</w:t>
            </w:r>
            <w:r w:rsidRPr="00ED4A52">
              <w:rPr>
                <w:rFonts w:ascii="Gill Sans MT" w:hAnsi="Gill Sans MT" w:cs="Gill Sans"/>
                <w:sz w:val="22"/>
                <w:szCs w:val="22"/>
              </w:rPr>
              <w:t>, S</w:t>
            </w:r>
            <w:r w:rsidR="00ED4A52">
              <w:rPr>
                <w:rFonts w:ascii="Gill Sans MT" w:hAnsi="Gill Sans MT" w:cs="Gill Sans"/>
                <w:sz w:val="22"/>
                <w:szCs w:val="22"/>
              </w:rPr>
              <w:t xml:space="preserve">ustainable </w:t>
            </w:r>
            <w:r w:rsidRPr="00ED4A52">
              <w:rPr>
                <w:rFonts w:ascii="Gill Sans MT" w:hAnsi="Gill Sans MT" w:cs="Gill Sans"/>
                <w:sz w:val="22"/>
                <w:szCs w:val="22"/>
              </w:rPr>
              <w:t>D</w:t>
            </w:r>
            <w:r w:rsidR="00ED4A52">
              <w:rPr>
                <w:rFonts w:ascii="Gill Sans MT" w:hAnsi="Gill Sans MT" w:cs="Gill Sans"/>
                <w:sz w:val="22"/>
                <w:szCs w:val="22"/>
              </w:rPr>
              <w:t xml:space="preserve">evelopment </w:t>
            </w:r>
            <w:r w:rsidRPr="00ED4A52">
              <w:rPr>
                <w:rFonts w:ascii="Gill Sans MT" w:hAnsi="Gill Sans MT" w:cs="Gill Sans"/>
                <w:sz w:val="22"/>
                <w:szCs w:val="22"/>
              </w:rPr>
              <w:t>G</w:t>
            </w:r>
            <w:r w:rsidR="00ED4A52">
              <w:rPr>
                <w:rFonts w:ascii="Gill Sans MT" w:hAnsi="Gill Sans MT" w:cs="Gill Sans"/>
                <w:sz w:val="22"/>
                <w:szCs w:val="22"/>
              </w:rPr>
              <w:t>oals</w:t>
            </w:r>
            <w:r w:rsidRPr="00ED4A52">
              <w:rPr>
                <w:rFonts w:ascii="Gill Sans MT" w:hAnsi="Gill Sans MT" w:cs="Gill Sans"/>
                <w:sz w:val="22"/>
                <w:szCs w:val="22"/>
              </w:rPr>
              <w:t>, D</w:t>
            </w:r>
            <w:r w:rsidR="00ED4A52">
              <w:rPr>
                <w:rFonts w:ascii="Gill Sans MT" w:hAnsi="Gill Sans MT" w:cs="Gill Sans"/>
                <w:sz w:val="22"/>
                <w:szCs w:val="22"/>
              </w:rPr>
              <w:t xml:space="preserve">emographics and </w:t>
            </w:r>
            <w:r w:rsidRPr="00ED4A52">
              <w:rPr>
                <w:rFonts w:ascii="Gill Sans MT" w:hAnsi="Gill Sans MT" w:cs="Gill Sans"/>
                <w:sz w:val="22"/>
                <w:szCs w:val="22"/>
              </w:rPr>
              <w:t>H</w:t>
            </w:r>
            <w:r w:rsidR="00ED4A52">
              <w:rPr>
                <w:rFonts w:ascii="Gill Sans MT" w:hAnsi="Gill Sans MT" w:cs="Gill Sans"/>
                <w:sz w:val="22"/>
                <w:szCs w:val="22"/>
              </w:rPr>
              <w:t xml:space="preserve">ealth </w:t>
            </w:r>
            <w:r w:rsidRPr="00ED4A52">
              <w:rPr>
                <w:rFonts w:ascii="Gill Sans MT" w:hAnsi="Gill Sans MT" w:cs="Gill Sans"/>
                <w:sz w:val="22"/>
                <w:szCs w:val="22"/>
              </w:rPr>
              <w:t>S</w:t>
            </w:r>
            <w:r w:rsidR="00ED4A52">
              <w:rPr>
                <w:rFonts w:ascii="Gill Sans MT" w:hAnsi="Gill Sans MT" w:cs="Gill Sans"/>
                <w:sz w:val="22"/>
                <w:szCs w:val="22"/>
              </w:rPr>
              <w:t>urveys</w:t>
            </w:r>
            <w:r w:rsidRPr="00ED4A52">
              <w:rPr>
                <w:rFonts w:ascii="Gill Sans MT" w:hAnsi="Gill Sans MT" w:cs="Gill Sans"/>
                <w:sz w:val="22"/>
                <w:szCs w:val="22"/>
              </w:rPr>
              <w:t>)</w:t>
            </w:r>
            <w:r w:rsidR="008933C1">
              <w:rPr>
                <w:rFonts w:ascii="Gill Sans MT" w:hAnsi="Gill Sans MT" w:cs="Gill Sans"/>
                <w:sz w:val="22"/>
                <w:szCs w:val="22"/>
              </w:rPr>
              <w:t xml:space="preserve">, and </w:t>
            </w:r>
            <w:r w:rsidRPr="00ED4A52">
              <w:rPr>
                <w:rFonts w:ascii="Gill Sans MT" w:hAnsi="Gill Sans MT" w:cs="Gill Sans"/>
                <w:sz w:val="22"/>
                <w:szCs w:val="22"/>
              </w:rPr>
              <w:t>Save the Children</w:t>
            </w:r>
            <w:r w:rsidR="00083294" w:rsidRPr="00ED4A52">
              <w:rPr>
                <w:rFonts w:ascii="Gill Sans MT" w:hAnsi="Gill Sans MT" w:cs="Gill Sans"/>
                <w:sz w:val="22"/>
                <w:szCs w:val="22"/>
              </w:rPr>
              <w:t xml:space="preserve"> output indicators</w:t>
            </w:r>
            <w:r w:rsidR="008933C1">
              <w:rPr>
                <w:rFonts w:ascii="Gill Sans MT" w:hAnsi="Gill Sans MT" w:cs="Gill Sans"/>
                <w:sz w:val="22"/>
                <w:szCs w:val="22"/>
              </w:rPr>
              <w:t xml:space="preserve">.  Along with </w:t>
            </w:r>
            <w:r w:rsidR="00083294" w:rsidRPr="00ED4A52">
              <w:rPr>
                <w:rFonts w:ascii="Gill Sans MT" w:hAnsi="Gill Sans MT" w:cs="Gill Sans"/>
                <w:sz w:val="22"/>
                <w:szCs w:val="22"/>
              </w:rPr>
              <w:t xml:space="preserve">corresponding </w:t>
            </w:r>
            <w:proofErr w:type="gramStart"/>
            <w:r w:rsidR="00A26471" w:rsidRPr="00ED4A52">
              <w:rPr>
                <w:rFonts w:ascii="Gill Sans MT" w:hAnsi="Gill Sans MT" w:cs="Gill Sans"/>
                <w:sz w:val="22"/>
                <w:szCs w:val="22"/>
              </w:rPr>
              <w:t>maintenance</w:t>
            </w:r>
            <w:proofErr w:type="gramEnd"/>
            <w:r w:rsidR="00A26471" w:rsidRPr="00ED4A52">
              <w:rPr>
                <w:rFonts w:ascii="Gill Sans MT" w:hAnsi="Gill Sans MT" w:cs="Gill Sans"/>
                <w:sz w:val="22"/>
                <w:szCs w:val="22"/>
              </w:rPr>
              <w:t xml:space="preserve"> </w:t>
            </w:r>
            <w:r w:rsidR="00083294" w:rsidRPr="00ED4A52">
              <w:rPr>
                <w:rFonts w:ascii="Gill Sans MT" w:hAnsi="Gill Sans MT" w:cs="Gill Sans"/>
                <w:sz w:val="22"/>
                <w:szCs w:val="22"/>
              </w:rPr>
              <w:t>products</w:t>
            </w:r>
            <w:r w:rsidRPr="00ED4A52">
              <w:rPr>
                <w:rFonts w:ascii="Gill Sans MT" w:hAnsi="Gill Sans MT" w:cs="Gill Sans"/>
                <w:sz w:val="22"/>
                <w:szCs w:val="22"/>
              </w:rPr>
              <w:t xml:space="preserve">, such as indicator reference sheets, </w:t>
            </w:r>
            <w:r w:rsidR="00A26471" w:rsidRPr="00ED4A52">
              <w:rPr>
                <w:rFonts w:ascii="Gill Sans MT" w:hAnsi="Gill Sans MT" w:cs="Gill Sans"/>
                <w:sz w:val="22"/>
                <w:szCs w:val="22"/>
              </w:rPr>
              <w:t xml:space="preserve">excel </w:t>
            </w:r>
            <w:r w:rsidRPr="00ED4A52">
              <w:rPr>
                <w:rFonts w:ascii="Gill Sans MT" w:hAnsi="Gill Sans MT" w:cs="Gill Sans"/>
                <w:sz w:val="22"/>
                <w:szCs w:val="22"/>
              </w:rPr>
              <w:t xml:space="preserve">databases, </w:t>
            </w:r>
            <w:r w:rsidR="00A26471" w:rsidRPr="00ED4A52">
              <w:rPr>
                <w:rFonts w:ascii="Gill Sans MT" w:hAnsi="Gill Sans MT" w:cs="Gill Sans"/>
                <w:sz w:val="22"/>
                <w:szCs w:val="22"/>
              </w:rPr>
              <w:t>technical assistance</w:t>
            </w:r>
            <w:r w:rsidRPr="00ED4A52">
              <w:rPr>
                <w:rFonts w:ascii="Gill Sans MT" w:hAnsi="Gill Sans MT" w:cs="Gill Sans"/>
                <w:sz w:val="22"/>
                <w:szCs w:val="22"/>
              </w:rPr>
              <w:t>, and technical support</w:t>
            </w:r>
            <w:r w:rsidR="00083294" w:rsidRPr="00ED4A52">
              <w:rPr>
                <w:rFonts w:ascii="Gill Sans MT" w:hAnsi="Gill Sans MT" w:cs="Gill Sans"/>
                <w:sz w:val="22"/>
                <w:szCs w:val="22"/>
              </w:rPr>
              <w:t>.</w:t>
            </w:r>
          </w:p>
          <w:p w14:paraId="69856E4F" w14:textId="77777777" w:rsidR="00696A5B" w:rsidRPr="00ED4A52" w:rsidRDefault="00696A5B" w:rsidP="00696A5B">
            <w:pPr>
              <w:pStyle w:val="ListParagraph"/>
              <w:shd w:val="clear" w:color="auto" w:fill="FFFFFF"/>
              <w:suppressAutoHyphens w:val="0"/>
              <w:ind w:left="720"/>
              <w:rPr>
                <w:rFonts w:ascii="Gill Sans MT" w:hAnsi="Gill Sans MT" w:cs="Gill Sans"/>
                <w:sz w:val="22"/>
                <w:szCs w:val="22"/>
                <w:lang w:val="en-US" w:eastAsia="en-US"/>
              </w:rPr>
            </w:pPr>
          </w:p>
          <w:p w14:paraId="12B15D6F" w14:textId="7E77004C" w:rsidR="00083294" w:rsidRPr="00ED4A52" w:rsidRDefault="00E7381A" w:rsidP="00E7381A">
            <w:pPr>
              <w:pStyle w:val="ListParagraph"/>
              <w:numPr>
                <w:ilvl w:val="0"/>
                <w:numId w:val="33"/>
              </w:numPr>
              <w:shd w:val="clear" w:color="auto" w:fill="FFFFFF"/>
              <w:suppressAutoHyphens w:val="0"/>
              <w:rPr>
                <w:rFonts w:ascii="Gill Sans MT" w:hAnsi="Gill Sans MT" w:cs="Gill Sans"/>
                <w:i/>
                <w:sz w:val="22"/>
                <w:szCs w:val="22"/>
                <w:lang w:val="en-US" w:eastAsia="en-US"/>
              </w:rPr>
            </w:pPr>
            <w:r w:rsidRPr="00ED4A52">
              <w:rPr>
                <w:rFonts w:ascii="Gill Sans MT" w:hAnsi="Gill Sans MT" w:cs="Gill Sans"/>
                <w:b/>
                <w:sz w:val="22"/>
                <w:szCs w:val="22"/>
                <w:lang w:val="en-US" w:eastAsia="en-US"/>
              </w:rPr>
              <w:t>Common Approach Menu of Indicators</w:t>
            </w:r>
            <w:r w:rsidRPr="00ED4A52">
              <w:rPr>
                <w:rFonts w:ascii="Gill Sans MT" w:hAnsi="Gill Sans MT" w:cs="Gill Sans"/>
                <w:sz w:val="22"/>
                <w:szCs w:val="22"/>
                <w:lang w:val="en-US" w:eastAsia="en-US"/>
              </w:rPr>
              <w:t xml:space="preserve">. </w:t>
            </w:r>
            <w:r w:rsidR="00083294" w:rsidRPr="00ED4A52">
              <w:rPr>
                <w:rFonts w:ascii="Gill Sans MT" w:hAnsi="Gill Sans MT" w:cs="Gill Sans"/>
                <w:sz w:val="22"/>
                <w:szCs w:val="22"/>
                <w:lang w:val="en-US" w:eastAsia="en-US"/>
              </w:rPr>
              <w:t xml:space="preserve">Facilitate the compilation of the menu of indicators </w:t>
            </w:r>
            <w:r w:rsidRPr="00ED4A52">
              <w:rPr>
                <w:rFonts w:ascii="Gill Sans MT" w:hAnsi="Gill Sans MT" w:cs="Gill Sans"/>
                <w:sz w:val="22"/>
                <w:szCs w:val="22"/>
                <w:lang w:val="en-US" w:eastAsia="en-US"/>
              </w:rPr>
              <w:t xml:space="preserve">for Save the Children </w:t>
            </w:r>
            <w:proofErr w:type="spellStart"/>
            <w:r w:rsidRPr="00ED4A52">
              <w:rPr>
                <w:rFonts w:ascii="Gill Sans MT" w:hAnsi="Gill Sans MT" w:cs="Gill Sans"/>
                <w:sz w:val="22"/>
                <w:szCs w:val="22"/>
                <w:lang w:val="en-US" w:eastAsia="en-US"/>
              </w:rPr>
              <w:t>programme</w:t>
            </w:r>
            <w:proofErr w:type="spellEnd"/>
            <w:r w:rsidRPr="00ED4A52">
              <w:rPr>
                <w:rFonts w:ascii="Gill Sans MT" w:hAnsi="Gill Sans MT" w:cs="Gill Sans"/>
                <w:sz w:val="22"/>
                <w:szCs w:val="22"/>
                <w:lang w:val="en-US" w:eastAsia="en-US"/>
              </w:rPr>
              <w:t xml:space="preserve"> packages (Common Approaches), working together </w:t>
            </w:r>
            <w:r w:rsidR="00083294" w:rsidRPr="00ED4A52">
              <w:rPr>
                <w:rFonts w:ascii="Gill Sans MT" w:hAnsi="Gill Sans MT" w:cs="Gill Sans"/>
                <w:sz w:val="22"/>
                <w:szCs w:val="22"/>
                <w:lang w:val="en-US" w:eastAsia="en-US"/>
              </w:rPr>
              <w:t xml:space="preserve">with Common Approach leads and Head of </w:t>
            </w:r>
            <w:proofErr w:type="spellStart"/>
            <w:r w:rsidR="00083294" w:rsidRPr="00ED4A52">
              <w:rPr>
                <w:rFonts w:ascii="Gill Sans MT" w:hAnsi="Gill Sans MT" w:cs="Gill Sans"/>
                <w:sz w:val="22"/>
                <w:szCs w:val="22"/>
                <w:lang w:val="en-US" w:eastAsia="en-US"/>
              </w:rPr>
              <w:t>Programme</w:t>
            </w:r>
            <w:proofErr w:type="spellEnd"/>
            <w:r w:rsidR="00083294" w:rsidRPr="00ED4A52">
              <w:rPr>
                <w:rFonts w:ascii="Gill Sans MT" w:hAnsi="Gill Sans MT" w:cs="Gill Sans"/>
                <w:sz w:val="22"/>
                <w:szCs w:val="22"/>
                <w:lang w:val="en-US" w:eastAsia="en-US"/>
              </w:rPr>
              <w:t>.</w:t>
            </w:r>
            <w:r w:rsidRPr="00ED4A52">
              <w:rPr>
                <w:rFonts w:ascii="Gill Sans MT" w:hAnsi="Gill Sans MT" w:cs="Gill Sans"/>
                <w:sz w:val="22"/>
                <w:szCs w:val="22"/>
                <w:lang w:val="en-US" w:eastAsia="en-US"/>
              </w:rPr>
              <w:t xml:space="preserve"> Manage</w:t>
            </w:r>
            <w:r w:rsidR="00ED4A52">
              <w:rPr>
                <w:rFonts w:ascii="Gill Sans MT" w:hAnsi="Gill Sans MT" w:cs="Gill Sans"/>
                <w:sz w:val="22"/>
                <w:szCs w:val="22"/>
                <w:lang w:val="en-US" w:eastAsia="en-US"/>
              </w:rPr>
              <w:t xml:space="preserve"> the</w:t>
            </w:r>
            <w:r w:rsidRPr="00ED4A52">
              <w:rPr>
                <w:rFonts w:ascii="Gill Sans MT" w:hAnsi="Gill Sans MT" w:cs="Gill Sans"/>
                <w:sz w:val="22"/>
                <w:szCs w:val="22"/>
                <w:lang w:val="en-US" w:eastAsia="en-US"/>
              </w:rPr>
              <w:t xml:space="preserve"> creation of </w:t>
            </w:r>
            <w:r w:rsidR="00ED4A52">
              <w:rPr>
                <w:rFonts w:ascii="Gill Sans MT" w:hAnsi="Gill Sans MT" w:cs="Gill Sans"/>
                <w:sz w:val="22"/>
                <w:szCs w:val="22"/>
                <w:lang w:val="en-US" w:eastAsia="en-US"/>
              </w:rPr>
              <w:lastRenderedPageBreak/>
              <w:t xml:space="preserve">an </w:t>
            </w:r>
            <w:r w:rsidRPr="00ED4A52">
              <w:rPr>
                <w:rFonts w:ascii="Gill Sans MT" w:hAnsi="Gill Sans MT" w:cs="Gill Sans"/>
                <w:sz w:val="22"/>
                <w:szCs w:val="22"/>
                <w:lang w:val="en-US" w:eastAsia="en-US"/>
              </w:rPr>
              <w:t>electronic platform for the Common Approach</w:t>
            </w:r>
            <w:r w:rsidR="00083294" w:rsidRPr="00ED4A52">
              <w:rPr>
                <w:rFonts w:ascii="Gill Sans MT" w:hAnsi="Gill Sans MT" w:cs="Gill Sans"/>
                <w:sz w:val="22"/>
                <w:szCs w:val="22"/>
                <w:lang w:val="en-US" w:eastAsia="en-US"/>
              </w:rPr>
              <w:t xml:space="preserve"> Menu of Indicators, with support from</w:t>
            </w:r>
            <w:r w:rsidR="00A26471" w:rsidRPr="00ED4A52">
              <w:rPr>
                <w:rFonts w:ascii="Gill Sans MT" w:hAnsi="Gill Sans MT" w:cs="Gill Sans"/>
                <w:sz w:val="22"/>
                <w:szCs w:val="22"/>
                <w:lang w:val="en-US" w:eastAsia="en-US"/>
              </w:rPr>
              <w:t xml:space="preserve"> core team</w:t>
            </w:r>
            <w:r w:rsidR="00083294" w:rsidRPr="00ED4A52">
              <w:rPr>
                <w:rFonts w:ascii="Gill Sans MT" w:hAnsi="Gill Sans MT" w:cs="Gill Sans"/>
                <w:sz w:val="22"/>
                <w:szCs w:val="22"/>
                <w:lang w:val="en-US" w:eastAsia="en-US"/>
              </w:rPr>
              <w:t xml:space="preserve"> Knowledge Management and Communications Specialists.</w:t>
            </w:r>
          </w:p>
          <w:p w14:paraId="257EFA5A" w14:textId="77777777" w:rsidR="00696A5B" w:rsidRPr="00ED4A52" w:rsidRDefault="00696A5B" w:rsidP="00696A5B">
            <w:pPr>
              <w:pStyle w:val="ListParagraph"/>
              <w:rPr>
                <w:rFonts w:ascii="Gill Sans MT" w:hAnsi="Gill Sans MT" w:cs="Gill Sans"/>
                <w:i/>
                <w:sz w:val="22"/>
                <w:szCs w:val="22"/>
                <w:lang w:val="en-US" w:eastAsia="en-US"/>
              </w:rPr>
            </w:pPr>
          </w:p>
          <w:p w14:paraId="29E42188" w14:textId="5D597B9D" w:rsidR="00696A5B" w:rsidRPr="00ED4A52" w:rsidRDefault="00696A5B" w:rsidP="00C718F9">
            <w:pPr>
              <w:pStyle w:val="ListParagraph"/>
              <w:numPr>
                <w:ilvl w:val="0"/>
                <w:numId w:val="33"/>
              </w:numPr>
              <w:rPr>
                <w:rFonts w:ascii="Gill Sans MT" w:hAnsi="Gill Sans MT" w:cs="Gill Sans"/>
                <w:sz w:val="22"/>
                <w:szCs w:val="22"/>
                <w:lang w:val="en-US" w:eastAsia="en-US"/>
              </w:rPr>
            </w:pPr>
            <w:r w:rsidRPr="00ED4A52">
              <w:rPr>
                <w:rFonts w:ascii="Gill Sans MT" w:hAnsi="Gill Sans MT" w:cs="Gill Sans"/>
                <w:b/>
                <w:sz w:val="22"/>
                <w:szCs w:val="22"/>
                <w:lang w:val="en-US" w:eastAsia="en-US"/>
              </w:rPr>
              <w:t>Centenary Commitment</w:t>
            </w:r>
            <w:r w:rsidRPr="00ED4A52">
              <w:rPr>
                <w:rFonts w:ascii="Gill Sans MT" w:hAnsi="Gill Sans MT" w:cs="Gill Sans"/>
                <w:sz w:val="22"/>
                <w:szCs w:val="22"/>
                <w:lang w:val="en-US" w:eastAsia="en-US"/>
              </w:rPr>
              <w:t xml:space="preserve">. </w:t>
            </w:r>
            <w:r w:rsidR="00C718F9" w:rsidRPr="00ED4A52">
              <w:rPr>
                <w:rFonts w:ascii="Gill Sans MT" w:hAnsi="Gill Sans MT" w:cs="Gill Sans"/>
                <w:sz w:val="22"/>
                <w:szCs w:val="22"/>
                <w:lang w:val="en-US" w:eastAsia="en-US"/>
              </w:rPr>
              <w:t>Providing analytical capacity to ensure alignment between the Global Results Framework (mentioned above) and other frameworks such as the Centenary Commitment</w:t>
            </w:r>
            <w:r w:rsidR="00A26471" w:rsidRPr="00ED4A52">
              <w:rPr>
                <w:rFonts w:ascii="Gill Sans MT" w:hAnsi="Gill Sans MT" w:cs="Gill Sans"/>
                <w:sz w:val="22"/>
                <w:szCs w:val="22"/>
                <w:lang w:val="en-US" w:eastAsia="en-US"/>
              </w:rPr>
              <w:t>, our campaign to elevate support for early learning for children</w:t>
            </w:r>
            <w:r w:rsidR="00C718F9" w:rsidRPr="00ED4A52">
              <w:rPr>
                <w:rFonts w:ascii="Gill Sans MT" w:hAnsi="Gill Sans MT" w:cs="Gill Sans"/>
                <w:sz w:val="22"/>
                <w:szCs w:val="22"/>
                <w:lang w:val="en-US" w:eastAsia="en-US"/>
              </w:rPr>
              <w:t xml:space="preserve">. Support </w:t>
            </w:r>
            <w:r w:rsidR="00116AEC" w:rsidRPr="00ED4A52">
              <w:rPr>
                <w:rFonts w:ascii="Gill Sans MT" w:hAnsi="Gill Sans MT" w:cs="Gill Sans"/>
                <w:sz w:val="22"/>
                <w:szCs w:val="22"/>
                <w:lang w:val="en-US" w:eastAsia="en-US"/>
              </w:rPr>
              <w:t xml:space="preserve">secondary </w:t>
            </w:r>
            <w:r w:rsidR="00A26471" w:rsidRPr="00ED4A52">
              <w:rPr>
                <w:rFonts w:ascii="Gill Sans MT" w:hAnsi="Gill Sans MT" w:cs="Gill Sans"/>
                <w:sz w:val="22"/>
                <w:szCs w:val="22"/>
                <w:lang w:val="en-US" w:eastAsia="en-US"/>
              </w:rPr>
              <w:t>indicator selection, information</w:t>
            </w:r>
            <w:r w:rsidR="00C718F9" w:rsidRPr="00ED4A52">
              <w:rPr>
                <w:rFonts w:ascii="Gill Sans MT" w:hAnsi="Gill Sans MT" w:cs="Gill Sans"/>
                <w:sz w:val="22"/>
                <w:szCs w:val="22"/>
                <w:lang w:val="en-US" w:eastAsia="en-US"/>
              </w:rPr>
              <w:t xml:space="preserve"> </w:t>
            </w:r>
            <w:r w:rsidR="00116AEC" w:rsidRPr="00ED4A52">
              <w:rPr>
                <w:rFonts w:ascii="Gill Sans MT" w:hAnsi="Gill Sans MT" w:cs="Gill Sans"/>
                <w:sz w:val="22"/>
                <w:szCs w:val="22"/>
                <w:lang w:val="en-US" w:eastAsia="en-US"/>
              </w:rPr>
              <w:t>compilation</w:t>
            </w:r>
            <w:r w:rsidR="00A26471" w:rsidRPr="00ED4A52">
              <w:rPr>
                <w:rFonts w:ascii="Gill Sans MT" w:hAnsi="Gill Sans MT" w:cs="Gill Sans"/>
                <w:sz w:val="22"/>
                <w:szCs w:val="22"/>
                <w:lang w:val="en-US" w:eastAsia="en-US"/>
              </w:rPr>
              <w:t>,</w:t>
            </w:r>
            <w:r w:rsidR="00116AEC" w:rsidRPr="00ED4A52">
              <w:rPr>
                <w:rFonts w:ascii="Gill Sans MT" w:hAnsi="Gill Sans MT" w:cs="Gill Sans"/>
                <w:sz w:val="22"/>
                <w:szCs w:val="22"/>
                <w:lang w:val="en-US" w:eastAsia="en-US"/>
              </w:rPr>
              <w:t xml:space="preserve"> and </w:t>
            </w:r>
            <w:r w:rsidR="00C718F9" w:rsidRPr="00ED4A52">
              <w:rPr>
                <w:rFonts w:ascii="Gill Sans MT" w:hAnsi="Gill Sans MT" w:cs="Gill Sans"/>
                <w:sz w:val="22"/>
                <w:szCs w:val="22"/>
                <w:lang w:val="en-US" w:eastAsia="en-US"/>
              </w:rPr>
              <w:t>analysis for the Early Learning Centenary Commitment report in 2018.</w:t>
            </w:r>
          </w:p>
          <w:p w14:paraId="09FE77E4" w14:textId="16C78E94" w:rsidR="00AF7D7C" w:rsidRPr="00ED4A52" w:rsidRDefault="00AF7D7C" w:rsidP="00083294">
            <w:pPr>
              <w:shd w:val="clear" w:color="auto" w:fill="FFFFFF"/>
              <w:suppressAutoHyphens w:val="0"/>
              <w:rPr>
                <w:rFonts w:ascii="Gill Sans MT" w:hAnsi="Gill Sans MT" w:cs="Gill Sans"/>
                <w:sz w:val="22"/>
                <w:szCs w:val="22"/>
                <w:lang w:eastAsia="en-US"/>
              </w:rPr>
            </w:pPr>
          </w:p>
        </w:tc>
      </w:tr>
      <w:tr w:rsidR="006B0475" w:rsidRPr="00ED4A52" w14:paraId="09FE77FD" w14:textId="77777777" w:rsidTr="00EB467D">
        <w:trPr>
          <w:trHeight w:val="992"/>
        </w:trPr>
        <w:tc>
          <w:tcPr>
            <w:tcW w:w="9072" w:type="dxa"/>
            <w:gridSpan w:val="3"/>
            <w:tcBorders>
              <w:top w:val="single" w:sz="4" w:space="0" w:color="000000"/>
              <w:left w:val="single" w:sz="4" w:space="0" w:color="000000"/>
              <w:bottom w:val="single" w:sz="4" w:space="0" w:color="000000"/>
              <w:right w:val="single" w:sz="4" w:space="0" w:color="000000"/>
            </w:tcBorders>
          </w:tcPr>
          <w:p w14:paraId="09FE77E6" w14:textId="77777777" w:rsidR="006B0475" w:rsidRPr="00ED4A52" w:rsidRDefault="006B0475" w:rsidP="006B0475">
            <w:pPr>
              <w:snapToGrid w:val="0"/>
              <w:ind w:left="-24"/>
              <w:rPr>
                <w:rFonts w:ascii="Gill Sans MT" w:hAnsi="Gill Sans MT" w:cs="Gill Sans"/>
                <w:sz w:val="22"/>
                <w:szCs w:val="22"/>
              </w:rPr>
            </w:pPr>
            <w:r w:rsidRPr="00ED4A52">
              <w:rPr>
                <w:rFonts w:ascii="Gill Sans MT" w:hAnsi="Gill Sans MT" w:cs="Gill Sans"/>
                <w:b/>
                <w:sz w:val="22"/>
                <w:szCs w:val="22"/>
              </w:rPr>
              <w:lastRenderedPageBreak/>
              <w:t>BEHAVIOURS (Values in Practice</w:t>
            </w:r>
            <w:r w:rsidRPr="00ED4A52">
              <w:rPr>
                <w:rFonts w:ascii="Gill Sans MT" w:hAnsi="Gill Sans MT" w:cs="Gill Sans"/>
                <w:sz w:val="22"/>
                <w:szCs w:val="22"/>
              </w:rPr>
              <w:t>)</w:t>
            </w:r>
          </w:p>
          <w:p w14:paraId="09FE77E8" w14:textId="77777777" w:rsidR="006B0475" w:rsidRPr="00ED4A52" w:rsidRDefault="006B0475" w:rsidP="00872E2A">
            <w:pPr>
              <w:spacing w:before="120" w:after="120"/>
              <w:rPr>
                <w:rFonts w:ascii="Gill Sans MT" w:hAnsi="Gill Sans MT" w:cs="Gill Sans"/>
                <w:b/>
                <w:sz w:val="22"/>
                <w:szCs w:val="22"/>
              </w:rPr>
            </w:pPr>
            <w:r w:rsidRPr="00ED4A52">
              <w:rPr>
                <w:rFonts w:ascii="Gill Sans MT" w:hAnsi="Gill Sans MT" w:cs="Gill Sans"/>
                <w:b/>
                <w:sz w:val="22"/>
                <w:szCs w:val="22"/>
              </w:rPr>
              <w:t>Accountability:</w:t>
            </w:r>
          </w:p>
          <w:p w14:paraId="09FE77E9" w14:textId="77777777" w:rsidR="006B0475" w:rsidRPr="00ED4A52" w:rsidRDefault="006B0475" w:rsidP="006B0475">
            <w:pPr>
              <w:numPr>
                <w:ilvl w:val="0"/>
                <w:numId w:val="19"/>
              </w:numPr>
              <w:rPr>
                <w:rFonts w:ascii="Gill Sans MT" w:hAnsi="Gill Sans MT" w:cs="Gill Sans"/>
                <w:sz w:val="22"/>
                <w:szCs w:val="22"/>
              </w:rPr>
            </w:pPr>
            <w:r w:rsidRPr="00ED4A52">
              <w:rPr>
                <w:rFonts w:ascii="Gill Sans MT" w:hAnsi="Gill Sans MT" w:cs="Gill Sans"/>
                <w:sz w:val="22"/>
                <w:szCs w:val="22"/>
              </w:rPr>
              <w:t>Holds self-accountable for making decisions, managing resources efficiently, achieving and role modelling Save the Children values.</w:t>
            </w:r>
          </w:p>
          <w:p w14:paraId="09FE77EB" w14:textId="02F21CE8" w:rsidR="006B0475" w:rsidRPr="00ED4A52" w:rsidRDefault="006B0475" w:rsidP="0090033B">
            <w:pPr>
              <w:numPr>
                <w:ilvl w:val="0"/>
                <w:numId w:val="19"/>
              </w:numPr>
              <w:rPr>
                <w:rFonts w:ascii="Gill Sans MT" w:hAnsi="Gill Sans MT" w:cs="Gill Sans"/>
                <w:sz w:val="22"/>
                <w:szCs w:val="22"/>
              </w:rPr>
            </w:pPr>
            <w:r w:rsidRPr="00ED4A52">
              <w:rPr>
                <w:rFonts w:ascii="Gill Sans MT" w:hAnsi="Gill Sans MT" w:cs="Gill Sans"/>
                <w:sz w:val="22"/>
                <w:szCs w:val="22"/>
              </w:rPr>
              <w:t xml:space="preserve">Holds the team and partners accountable to deliver on their responsibilities - giving them the freedom to deliver in the best way they see fit, providing the necessary development to improve performance and applying appropriate consequences when results </w:t>
            </w:r>
            <w:proofErr w:type="gramStart"/>
            <w:r w:rsidRPr="00ED4A52">
              <w:rPr>
                <w:rFonts w:ascii="Gill Sans MT" w:hAnsi="Gill Sans MT" w:cs="Gill Sans"/>
                <w:sz w:val="22"/>
                <w:szCs w:val="22"/>
              </w:rPr>
              <w:t>are not achieved</w:t>
            </w:r>
            <w:proofErr w:type="gramEnd"/>
            <w:r w:rsidRPr="00ED4A52">
              <w:rPr>
                <w:rFonts w:ascii="Gill Sans MT" w:hAnsi="Gill Sans MT" w:cs="Gill Sans"/>
                <w:sz w:val="22"/>
                <w:szCs w:val="22"/>
              </w:rPr>
              <w:t>.</w:t>
            </w:r>
          </w:p>
          <w:p w14:paraId="09FE77EC" w14:textId="77777777" w:rsidR="006B0475" w:rsidRPr="00ED4A52" w:rsidRDefault="006B0475" w:rsidP="002C70F7">
            <w:pPr>
              <w:ind w:left="-23"/>
              <w:rPr>
                <w:rFonts w:ascii="Gill Sans MT" w:hAnsi="Gill Sans MT" w:cs="Gill Sans"/>
                <w:b/>
                <w:sz w:val="22"/>
                <w:szCs w:val="22"/>
              </w:rPr>
            </w:pPr>
            <w:r w:rsidRPr="00ED4A52">
              <w:rPr>
                <w:rFonts w:ascii="Gill Sans MT" w:hAnsi="Gill Sans MT" w:cs="Gill Sans"/>
                <w:b/>
                <w:sz w:val="22"/>
                <w:szCs w:val="22"/>
              </w:rPr>
              <w:t>Ambition:</w:t>
            </w:r>
          </w:p>
          <w:p w14:paraId="09FE77ED" w14:textId="77777777" w:rsidR="006B0475" w:rsidRPr="00ED4A52" w:rsidRDefault="006B0475" w:rsidP="006B0475">
            <w:pPr>
              <w:numPr>
                <w:ilvl w:val="0"/>
                <w:numId w:val="21"/>
              </w:numPr>
              <w:rPr>
                <w:rFonts w:ascii="Gill Sans MT" w:hAnsi="Gill Sans MT" w:cs="Gill Sans"/>
                <w:sz w:val="22"/>
                <w:szCs w:val="22"/>
              </w:rPr>
            </w:pPr>
            <w:r w:rsidRPr="00ED4A52">
              <w:rPr>
                <w:rFonts w:ascii="Gill Sans MT" w:hAnsi="Gill Sans MT" w:cs="Gill Sans"/>
                <w:sz w:val="22"/>
                <w:szCs w:val="22"/>
              </w:rPr>
              <w:t>Sets ambitious and challenging goals for themselves and their team, takes responsibility for their own personal development and encourages their team to do the same.</w:t>
            </w:r>
          </w:p>
          <w:p w14:paraId="09FE77EE" w14:textId="77777777" w:rsidR="006B0475" w:rsidRPr="00ED4A52" w:rsidRDefault="006B0475" w:rsidP="006B0475">
            <w:pPr>
              <w:numPr>
                <w:ilvl w:val="0"/>
                <w:numId w:val="21"/>
              </w:numPr>
              <w:rPr>
                <w:rFonts w:ascii="Gill Sans MT" w:hAnsi="Gill Sans MT" w:cs="Gill Sans"/>
                <w:sz w:val="22"/>
                <w:szCs w:val="22"/>
              </w:rPr>
            </w:pPr>
            <w:r w:rsidRPr="00ED4A52">
              <w:rPr>
                <w:rFonts w:ascii="Gill Sans MT" w:hAnsi="Gill Sans MT" w:cs="Gill Sans"/>
                <w:sz w:val="22"/>
                <w:szCs w:val="22"/>
              </w:rPr>
              <w:t>Widely shares their personal vision for Save the Children, engages and motivates others</w:t>
            </w:r>
          </w:p>
          <w:p w14:paraId="09FE77F0" w14:textId="01B77DE5" w:rsidR="006B0475" w:rsidRPr="00ED4A52" w:rsidRDefault="006B0475" w:rsidP="0090033B">
            <w:pPr>
              <w:numPr>
                <w:ilvl w:val="0"/>
                <w:numId w:val="21"/>
              </w:numPr>
              <w:rPr>
                <w:rFonts w:ascii="Gill Sans MT" w:hAnsi="Gill Sans MT" w:cs="Gill Sans"/>
                <w:sz w:val="22"/>
                <w:szCs w:val="22"/>
              </w:rPr>
            </w:pPr>
            <w:r w:rsidRPr="00ED4A52">
              <w:rPr>
                <w:rFonts w:ascii="Gill Sans MT" w:hAnsi="Gill Sans MT" w:cs="Gill Sans"/>
                <w:sz w:val="22"/>
                <w:szCs w:val="22"/>
              </w:rPr>
              <w:t>Future orientated, thinks strategically and on a global scale.</w:t>
            </w:r>
          </w:p>
          <w:p w14:paraId="09FE77F1" w14:textId="77777777" w:rsidR="006B0475" w:rsidRPr="00ED4A52" w:rsidRDefault="006B0475" w:rsidP="002C70F7">
            <w:pPr>
              <w:ind w:left="-23"/>
              <w:rPr>
                <w:rFonts w:ascii="Gill Sans MT" w:hAnsi="Gill Sans MT" w:cs="Gill Sans"/>
                <w:b/>
                <w:sz w:val="22"/>
                <w:szCs w:val="22"/>
              </w:rPr>
            </w:pPr>
            <w:r w:rsidRPr="00ED4A52">
              <w:rPr>
                <w:rFonts w:ascii="Gill Sans MT" w:hAnsi="Gill Sans MT" w:cs="Gill Sans"/>
                <w:b/>
                <w:sz w:val="22"/>
                <w:szCs w:val="22"/>
              </w:rPr>
              <w:t>Collaboration:</w:t>
            </w:r>
          </w:p>
          <w:p w14:paraId="09FE77F2" w14:textId="77777777" w:rsidR="006B0475" w:rsidRPr="00ED4A52" w:rsidRDefault="006B0475" w:rsidP="006B0475">
            <w:pPr>
              <w:numPr>
                <w:ilvl w:val="0"/>
                <w:numId w:val="20"/>
              </w:numPr>
              <w:rPr>
                <w:rFonts w:ascii="Gill Sans MT" w:hAnsi="Gill Sans MT" w:cs="Gill Sans"/>
                <w:sz w:val="22"/>
                <w:szCs w:val="22"/>
              </w:rPr>
            </w:pPr>
            <w:r w:rsidRPr="00ED4A52">
              <w:rPr>
                <w:rFonts w:ascii="Gill Sans MT" w:hAnsi="Gill Sans MT" w:cs="Gill Sans"/>
                <w:sz w:val="22"/>
                <w:szCs w:val="22"/>
              </w:rPr>
              <w:t>Builds and maintains effective relationships, with their team, colleagues, Members and external partners and supporters.</w:t>
            </w:r>
          </w:p>
          <w:p w14:paraId="09FE77F3" w14:textId="77777777" w:rsidR="006B0475" w:rsidRPr="00ED4A52" w:rsidRDefault="006B0475" w:rsidP="006B0475">
            <w:pPr>
              <w:numPr>
                <w:ilvl w:val="0"/>
                <w:numId w:val="20"/>
              </w:numPr>
              <w:rPr>
                <w:rFonts w:ascii="Gill Sans MT" w:hAnsi="Gill Sans MT" w:cs="Gill Sans"/>
                <w:sz w:val="22"/>
                <w:szCs w:val="22"/>
              </w:rPr>
            </w:pPr>
            <w:proofErr w:type="gramStart"/>
            <w:r w:rsidRPr="00ED4A52">
              <w:rPr>
                <w:rFonts w:ascii="Gill Sans MT" w:hAnsi="Gill Sans MT" w:cs="Gill Sans"/>
                <w:sz w:val="22"/>
                <w:szCs w:val="22"/>
              </w:rPr>
              <w:t>values</w:t>
            </w:r>
            <w:proofErr w:type="gramEnd"/>
            <w:r w:rsidRPr="00ED4A52">
              <w:rPr>
                <w:rFonts w:ascii="Gill Sans MT" w:hAnsi="Gill Sans MT" w:cs="Gill Sans"/>
                <w:sz w:val="22"/>
                <w:szCs w:val="22"/>
              </w:rPr>
              <w:t xml:space="preserve"> diversity, sees it as a source of competitive strength.</w:t>
            </w:r>
          </w:p>
          <w:p w14:paraId="09FE77F5" w14:textId="722B7D0D" w:rsidR="006B0475" w:rsidRPr="00ED4A52" w:rsidRDefault="006B0475" w:rsidP="0090033B">
            <w:pPr>
              <w:numPr>
                <w:ilvl w:val="0"/>
                <w:numId w:val="18"/>
              </w:numPr>
              <w:rPr>
                <w:rFonts w:ascii="Gill Sans MT" w:hAnsi="Gill Sans MT" w:cs="Gill Sans"/>
                <w:sz w:val="22"/>
                <w:szCs w:val="22"/>
              </w:rPr>
            </w:pPr>
            <w:r w:rsidRPr="00ED4A52">
              <w:rPr>
                <w:rFonts w:ascii="Gill Sans MT" w:hAnsi="Gill Sans MT" w:cs="Gill Sans"/>
                <w:sz w:val="22"/>
                <w:szCs w:val="22"/>
              </w:rPr>
              <w:t xml:space="preserve">Approachable, good listener, easy to talk </w:t>
            </w:r>
            <w:proofErr w:type="gramStart"/>
            <w:r w:rsidRPr="00ED4A52">
              <w:rPr>
                <w:rFonts w:ascii="Gill Sans MT" w:hAnsi="Gill Sans MT" w:cs="Gill Sans"/>
                <w:sz w:val="22"/>
                <w:szCs w:val="22"/>
              </w:rPr>
              <w:t>to</w:t>
            </w:r>
            <w:proofErr w:type="gramEnd"/>
            <w:r w:rsidRPr="00ED4A52">
              <w:rPr>
                <w:rFonts w:ascii="Gill Sans MT" w:hAnsi="Gill Sans MT" w:cs="Gill Sans"/>
                <w:sz w:val="22"/>
                <w:szCs w:val="22"/>
              </w:rPr>
              <w:t>.</w:t>
            </w:r>
          </w:p>
          <w:p w14:paraId="09FE77F6" w14:textId="77777777" w:rsidR="006B0475" w:rsidRPr="00ED4A52" w:rsidRDefault="006B0475" w:rsidP="002C70F7">
            <w:pPr>
              <w:ind w:left="-23"/>
              <w:rPr>
                <w:rFonts w:ascii="Gill Sans MT" w:hAnsi="Gill Sans MT" w:cs="Gill Sans"/>
                <w:b/>
                <w:sz w:val="22"/>
                <w:szCs w:val="22"/>
              </w:rPr>
            </w:pPr>
            <w:r w:rsidRPr="00ED4A52">
              <w:rPr>
                <w:rFonts w:ascii="Gill Sans MT" w:hAnsi="Gill Sans MT" w:cs="Gill Sans"/>
                <w:b/>
                <w:sz w:val="22"/>
                <w:szCs w:val="22"/>
              </w:rPr>
              <w:t>Creativity:</w:t>
            </w:r>
          </w:p>
          <w:p w14:paraId="09FE77F7" w14:textId="77777777" w:rsidR="006B0475" w:rsidRPr="00ED4A52" w:rsidRDefault="006B0475" w:rsidP="006B0475">
            <w:pPr>
              <w:numPr>
                <w:ilvl w:val="0"/>
                <w:numId w:val="20"/>
              </w:numPr>
              <w:rPr>
                <w:rFonts w:ascii="Gill Sans MT" w:hAnsi="Gill Sans MT" w:cs="Gill Sans"/>
                <w:sz w:val="22"/>
                <w:szCs w:val="22"/>
              </w:rPr>
            </w:pPr>
            <w:r w:rsidRPr="00ED4A52">
              <w:rPr>
                <w:rFonts w:ascii="Gill Sans MT" w:hAnsi="Gill Sans MT" w:cs="Gill Sans"/>
                <w:sz w:val="22"/>
                <w:szCs w:val="22"/>
              </w:rPr>
              <w:t>Develops and encourages new and innovative solutions.</w:t>
            </w:r>
          </w:p>
          <w:p w14:paraId="09FE77F9" w14:textId="77F0F0C4" w:rsidR="006B0475" w:rsidRPr="00ED4A52" w:rsidRDefault="006B0475" w:rsidP="0090033B">
            <w:pPr>
              <w:numPr>
                <w:ilvl w:val="0"/>
                <w:numId w:val="20"/>
              </w:numPr>
              <w:rPr>
                <w:rFonts w:ascii="Gill Sans MT" w:hAnsi="Gill Sans MT" w:cs="Gill Sans"/>
                <w:sz w:val="22"/>
                <w:szCs w:val="22"/>
              </w:rPr>
            </w:pPr>
            <w:r w:rsidRPr="00ED4A52">
              <w:rPr>
                <w:rFonts w:ascii="Gill Sans MT" w:hAnsi="Gill Sans MT" w:cs="Gill Sans"/>
                <w:sz w:val="22"/>
                <w:szCs w:val="22"/>
              </w:rPr>
              <w:t>Willing to take disciplined risks.</w:t>
            </w:r>
          </w:p>
          <w:p w14:paraId="09FE77FA" w14:textId="77777777" w:rsidR="006B0475" w:rsidRPr="00ED4A52" w:rsidRDefault="006B0475" w:rsidP="002C70F7">
            <w:pPr>
              <w:ind w:left="-23"/>
              <w:rPr>
                <w:rFonts w:ascii="Gill Sans MT" w:hAnsi="Gill Sans MT" w:cs="Gill Sans"/>
                <w:b/>
                <w:sz w:val="22"/>
                <w:szCs w:val="22"/>
              </w:rPr>
            </w:pPr>
            <w:r w:rsidRPr="00ED4A52">
              <w:rPr>
                <w:rFonts w:ascii="Gill Sans MT" w:hAnsi="Gill Sans MT" w:cs="Gill Sans"/>
                <w:b/>
                <w:sz w:val="22"/>
                <w:szCs w:val="22"/>
              </w:rPr>
              <w:t>Integrity:</w:t>
            </w:r>
          </w:p>
          <w:p w14:paraId="6C694CCC" w14:textId="297E539E" w:rsidR="006B0475" w:rsidRPr="00ED4A52" w:rsidRDefault="006B0475" w:rsidP="00A42E52">
            <w:pPr>
              <w:numPr>
                <w:ilvl w:val="0"/>
                <w:numId w:val="20"/>
              </w:numPr>
              <w:rPr>
                <w:rFonts w:ascii="Gill Sans MT" w:hAnsi="Gill Sans MT" w:cs="Gill Sans"/>
                <w:sz w:val="22"/>
                <w:szCs w:val="22"/>
              </w:rPr>
            </w:pPr>
            <w:r w:rsidRPr="00ED4A52">
              <w:rPr>
                <w:rFonts w:ascii="Gill Sans MT" w:hAnsi="Gill Sans MT" w:cs="Gill Sans"/>
                <w:sz w:val="22"/>
                <w:szCs w:val="22"/>
              </w:rPr>
              <w:t>Honest, encourages openness and transparency; demonstrates highest levels of integrity.</w:t>
            </w:r>
          </w:p>
          <w:p w14:paraId="09FE77FC" w14:textId="77777777" w:rsidR="00872E2A" w:rsidRPr="00ED4A52" w:rsidRDefault="00872E2A" w:rsidP="00DE38E3">
            <w:pPr>
              <w:tabs>
                <w:tab w:val="left" w:pos="2410"/>
                <w:tab w:val="left" w:pos="5954"/>
              </w:tabs>
              <w:snapToGrid w:val="0"/>
              <w:rPr>
                <w:rFonts w:ascii="Gill Sans MT" w:hAnsi="Gill Sans MT" w:cs="Gill Sans"/>
                <w:b/>
                <w:sz w:val="22"/>
                <w:szCs w:val="22"/>
              </w:rPr>
            </w:pPr>
          </w:p>
        </w:tc>
      </w:tr>
      <w:tr w:rsidR="00F62BF9" w:rsidRPr="00ED4A52" w14:paraId="627947E0" w14:textId="77777777" w:rsidTr="00EB467D">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32D92AFD" w14:textId="49BC4E31" w:rsidR="007D1C80" w:rsidRPr="00ED4A52" w:rsidRDefault="00F62BF9" w:rsidP="00DE38E3">
            <w:pPr>
              <w:tabs>
                <w:tab w:val="left" w:pos="5954"/>
              </w:tabs>
              <w:snapToGrid w:val="0"/>
              <w:rPr>
                <w:rFonts w:ascii="Gill Sans MT" w:hAnsi="Gill Sans MT" w:cs="Gill Sans"/>
                <w:b/>
                <w:sz w:val="22"/>
                <w:szCs w:val="22"/>
              </w:rPr>
            </w:pPr>
            <w:r w:rsidRPr="00ED4A52">
              <w:rPr>
                <w:rFonts w:ascii="Gill Sans MT" w:hAnsi="Gill Sans MT" w:cs="Gill Sans"/>
                <w:b/>
                <w:sz w:val="22"/>
                <w:szCs w:val="22"/>
              </w:rPr>
              <w:t>QUALIFICATIONS</w:t>
            </w:r>
          </w:p>
          <w:p w14:paraId="7F620E3F" w14:textId="56B7A844" w:rsidR="00013ADF" w:rsidRPr="00ED4A52" w:rsidRDefault="00F62BF9" w:rsidP="00F62BF9">
            <w:pPr>
              <w:suppressAutoHyphens w:val="0"/>
              <w:rPr>
                <w:rFonts w:ascii="Gill Sans MT" w:hAnsi="Gill Sans MT" w:cs="Gill Sans"/>
                <w:sz w:val="22"/>
                <w:szCs w:val="22"/>
                <w:lang w:eastAsia="en-US"/>
              </w:rPr>
            </w:pPr>
            <w:r w:rsidRPr="00ED4A52">
              <w:rPr>
                <w:rFonts w:ascii="Gill Sans MT" w:hAnsi="Gill Sans MT" w:cs="Gill Sans"/>
                <w:sz w:val="22"/>
                <w:szCs w:val="22"/>
                <w:lang w:eastAsia="en-US"/>
              </w:rPr>
              <w:t xml:space="preserve">A degree in </w:t>
            </w:r>
            <w:r w:rsidR="00083294" w:rsidRPr="00ED4A52">
              <w:rPr>
                <w:rFonts w:ascii="Gill Sans MT" w:hAnsi="Gill Sans MT" w:cs="Gill Sans"/>
                <w:sz w:val="22"/>
                <w:szCs w:val="22"/>
                <w:lang w:eastAsia="en-US"/>
              </w:rPr>
              <w:t>education or relevant social scienc</w:t>
            </w:r>
            <w:r w:rsidR="00BF4E55" w:rsidRPr="00ED4A52">
              <w:rPr>
                <w:rFonts w:ascii="Gill Sans MT" w:hAnsi="Gill Sans MT" w:cs="Gill Sans"/>
                <w:sz w:val="22"/>
                <w:szCs w:val="22"/>
                <w:lang w:eastAsia="en-US"/>
              </w:rPr>
              <w:t>e, with emphasis on education global data analysis.</w:t>
            </w:r>
          </w:p>
          <w:p w14:paraId="28D730D6" w14:textId="7A12D8D6" w:rsidR="00872E2A" w:rsidRPr="00ED4A52" w:rsidRDefault="00872E2A" w:rsidP="00BE2F78">
            <w:pPr>
              <w:suppressAutoHyphens w:val="0"/>
              <w:rPr>
                <w:rFonts w:ascii="Gill Sans MT" w:hAnsi="Gill Sans MT" w:cs="Gill Sans"/>
                <w:sz w:val="22"/>
                <w:szCs w:val="22"/>
                <w:lang w:eastAsia="en-US"/>
              </w:rPr>
            </w:pPr>
          </w:p>
        </w:tc>
      </w:tr>
      <w:tr w:rsidR="004615BB" w:rsidRPr="00ED4A52" w14:paraId="09FE7804" w14:textId="77777777" w:rsidTr="00EB467D">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09FE77FE" w14:textId="3FFBDE9E" w:rsidR="00081E8A" w:rsidRPr="00ED4A52" w:rsidRDefault="006B781C" w:rsidP="00DE38E3">
            <w:pPr>
              <w:tabs>
                <w:tab w:val="left" w:pos="5954"/>
              </w:tabs>
              <w:snapToGrid w:val="0"/>
              <w:rPr>
                <w:rFonts w:ascii="Gill Sans MT" w:hAnsi="Gill Sans MT" w:cs="Gill Sans"/>
                <w:b/>
                <w:sz w:val="22"/>
                <w:szCs w:val="22"/>
              </w:rPr>
            </w:pPr>
            <w:r w:rsidRPr="00ED4A52">
              <w:rPr>
                <w:rFonts w:ascii="Gill Sans MT" w:hAnsi="Gill Sans MT" w:cs="Gill Sans"/>
                <w:b/>
                <w:sz w:val="22"/>
                <w:szCs w:val="22"/>
              </w:rPr>
              <w:t>EXPERIENCE</w:t>
            </w:r>
            <w:r w:rsidR="00013ADF" w:rsidRPr="00ED4A52">
              <w:rPr>
                <w:rFonts w:ascii="Gill Sans MT" w:hAnsi="Gill Sans MT" w:cs="Gill Sans"/>
                <w:b/>
                <w:sz w:val="22"/>
                <w:szCs w:val="22"/>
              </w:rPr>
              <w:t xml:space="preserve"> AND </w:t>
            </w:r>
            <w:r w:rsidR="00BE2F78" w:rsidRPr="00ED4A52">
              <w:rPr>
                <w:rFonts w:ascii="Gill Sans MT" w:hAnsi="Gill Sans MT" w:cs="Gill Sans"/>
                <w:b/>
                <w:sz w:val="22"/>
                <w:szCs w:val="22"/>
              </w:rPr>
              <w:t>SKILLS</w:t>
            </w:r>
          </w:p>
          <w:p w14:paraId="3C983BED" w14:textId="7A750F38" w:rsidR="00696A5B" w:rsidRPr="00ED4A52" w:rsidRDefault="00BE1E9B" w:rsidP="00DE38E3">
            <w:pPr>
              <w:tabs>
                <w:tab w:val="left" w:pos="5954"/>
              </w:tabs>
              <w:snapToGrid w:val="0"/>
              <w:rPr>
                <w:rFonts w:ascii="Gill Sans MT" w:hAnsi="Gill Sans MT" w:cs="Gill Sans"/>
                <w:b/>
                <w:sz w:val="22"/>
                <w:szCs w:val="22"/>
              </w:rPr>
            </w:pPr>
            <w:r>
              <w:rPr>
                <w:rFonts w:ascii="Gill Sans MT" w:hAnsi="Gill Sans MT" w:cs="Gill Sans"/>
                <w:b/>
                <w:sz w:val="22"/>
                <w:szCs w:val="22"/>
              </w:rPr>
              <w:t>Essential</w:t>
            </w:r>
          </w:p>
          <w:p w14:paraId="33720546" w14:textId="5EAC65A9" w:rsidR="00696A5B" w:rsidRPr="00ED4A52" w:rsidRDefault="00ED4A52" w:rsidP="00696A5B">
            <w:pPr>
              <w:pStyle w:val="NormalWeb"/>
              <w:numPr>
                <w:ilvl w:val="0"/>
                <w:numId w:val="39"/>
              </w:numPr>
              <w:rPr>
                <w:rFonts w:ascii="Gill Sans MT" w:hAnsi="Gill Sans MT" w:cs="Gill Sans"/>
                <w:color w:val="000000"/>
                <w:sz w:val="22"/>
                <w:szCs w:val="22"/>
              </w:rPr>
            </w:pPr>
            <w:r>
              <w:rPr>
                <w:rFonts w:ascii="Gill Sans MT" w:hAnsi="Gill Sans MT" w:cs="Gill Sans"/>
                <w:color w:val="000000"/>
                <w:sz w:val="22"/>
                <w:szCs w:val="22"/>
              </w:rPr>
              <w:t>Substantive</w:t>
            </w:r>
            <w:r w:rsidR="00696A5B" w:rsidRPr="00ED4A52">
              <w:rPr>
                <w:rFonts w:ascii="Gill Sans MT" w:hAnsi="Gill Sans MT" w:cs="Gill Sans"/>
                <w:color w:val="000000"/>
                <w:sz w:val="22"/>
                <w:szCs w:val="22"/>
              </w:rPr>
              <w:t xml:space="preserve"> experience with global education data (U</w:t>
            </w:r>
            <w:r w:rsidR="001D6D0C">
              <w:rPr>
                <w:rFonts w:ascii="Gill Sans MT" w:hAnsi="Gill Sans MT" w:cs="Gill Sans"/>
                <w:color w:val="000000"/>
                <w:sz w:val="22"/>
                <w:szCs w:val="22"/>
              </w:rPr>
              <w:t xml:space="preserve">NESCO </w:t>
            </w:r>
            <w:r w:rsidR="001D6D0C" w:rsidRPr="00ED4A52">
              <w:rPr>
                <w:rFonts w:ascii="Gill Sans MT" w:hAnsi="Gill Sans MT" w:cs="Gill Sans"/>
                <w:color w:val="000000"/>
                <w:sz w:val="22"/>
                <w:szCs w:val="22"/>
              </w:rPr>
              <w:t>I</w:t>
            </w:r>
            <w:r w:rsidR="001D6D0C">
              <w:rPr>
                <w:rFonts w:ascii="Gill Sans MT" w:hAnsi="Gill Sans MT" w:cs="Gill Sans"/>
                <w:color w:val="000000"/>
                <w:sz w:val="22"/>
                <w:szCs w:val="22"/>
              </w:rPr>
              <w:t xml:space="preserve">nstitute of </w:t>
            </w:r>
            <w:r w:rsidR="00696A5B" w:rsidRPr="00ED4A52">
              <w:rPr>
                <w:rFonts w:ascii="Gill Sans MT" w:hAnsi="Gill Sans MT" w:cs="Gill Sans"/>
                <w:color w:val="000000"/>
                <w:sz w:val="22"/>
                <w:szCs w:val="22"/>
              </w:rPr>
              <w:t>S</w:t>
            </w:r>
            <w:r w:rsidR="001D6D0C">
              <w:rPr>
                <w:rFonts w:ascii="Gill Sans MT" w:hAnsi="Gill Sans MT" w:cs="Gill Sans"/>
                <w:color w:val="000000"/>
                <w:sz w:val="22"/>
                <w:szCs w:val="22"/>
              </w:rPr>
              <w:t>tatistics</w:t>
            </w:r>
            <w:r w:rsidR="00696A5B" w:rsidRPr="00ED4A52">
              <w:rPr>
                <w:rFonts w:ascii="Gill Sans MT" w:hAnsi="Gill Sans MT" w:cs="Gill Sans"/>
                <w:color w:val="000000"/>
                <w:sz w:val="22"/>
                <w:szCs w:val="22"/>
              </w:rPr>
              <w:t>, E</w:t>
            </w:r>
            <w:r w:rsidR="001D6D0C">
              <w:rPr>
                <w:rFonts w:ascii="Gill Sans MT" w:hAnsi="Gill Sans MT" w:cs="Gill Sans"/>
                <w:color w:val="000000"/>
                <w:sz w:val="22"/>
                <w:szCs w:val="22"/>
              </w:rPr>
              <w:t xml:space="preserve">ducation </w:t>
            </w:r>
            <w:r w:rsidR="00696A5B" w:rsidRPr="00ED4A52">
              <w:rPr>
                <w:rFonts w:ascii="Gill Sans MT" w:hAnsi="Gill Sans MT" w:cs="Gill Sans"/>
                <w:color w:val="000000"/>
                <w:sz w:val="22"/>
                <w:szCs w:val="22"/>
              </w:rPr>
              <w:t>F</w:t>
            </w:r>
            <w:r w:rsidR="001D6D0C">
              <w:rPr>
                <w:rFonts w:ascii="Gill Sans MT" w:hAnsi="Gill Sans MT" w:cs="Gill Sans"/>
                <w:color w:val="000000"/>
                <w:sz w:val="22"/>
                <w:szCs w:val="22"/>
              </w:rPr>
              <w:t xml:space="preserve">unding </w:t>
            </w:r>
            <w:r w:rsidR="00696A5B" w:rsidRPr="00ED4A52">
              <w:rPr>
                <w:rFonts w:ascii="Gill Sans MT" w:hAnsi="Gill Sans MT" w:cs="Gill Sans"/>
                <w:color w:val="000000"/>
                <w:sz w:val="22"/>
                <w:szCs w:val="22"/>
              </w:rPr>
              <w:t>A</w:t>
            </w:r>
            <w:r w:rsidR="001D6D0C">
              <w:rPr>
                <w:rFonts w:ascii="Gill Sans MT" w:hAnsi="Gill Sans MT" w:cs="Gill Sans"/>
                <w:color w:val="000000"/>
                <w:sz w:val="22"/>
                <w:szCs w:val="22"/>
              </w:rPr>
              <w:t>gency</w:t>
            </w:r>
            <w:r w:rsidR="00696A5B" w:rsidRPr="00ED4A52">
              <w:rPr>
                <w:rFonts w:ascii="Gill Sans MT" w:hAnsi="Gill Sans MT" w:cs="Gill Sans"/>
                <w:color w:val="000000"/>
                <w:sz w:val="22"/>
                <w:szCs w:val="22"/>
              </w:rPr>
              <w:t>, MICS, W</w:t>
            </w:r>
            <w:r w:rsidR="001D6D0C">
              <w:rPr>
                <w:rFonts w:ascii="Gill Sans MT" w:hAnsi="Gill Sans MT" w:cs="Gill Sans"/>
                <w:color w:val="000000"/>
                <w:sz w:val="22"/>
                <w:szCs w:val="22"/>
              </w:rPr>
              <w:t xml:space="preserve">orld </w:t>
            </w:r>
            <w:r w:rsidR="00696A5B" w:rsidRPr="00ED4A52">
              <w:rPr>
                <w:rFonts w:ascii="Gill Sans MT" w:hAnsi="Gill Sans MT" w:cs="Gill Sans"/>
                <w:color w:val="000000"/>
                <w:sz w:val="22"/>
                <w:szCs w:val="22"/>
              </w:rPr>
              <w:t>D</w:t>
            </w:r>
            <w:r w:rsidR="001D6D0C">
              <w:rPr>
                <w:rFonts w:ascii="Gill Sans MT" w:hAnsi="Gill Sans MT" w:cs="Gill Sans"/>
                <w:color w:val="000000"/>
                <w:sz w:val="22"/>
                <w:szCs w:val="22"/>
              </w:rPr>
              <w:t xml:space="preserve">evelopment </w:t>
            </w:r>
            <w:r w:rsidR="00696A5B" w:rsidRPr="00ED4A52">
              <w:rPr>
                <w:rFonts w:ascii="Gill Sans MT" w:hAnsi="Gill Sans MT" w:cs="Gill Sans"/>
                <w:color w:val="000000"/>
                <w:sz w:val="22"/>
                <w:szCs w:val="22"/>
              </w:rPr>
              <w:t>R</w:t>
            </w:r>
            <w:bookmarkStart w:id="0" w:name="_GoBack"/>
            <w:bookmarkEnd w:id="0"/>
            <w:r w:rsidR="001D6D0C">
              <w:rPr>
                <w:rFonts w:ascii="Gill Sans MT" w:hAnsi="Gill Sans MT" w:cs="Gill Sans"/>
                <w:color w:val="000000"/>
                <w:sz w:val="22"/>
                <w:szCs w:val="22"/>
              </w:rPr>
              <w:t>eport</w:t>
            </w:r>
            <w:r w:rsidR="00696A5B" w:rsidRPr="00ED4A52">
              <w:rPr>
                <w:rFonts w:ascii="Gill Sans MT" w:hAnsi="Gill Sans MT" w:cs="Gill Sans"/>
                <w:color w:val="000000"/>
                <w:sz w:val="22"/>
                <w:szCs w:val="22"/>
              </w:rPr>
              <w:t>) analysis as well as communication of findings into approachable communication products</w:t>
            </w:r>
          </w:p>
          <w:p w14:paraId="14941A20" w14:textId="5BBAF106" w:rsidR="008C14B9" w:rsidRPr="00ED4A52" w:rsidRDefault="008C14B9" w:rsidP="008C14B9">
            <w:pPr>
              <w:pStyle w:val="NormalWeb"/>
              <w:numPr>
                <w:ilvl w:val="0"/>
                <w:numId w:val="39"/>
              </w:numPr>
              <w:rPr>
                <w:rFonts w:ascii="Gill Sans MT" w:hAnsi="Gill Sans MT" w:cs="Gill Sans"/>
                <w:color w:val="000000"/>
                <w:sz w:val="22"/>
                <w:szCs w:val="22"/>
              </w:rPr>
            </w:pPr>
            <w:r w:rsidRPr="00ED4A52">
              <w:rPr>
                <w:rFonts w:ascii="Gill Sans MT" w:hAnsi="Gill Sans MT" w:cs="Gill Sans"/>
                <w:color w:val="000000"/>
                <w:sz w:val="22"/>
                <w:szCs w:val="22"/>
              </w:rPr>
              <w:t>Familiarity with</w:t>
            </w:r>
            <w:r w:rsidR="00ED4A52">
              <w:rPr>
                <w:rFonts w:ascii="Gill Sans MT" w:hAnsi="Gill Sans MT" w:cs="Gill Sans"/>
                <w:color w:val="000000"/>
                <w:sz w:val="22"/>
                <w:szCs w:val="22"/>
              </w:rPr>
              <w:t xml:space="preserve"> the</w:t>
            </w:r>
            <w:r w:rsidRPr="00ED4A52">
              <w:rPr>
                <w:rFonts w:ascii="Gill Sans MT" w:hAnsi="Gill Sans MT" w:cs="Gill Sans"/>
                <w:color w:val="000000"/>
                <w:sz w:val="22"/>
                <w:szCs w:val="22"/>
              </w:rPr>
              <w:t xml:space="preserve"> current global context regarding measurement of Sustainable Development Goal 4, specifically metrics to measure learning at basic education and early childhood levels and activities of groups such as Global Alliance to Monitor Learning and</w:t>
            </w:r>
            <w:r w:rsidR="00696A5B" w:rsidRPr="00ED4A52">
              <w:rPr>
                <w:rFonts w:ascii="Gill Sans MT" w:hAnsi="Gill Sans MT" w:cs="Gill Sans"/>
                <w:color w:val="000000"/>
                <w:sz w:val="22"/>
                <w:szCs w:val="22"/>
              </w:rPr>
              <w:t xml:space="preserve"> the Learning Metrics Taskforce</w:t>
            </w:r>
          </w:p>
          <w:p w14:paraId="662F37ED" w14:textId="3D0F9867" w:rsidR="00BF4E55" w:rsidRPr="00ED4A52" w:rsidRDefault="00696A5B" w:rsidP="008C14B9">
            <w:pPr>
              <w:pStyle w:val="NormalWeb"/>
              <w:numPr>
                <w:ilvl w:val="0"/>
                <w:numId w:val="39"/>
              </w:numPr>
              <w:rPr>
                <w:rFonts w:ascii="Gill Sans MT" w:hAnsi="Gill Sans MT" w:cs="Gill Sans"/>
                <w:color w:val="000000"/>
                <w:sz w:val="22"/>
                <w:szCs w:val="22"/>
              </w:rPr>
            </w:pPr>
            <w:r w:rsidRPr="00ED4A52">
              <w:rPr>
                <w:rFonts w:ascii="Gill Sans MT" w:hAnsi="Gill Sans MT" w:cs="Gill Sans"/>
                <w:color w:val="000000"/>
                <w:sz w:val="22"/>
                <w:szCs w:val="22"/>
              </w:rPr>
              <w:t>Ability to articulate and substantiate</w:t>
            </w:r>
            <w:r w:rsidR="00BF4E55" w:rsidRPr="00ED4A52">
              <w:rPr>
                <w:rFonts w:ascii="Gill Sans MT" w:hAnsi="Gill Sans MT" w:cs="Gill Sans"/>
                <w:color w:val="000000"/>
                <w:sz w:val="22"/>
                <w:szCs w:val="22"/>
              </w:rPr>
              <w:t xml:space="preserve"> strengths and weaknesses of existing education global data</w:t>
            </w:r>
            <w:r w:rsidRPr="00ED4A52">
              <w:rPr>
                <w:rFonts w:ascii="Gill Sans MT" w:hAnsi="Gill Sans MT" w:cs="Gill Sans"/>
                <w:color w:val="000000"/>
                <w:sz w:val="22"/>
                <w:szCs w:val="22"/>
              </w:rPr>
              <w:t xml:space="preserve"> and ways to fill those gaps, e.g. which populations are missing.</w:t>
            </w:r>
          </w:p>
          <w:p w14:paraId="0D3A1B53" w14:textId="4A62A1A0" w:rsidR="008C14B9" w:rsidRPr="00ED4A52" w:rsidRDefault="00BF4E55" w:rsidP="008C14B9">
            <w:pPr>
              <w:pStyle w:val="NormalWeb"/>
              <w:numPr>
                <w:ilvl w:val="0"/>
                <w:numId w:val="39"/>
              </w:numPr>
              <w:rPr>
                <w:rFonts w:ascii="Gill Sans MT" w:hAnsi="Gill Sans MT" w:cs="Gill Sans"/>
                <w:color w:val="000000"/>
                <w:sz w:val="22"/>
                <w:szCs w:val="22"/>
              </w:rPr>
            </w:pPr>
            <w:r w:rsidRPr="00ED4A52">
              <w:rPr>
                <w:rFonts w:ascii="Gill Sans MT" w:hAnsi="Gill Sans MT" w:cs="Gill Sans"/>
                <w:color w:val="000000"/>
                <w:sz w:val="22"/>
                <w:szCs w:val="22"/>
              </w:rPr>
              <w:t xml:space="preserve">Experience designing global </w:t>
            </w:r>
            <w:r w:rsidR="00696A5B" w:rsidRPr="00ED4A52">
              <w:rPr>
                <w:rFonts w:ascii="Gill Sans MT" w:hAnsi="Gill Sans MT" w:cs="Gill Sans"/>
                <w:color w:val="000000"/>
                <w:sz w:val="22"/>
                <w:szCs w:val="22"/>
              </w:rPr>
              <w:t xml:space="preserve">education </w:t>
            </w:r>
            <w:r w:rsidRPr="00ED4A52">
              <w:rPr>
                <w:rFonts w:ascii="Gill Sans MT" w:hAnsi="Gill Sans MT" w:cs="Gill Sans"/>
                <w:color w:val="000000"/>
                <w:sz w:val="22"/>
                <w:szCs w:val="22"/>
              </w:rPr>
              <w:t>monitoring systems and tools for education projects</w:t>
            </w:r>
            <w:r w:rsidR="00696A5B" w:rsidRPr="00ED4A52">
              <w:rPr>
                <w:rFonts w:ascii="Gill Sans MT" w:hAnsi="Gill Sans MT" w:cs="Gill Sans"/>
                <w:color w:val="000000"/>
                <w:sz w:val="22"/>
                <w:szCs w:val="22"/>
              </w:rPr>
              <w:t xml:space="preserve"> and staff</w:t>
            </w:r>
          </w:p>
          <w:p w14:paraId="4C3D6089" w14:textId="77777777" w:rsidR="008C14B9" w:rsidRPr="00ED4A52" w:rsidRDefault="008C14B9" w:rsidP="008C14B9">
            <w:pPr>
              <w:pStyle w:val="NormalWeb"/>
              <w:numPr>
                <w:ilvl w:val="0"/>
                <w:numId w:val="39"/>
              </w:numPr>
              <w:rPr>
                <w:rFonts w:ascii="Gill Sans MT" w:hAnsi="Gill Sans MT" w:cs="Gill Sans"/>
                <w:color w:val="000000"/>
                <w:sz w:val="22"/>
                <w:szCs w:val="22"/>
              </w:rPr>
            </w:pPr>
            <w:r w:rsidRPr="00ED4A52">
              <w:rPr>
                <w:rFonts w:ascii="Gill Sans MT" w:hAnsi="Gill Sans MT" w:cs="Gill Sans"/>
                <w:color w:val="000000"/>
                <w:sz w:val="22"/>
                <w:szCs w:val="22"/>
              </w:rPr>
              <w:t>Demonstrated success in facilitating and leading multi-cultural, multi-national monitoring and evaluation working groups towards shared processes, accountabilities and results.</w:t>
            </w:r>
          </w:p>
          <w:p w14:paraId="142DA1CC" w14:textId="7690947E" w:rsidR="0023529F" w:rsidRPr="00ED4A52" w:rsidRDefault="007D66B1" w:rsidP="008C14B9">
            <w:pPr>
              <w:numPr>
                <w:ilvl w:val="0"/>
                <w:numId w:val="39"/>
              </w:numPr>
              <w:suppressAutoHyphens w:val="0"/>
              <w:rPr>
                <w:rFonts w:ascii="Gill Sans MT" w:hAnsi="Gill Sans MT" w:cs="Gill Sans"/>
                <w:sz w:val="22"/>
                <w:szCs w:val="22"/>
              </w:rPr>
            </w:pPr>
            <w:r w:rsidRPr="00ED4A52">
              <w:rPr>
                <w:rFonts w:ascii="Gill Sans MT" w:hAnsi="Gill Sans MT" w:cs="Gill Sans"/>
                <w:sz w:val="22"/>
                <w:szCs w:val="22"/>
              </w:rPr>
              <w:t>Strong ability to</w:t>
            </w:r>
            <w:r w:rsidR="00A42E52" w:rsidRPr="00ED4A52">
              <w:rPr>
                <w:rFonts w:ascii="Gill Sans MT" w:hAnsi="Gill Sans MT" w:cs="Gill Sans"/>
                <w:sz w:val="22"/>
                <w:szCs w:val="22"/>
              </w:rPr>
              <w:t xml:space="preserve"> build personal netw</w:t>
            </w:r>
            <w:r w:rsidRPr="00ED4A52">
              <w:rPr>
                <w:rFonts w:ascii="Gill Sans MT" w:hAnsi="Gill Sans MT" w:cs="Gill Sans"/>
                <w:sz w:val="22"/>
                <w:szCs w:val="22"/>
              </w:rPr>
              <w:t xml:space="preserve">orks </w:t>
            </w:r>
            <w:r w:rsidR="00696A5B" w:rsidRPr="00ED4A52">
              <w:rPr>
                <w:rFonts w:ascii="Gill Sans MT" w:hAnsi="Gill Sans MT" w:cs="Gill Sans"/>
                <w:sz w:val="22"/>
                <w:szCs w:val="22"/>
              </w:rPr>
              <w:t>towards achieving deliverables</w:t>
            </w:r>
          </w:p>
          <w:p w14:paraId="31094620" w14:textId="0A6F6868" w:rsidR="007D66B1" w:rsidRPr="00ED4A52" w:rsidRDefault="007D66B1" w:rsidP="008C14B9">
            <w:pPr>
              <w:numPr>
                <w:ilvl w:val="0"/>
                <w:numId w:val="39"/>
              </w:numPr>
              <w:suppressAutoHyphens w:val="0"/>
              <w:autoSpaceDN w:val="0"/>
              <w:rPr>
                <w:rFonts w:ascii="Gill Sans MT" w:hAnsi="Gill Sans MT" w:cs="Gill Sans"/>
                <w:sz w:val="22"/>
                <w:szCs w:val="22"/>
              </w:rPr>
            </w:pPr>
            <w:r w:rsidRPr="00ED4A52">
              <w:rPr>
                <w:rFonts w:ascii="Gill Sans MT" w:hAnsi="Gill Sans MT" w:cs="Gill Sans"/>
                <w:sz w:val="22"/>
                <w:szCs w:val="22"/>
              </w:rPr>
              <w:lastRenderedPageBreak/>
              <w:t>Able to think creatively and strategically, to overcome obstacles to cooperation and progress</w:t>
            </w:r>
          </w:p>
          <w:p w14:paraId="6F05159A" w14:textId="7077BCC5" w:rsidR="00696A5B" w:rsidRPr="00ED4A52" w:rsidRDefault="00696A5B" w:rsidP="00696A5B">
            <w:pPr>
              <w:suppressAutoHyphens w:val="0"/>
              <w:autoSpaceDN w:val="0"/>
              <w:rPr>
                <w:rFonts w:ascii="Gill Sans MT" w:hAnsi="Gill Sans MT" w:cs="Gill Sans"/>
                <w:b/>
                <w:sz w:val="22"/>
                <w:szCs w:val="22"/>
              </w:rPr>
            </w:pPr>
            <w:r w:rsidRPr="00ED4A52">
              <w:rPr>
                <w:rFonts w:ascii="Gill Sans MT" w:hAnsi="Gill Sans MT" w:cs="Gill Sans"/>
                <w:b/>
                <w:sz w:val="22"/>
                <w:szCs w:val="22"/>
              </w:rPr>
              <w:t>Desired</w:t>
            </w:r>
          </w:p>
          <w:p w14:paraId="2C5050E1" w14:textId="38637C00" w:rsidR="00696A5B" w:rsidRPr="00ED4A52" w:rsidRDefault="00696A5B" w:rsidP="00696A5B">
            <w:pPr>
              <w:pStyle w:val="NormalWeb"/>
              <w:numPr>
                <w:ilvl w:val="0"/>
                <w:numId w:val="39"/>
              </w:numPr>
              <w:rPr>
                <w:rFonts w:ascii="Gill Sans MT" w:hAnsi="Gill Sans MT" w:cs="Gill Sans"/>
                <w:color w:val="000000"/>
                <w:sz w:val="22"/>
                <w:szCs w:val="22"/>
              </w:rPr>
            </w:pPr>
            <w:r w:rsidRPr="00ED4A52">
              <w:rPr>
                <w:rFonts w:ascii="Gill Sans MT" w:hAnsi="Gill Sans MT" w:cs="Gill Sans"/>
                <w:color w:val="000000"/>
                <w:sz w:val="22"/>
                <w:szCs w:val="22"/>
              </w:rPr>
              <w:t>Familiarity with the Save the Children movement and its education programs at country, regional, member and global levels.</w:t>
            </w:r>
          </w:p>
          <w:p w14:paraId="73B6A1E4" w14:textId="78889F33" w:rsidR="00A42E52" w:rsidRPr="00ED4A52" w:rsidRDefault="00A42E52" w:rsidP="008C14B9">
            <w:pPr>
              <w:pStyle w:val="ListParagraph"/>
              <w:numPr>
                <w:ilvl w:val="0"/>
                <w:numId w:val="39"/>
              </w:numPr>
              <w:rPr>
                <w:rFonts w:ascii="Gill Sans MT" w:hAnsi="Gill Sans MT" w:cs="Gill Sans"/>
                <w:b/>
                <w:sz w:val="22"/>
                <w:szCs w:val="22"/>
              </w:rPr>
            </w:pPr>
            <w:r w:rsidRPr="00ED4A52">
              <w:rPr>
                <w:rFonts w:ascii="Gill Sans MT" w:hAnsi="Gill Sans MT" w:cs="Gill Sans"/>
                <w:sz w:val="22"/>
                <w:szCs w:val="22"/>
              </w:rPr>
              <w:t>Willingness and abilit</w:t>
            </w:r>
            <w:r w:rsidR="00BF4E55" w:rsidRPr="00ED4A52">
              <w:rPr>
                <w:rFonts w:ascii="Gill Sans MT" w:hAnsi="Gill Sans MT" w:cs="Gill Sans"/>
                <w:sz w:val="22"/>
                <w:szCs w:val="22"/>
              </w:rPr>
              <w:t xml:space="preserve">y to travel overseas for up to </w:t>
            </w:r>
            <w:r w:rsidRPr="00ED4A52">
              <w:rPr>
                <w:rFonts w:ascii="Gill Sans MT" w:hAnsi="Gill Sans MT" w:cs="Gill Sans"/>
                <w:sz w:val="22"/>
                <w:szCs w:val="22"/>
              </w:rPr>
              <w:t>5%</w:t>
            </w:r>
          </w:p>
          <w:p w14:paraId="0579DFC7" w14:textId="77777777" w:rsidR="007D1C80" w:rsidRPr="00ED4A52" w:rsidRDefault="00A42E52" w:rsidP="008C14B9">
            <w:pPr>
              <w:pStyle w:val="ListParagraph"/>
              <w:numPr>
                <w:ilvl w:val="0"/>
                <w:numId w:val="39"/>
              </w:numPr>
              <w:suppressAutoHyphens w:val="0"/>
              <w:contextualSpacing/>
              <w:rPr>
                <w:rFonts w:ascii="Gill Sans MT" w:hAnsi="Gill Sans MT" w:cs="Gill Sans"/>
                <w:sz w:val="22"/>
                <w:szCs w:val="22"/>
              </w:rPr>
            </w:pPr>
            <w:r w:rsidRPr="00ED4A52">
              <w:rPr>
                <w:rFonts w:ascii="Gill Sans MT" w:hAnsi="Gill Sans MT" w:cs="Gill Sans"/>
                <w:sz w:val="22"/>
                <w:szCs w:val="22"/>
              </w:rPr>
              <w:t>Exceptional oral and written communication and interpersonal skills</w:t>
            </w:r>
          </w:p>
          <w:p w14:paraId="09FE7803" w14:textId="08FDA399" w:rsidR="00A42E52" w:rsidRPr="00ED4A52" w:rsidRDefault="00A42E52" w:rsidP="00A42E52">
            <w:pPr>
              <w:pStyle w:val="ListParagraph"/>
              <w:suppressAutoHyphens w:val="0"/>
              <w:ind w:left="720"/>
              <w:contextualSpacing/>
              <w:rPr>
                <w:rFonts w:ascii="Gill Sans MT" w:hAnsi="Gill Sans MT" w:cs="Gill Sans"/>
                <w:sz w:val="22"/>
                <w:szCs w:val="22"/>
              </w:rPr>
            </w:pPr>
          </w:p>
        </w:tc>
      </w:tr>
      <w:tr w:rsidR="00013ADF" w:rsidRPr="00ED4A52" w14:paraId="7A885D41"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072" w:type="dxa"/>
            <w:gridSpan w:val="3"/>
          </w:tcPr>
          <w:p w14:paraId="14D29468" w14:textId="58260D8F" w:rsidR="00013ADF" w:rsidRPr="00ED4A52" w:rsidRDefault="00013ADF" w:rsidP="00013ADF">
            <w:pPr>
              <w:rPr>
                <w:rFonts w:ascii="Gill Sans MT" w:hAnsi="Gill Sans MT" w:cs="Gill Sans"/>
                <w:b/>
                <w:sz w:val="22"/>
                <w:szCs w:val="22"/>
              </w:rPr>
            </w:pPr>
            <w:r w:rsidRPr="00ED4A52">
              <w:rPr>
                <w:rFonts w:ascii="Gill Sans MT" w:hAnsi="Gill Sans MT" w:cs="Gill Sans"/>
                <w:b/>
                <w:sz w:val="22"/>
                <w:szCs w:val="22"/>
              </w:rPr>
              <w:lastRenderedPageBreak/>
              <w:t>Additional job responsibilities</w:t>
            </w:r>
          </w:p>
          <w:p w14:paraId="6908328E" w14:textId="4717F821" w:rsidR="00013ADF" w:rsidRPr="00ED4A52" w:rsidRDefault="00013ADF" w:rsidP="00013ADF">
            <w:pPr>
              <w:tabs>
                <w:tab w:val="left" w:pos="1134"/>
              </w:tabs>
              <w:rPr>
                <w:rFonts w:ascii="Gill Sans MT" w:hAnsi="Gill Sans MT" w:cs="Gill Sans"/>
                <w:sz w:val="22"/>
                <w:szCs w:val="22"/>
              </w:rPr>
            </w:pPr>
            <w:r w:rsidRPr="00ED4A52">
              <w:rPr>
                <w:rFonts w:ascii="Gill Sans MT" w:hAnsi="Gill Sans MT" w:cs="Gill Sans"/>
                <w:sz w:val="22"/>
                <w:szCs w:val="22"/>
              </w:rPr>
              <w:t xml:space="preserve">The duties and responsibilities as set out above are not exhaustive and the </w:t>
            </w:r>
            <w:r w:rsidR="004757E5" w:rsidRPr="00ED4A52">
              <w:rPr>
                <w:rFonts w:ascii="Gill Sans MT" w:hAnsi="Gill Sans MT" w:cs="Gill Sans"/>
                <w:sz w:val="22"/>
                <w:szCs w:val="22"/>
              </w:rPr>
              <w:t xml:space="preserve">Global Monitoring Coordinator </w:t>
            </w:r>
            <w:r w:rsidRPr="00ED4A52">
              <w:rPr>
                <w:rFonts w:ascii="Gill Sans MT" w:hAnsi="Gill Sans MT" w:cs="Gill Sans"/>
                <w:sz w:val="22"/>
                <w:szCs w:val="22"/>
              </w:rPr>
              <w:t>may be required to carry out additional duties appropriate to their level of skills and experience.</w:t>
            </w:r>
          </w:p>
        </w:tc>
      </w:tr>
      <w:tr w:rsidR="00013ADF" w:rsidRPr="00ED4A52" w14:paraId="0D8D6CFE"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3"/>
            <w:tcBorders>
              <w:top w:val="single" w:sz="8" w:space="0" w:color="000000"/>
            </w:tcBorders>
          </w:tcPr>
          <w:p w14:paraId="68A9265A" w14:textId="4600A0CB" w:rsidR="00013ADF" w:rsidRPr="00ED4A52" w:rsidRDefault="00013ADF" w:rsidP="00013ADF">
            <w:pPr>
              <w:rPr>
                <w:rFonts w:ascii="Gill Sans MT" w:hAnsi="Gill Sans MT" w:cs="Gill Sans"/>
                <w:b/>
                <w:sz w:val="22"/>
                <w:szCs w:val="22"/>
              </w:rPr>
            </w:pPr>
            <w:r w:rsidRPr="00ED4A52">
              <w:rPr>
                <w:rFonts w:ascii="Gill Sans MT" w:hAnsi="Gill Sans MT" w:cs="Gill Sans"/>
                <w:b/>
                <w:sz w:val="22"/>
                <w:szCs w:val="22"/>
              </w:rPr>
              <w:t xml:space="preserve">Equal Opportunities </w:t>
            </w:r>
          </w:p>
          <w:p w14:paraId="1750B070" w14:textId="200B6881" w:rsidR="00013ADF" w:rsidRPr="00ED4A52" w:rsidRDefault="00013ADF" w:rsidP="00013ADF">
            <w:pPr>
              <w:rPr>
                <w:rFonts w:ascii="Gill Sans MT" w:hAnsi="Gill Sans MT" w:cs="Gill Sans"/>
                <w:sz w:val="22"/>
                <w:szCs w:val="22"/>
              </w:rPr>
            </w:pPr>
            <w:r w:rsidRPr="00ED4A52">
              <w:rPr>
                <w:rFonts w:ascii="Gill Sans MT" w:hAnsi="Gill Sans MT" w:cs="Gill Sans"/>
                <w:sz w:val="22"/>
                <w:szCs w:val="22"/>
              </w:rPr>
              <w:t xml:space="preserve">The </w:t>
            </w:r>
            <w:r w:rsidR="004757E5" w:rsidRPr="00ED4A52">
              <w:rPr>
                <w:rFonts w:ascii="Gill Sans MT" w:hAnsi="Gill Sans MT" w:cs="Gill Sans"/>
                <w:sz w:val="22"/>
                <w:szCs w:val="22"/>
              </w:rPr>
              <w:t xml:space="preserve">Global Monitoring Coordinator </w:t>
            </w:r>
            <w:r w:rsidRPr="00ED4A52">
              <w:rPr>
                <w:rFonts w:ascii="Gill Sans MT" w:hAnsi="Gill Sans MT" w:cs="Gill Sans"/>
                <w:sz w:val="22"/>
                <w:szCs w:val="22"/>
              </w:rPr>
              <w:t>is required to carry out the duties in accordance with the SCI Equal Opportunities and Diversity policies and procedures.</w:t>
            </w:r>
          </w:p>
        </w:tc>
      </w:tr>
      <w:tr w:rsidR="00013ADF" w:rsidRPr="00ED4A52" w14:paraId="59569AA6"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3"/>
          </w:tcPr>
          <w:p w14:paraId="4EC095B1" w14:textId="6DDF2796" w:rsidR="00013ADF" w:rsidRPr="00ED4A52" w:rsidRDefault="00013ADF" w:rsidP="00013ADF">
            <w:pPr>
              <w:rPr>
                <w:rFonts w:ascii="Gill Sans MT" w:hAnsi="Gill Sans MT" w:cs="Gill Sans"/>
                <w:b/>
                <w:sz w:val="22"/>
                <w:szCs w:val="22"/>
              </w:rPr>
            </w:pPr>
            <w:r w:rsidRPr="00ED4A52">
              <w:rPr>
                <w:rFonts w:ascii="Gill Sans MT" w:hAnsi="Gill Sans MT" w:cs="Gill Sans"/>
                <w:b/>
                <w:sz w:val="22"/>
                <w:szCs w:val="22"/>
              </w:rPr>
              <w:t>Health and Safety</w:t>
            </w:r>
          </w:p>
          <w:p w14:paraId="251608A6" w14:textId="44957C8B" w:rsidR="00013ADF" w:rsidRPr="00ED4A52" w:rsidRDefault="00013ADF" w:rsidP="00013ADF">
            <w:pPr>
              <w:rPr>
                <w:rFonts w:ascii="Gill Sans MT" w:hAnsi="Gill Sans MT" w:cs="Gill Sans"/>
                <w:sz w:val="22"/>
                <w:szCs w:val="22"/>
              </w:rPr>
            </w:pPr>
            <w:r w:rsidRPr="00ED4A52">
              <w:rPr>
                <w:rFonts w:ascii="Gill Sans MT" w:hAnsi="Gill Sans MT" w:cs="Gill Sans"/>
                <w:sz w:val="22"/>
                <w:szCs w:val="22"/>
              </w:rPr>
              <w:t xml:space="preserve">The </w:t>
            </w:r>
            <w:r w:rsidR="004757E5" w:rsidRPr="00ED4A52">
              <w:rPr>
                <w:rFonts w:ascii="Gill Sans MT" w:hAnsi="Gill Sans MT" w:cs="Gill Sans"/>
                <w:sz w:val="22"/>
                <w:szCs w:val="22"/>
              </w:rPr>
              <w:t xml:space="preserve">Global Monitoring Coordinator </w:t>
            </w:r>
            <w:r w:rsidRPr="00ED4A52">
              <w:rPr>
                <w:rFonts w:ascii="Gill Sans MT" w:hAnsi="Gill Sans MT" w:cs="Gill Sans"/>
                <w:sz w:val="22"/>
                <w:szCs w:val="22"/>
              </w:rPr>
              <w:t>is required to carry out the duties in accordance with SCI Health and Safety policies and procedures.</w:t>
            </w:r>
          </w:p>
        </w:tc>
      </w:tr>
      <w:tr w:rsidR="00ED4A52" w:rsidRPr="00ED4A52" w14:paraId="3975885A" w14:textId="77777777" w:rsidTr="00F5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072" w:type="dxa"/>
            <w:gridSpan w:val="3"/>
            <w:tcBorders>
              <w:bottom w:val="single" w:sz="4" w:space="0" w:color="auto"/>
            </w:tcBorders>
          </w:tcPr>
          <w:p w14:paraId="3AB09164" w14:textId="77777777" w:rsidR="00ED4A52" w:rsidRPr="00520EAC" w:rsidRDefault="00ED4A52" w:rsidP="00ED4A52">
            <w:pPr>
              <w:rPr>
                <w:rFonts w:ascii="Gill Sans MT" w:hAnsi="Gill Sans MT"/>
                <w:b/>
                <w:color w:val="000000"/>
                <w:sz w:val="22"/>
                <w:szCs w:val="22"/>
              </w:rPr>
            </w:pPr>
            <w:r w:rsidRPr="00520EAC">
              <w:rPr>
                <w:rFonts w:ascii="Gill Sans MT" w:hAnsi="Gill Sans MT"/>
                <w:b/>
                <w:color w:val="000000"/>
                <w:sz w:val="22"/>
                <w:szCs w:val="22"/>
              </w:rPr>
              <w:t>Child Safeguarding:</w:t>
            </w:r>
          </w:p>
          <w:p w14:paraId="33C8CD37" w14:textId="22C67B4D" w:rsidR="00ED4A52" w:rsidRPr="00ED4A52" w:rsidRDefault="00ED4A52" w:rsidP="00ED4A52">
            <w:pPr>
              <w:tabs>
                <w:tab w:val="left" w:pos="984"/>
              </w:tabs>
              <w:rPr>
                <w:rFonts w:ascii="Gill Sans MT" w:hAnsi="Gill Sans MT" w:cs="Gill Sans"/>
                <w:b/>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EB467D" w:rsidRPr="00ED4A52" w14:paraId="5A3AFA0B"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Borders>
              <w:bottom w:val="single" w:sz="4" w:space="0" w:color="auto"/>
            </w:tcBorders>
          </w:tcPr>
          <w:p w14:paraId="6A77C40B" w14:textId="191581DB" w:rsidR="00EB467D" w:rsidRPr="00ED4A52" w:rsidRDefault="00EB467D" w:rsidP="004757E5">
            <w:pPr>
              <w:tabs>
                <w:tab w:val="left" w:pos="1134"/>
              </w:tabs>
              <w:rPr>
                <w:rFonts w:ascii="Gill Sans MT" w:hAnsi="Gill Sans MT" w:cs="Gill Sans"/>
                <w:b/>
                <w:sz w:val="22"/>
                <w:szCs w:val="22"/>
              </w:rPr>
            </w:pPr>
            <w:r w:rsidRPr="00ED4A52">
              <w:rPr>
                <w:rFonts w:ascii="Gill Sans MT" w:hAnsi="Gill Sans MT" w:cs="Gill Sans"/>
                <w:b/>
                <w:sz w:val="22"/>
                <w:szCs w:val="22"/>
              </w:rPr>
              <w:t xml:space="preserve">JD written by: </w:t>
            </w:r>
            <w:r w:rsidR="004757E5" w:rsidRPr="00ED4A52">
              <w:rPr>
                <w:rFonts w:ascii="Gill Sans MT" w:hAnsi="Gill Sans MT" w:cs="Gill Sans"/>
                <w:b/>
                <w:sz w:val="22"/>
                <w:szCs w:val="22"/>
              </w:rPr>
              <w:t>Cynthia Koons</w:t>
            </w:r>
          </w:p>
        </w:tc>
        <w:tc>
          <w:tcPr>
            <w:tcW w:w="4961" w:type="dxa"/>
            <w:gridSpan w:val="2"/>
            <w:tcBorders>
              <w:bottom w:val="single" w:sz="4" w:space="0" w:color="auto"/>
            </w:tcBorders>
          </w:tcPr>
          <w:p w14:paraId="0FA8CFDD" w14:textId="6F4228E8" w:rsidR="00EB467D" w:rsidRPr="00ED4A52" w:rsidRDefault="00EB467D" w:rsidP="004757E5">
            <w:pPr>
              <w:tabs>
                <w:tab w:val="left" w:pos="984"/>
              </w:tabs>
              <w:rPr>
                <w:rFonts w:ascii="Gill Sans MT" w:hAnsi="Gill Sans MT" w:cs="Gill Sans"/>
                <w:b/>
                <w:sz w:val="22"/>
                <w:szCs w:val="22"/>
              </w:rPr>
            </w:pPr>
            <w:r w:rsidRPr="00ED4A52">
              <w:rPr>
                <w:rFonts w:ascii="Gill Sans MT" w:hAnsi="Gill Sans MT" w:cs="Gill Sans"/>
                <w:b/>
                <w:sz w:val="22"/>
                <w:szCs w:val="22"/>
              </w:rPr>
              <w:t xml:space="preserve">Date: </w:t>
            </w:r>
            <w:r w:rsidR="004757E5" w:rsidRPr="00ED4A52">
              <w:rPr>
                <w:rFonts w:ascii="Gill Sans MT" w:hAnsi="Gill Sans MT" w:cs="Gill Sans"/>
                <w:b/>
                <w:sz w:val="22"/>
                <w:szCs w:val="22"/>
              </w:rPr>
              <w:t>5 January 2017</w:t>
            </w:r>
          </w:p>
        </w:tc>
      </w:tr>
      <w:tr w:rsidR="00EB467D" w:rsidRPr="00ED4A52" w14:paraId="6E24DE69"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Borders>
              <w:bottom w:val="single" w:sz="4" w:space="0" w:color="auto"/>
            </w:tcBorders>
          </w:tcPr>
          <w:p w14:paraId="23977102" w14:textId="77777777" w:rsidR="00EB467D" w:rsidRPr="00ED4A52" w:rsidRDefault="00EB467D" w:rsidP="005C6390">
            <w:pPr>
              <w:tabs>
                <w:tab w:val="left" w:pos="1134"/>
              </w:tabs>
              <w:rPr>
                <w:rFonts w:ascii="Gill Sans MT" w:hAnsi="Gill Sans MT" w:cs="Gill Sans"/>
                <w:sz w:val="22"/>
                <w:szCs w:val="22"/>
              </w:rPr>
            </w:pPr>
            <w:r w:rsidRPr="00ED4A52">
              <w:rPr>
                <w:rFonts w:ascii="Gill Sans MT" w:hAnsi="Gill Sans MT" w:cs="Gill Sans"/>
                <w:b/>
                <w:sz w:val="22"/>
                <w:szCs w:val="22"/>
              </w:rPr>
              <w:t>JD agreed by:</w:t>
            </w:r>
          </w:p>
        </w:tc>
        <w:tc>
          <w:tcPr>
            <w:tcW w:w="4961" w:type="dxa"/>
            <w:gridSpan w:val="2"/>
          </w:tcPr>
          <w:p w14:paraId="03D71A9E" w14:textId="77777777" w:rsidR="00EB467D" w:rsidRPr="00ED4A52" w:rsidRDefault="00EB467D" w:rsidP="005C6390">
            <w:pPr>
              <w:tabs>
                <w:tab w:val="left" w:pos="984"/>
              </w:tabs>
              <w:rPr>
                <w:rFonts w:ascii="Gill Sans MT" w:hAnsi="Gill Sans MT" w:cs="Gill Sans"/>
                <w:b/>
                <w:sz w:val="22"/>
                <w:szCs w:val="22"/>
              </w:rPr>
            </w:pPr>
            <w:r w:rsidRPr="00ED4A52">
              <w:rPr>
                <w:rFonts w:ascii="Gill Sans MT" w:hAnsi="Gill Sans MT" w:cs="Gill Sans"/>
                <w:b/>
                <w:sz w:val="22"/>
                <w:szCs w:val="22"/>
              </w:rPr>
              <w:t>Date:</w:t>
            </w:r>
          </w:p>
        </w:tc>
      </w:tr>
      <w:tr w:rsidR="00EB467D" w:rsidRPr="00ED4A52" w14:paraId="0C2C9934"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Pr>
          <w:p w14:paraId="17755922" w14:textId="77777777" w:rsidR="00EB467D" w:rsidRPr="00ED4A52" w:rsidRDefault="00EB467D" w:rsidP="005C6390">
            <w:pPr>
              <w:tabs>
                <w:tab w:val="left" w:pos="1134"/>
              </w:tabs>
              <w:rPr>
                <w:rFonts w:ascii="Gill Sans MT" w:hAnsi="Gill Sans MT" w:cs="Gill Sans"/>
                <w:b/>
                <w:sz w:val="22"/>
                <w:szCs w:val="22"/>
              </w:rPr>
            </w:pPr>
            <w:r w:rsidRPr="00ED4A52">
              <w:rPr>
                <w:rFonts w:ascii="Gill Sans MT" w:hAnsi="Gill Sans MT" w:cs="Gill Sans"/>
                <w:b/>
                <w:sz w:val="22"/>
                <w:szCs w:val="22"/>
              </w:rPr>
              <w:t>Job Description updated By:</w:t>
            </w:r>
          </w:p>
        </w:tc>
        <w:tc>
          <w:tcPr>
            <w:tcW w:w="4961" w:type="dxa"/>
            <w:gridSpan w:val="2"/>
            <w:tcBorders>
              <w:bottom w:val="single" w:sz="4" w:space="0" w:color="auto"/>
            </w:tcBorders>
          </w:tcPr>
          <w:p w14:paraId="0BE931EA" w14:textId="77777777" w:rsidR="00EB467D" w:rsidRPr="00ED4A52" w:rsidRDefault="00EB467D" w:rsidP="005C6390">
            <w:pPr>
              <w:tabs>
                <w:tab w:val="left" w:pos="984"/>
              </w:tabs>
              <w:rPr>
                <w:rFonts w:ascii="Gill Sans MT" w:hAnsi="Gill Sans MT" w:cs="Gill Sans"/>
                <w:b/>
                <w:sz w:val="22"/>
                <w:szCs w:val="22"/>
              </w:rPr>
            </w:pPr>
            <w:r w:rsidRPr="00ED4A52">
              <w:rPr>
                <w:rFonts w:ascii="Gill Sans MT" w:hAnsi="Gill Sans MT" w:cs="Gill Sans"/>
                <w:b/>
                <w:sz w:val="22"/>
                <w:szCs w:val="22"/>
              </w:rPr>
              <w:t>Date:</w:t>
            </w:r>
          </w:p>
        </w:tc>
      </w:tr>
      <w:tr w:rsidR="00EB467D" w:rsidRPr="00ED4A52" w14:paraId="719D37E7"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Borders>
              <w:bottom w:val="single" w:sz="4" w:space="0" w:color="auto"/>
            </w:tcBorders>
          </w:tcPr>
          <w:p w14:paraId="25FE2666" w14:textId="77777777" w:rsidR="00EB467D" w:rsidRPr="00ED4A52" w:rsidRDefault="00EB467D" w:rsidP="005C6390">
            <w:pPr>
              <w:tabs>
                <w:tab w:val="left" w:pos="1134"/>
              </w:tabs>
              <w:rPr>
                <w:rFonts w:ascii="Gill Sans MT" w:hAnsi="Gill Sans MT" w:cs="Gill Sans"/>
                <w:b/>
                <w:sz w:val="22"/>
                <w:szCs w:val="22"/>
              </w:rPr>
            </w:pPr>
            <w:r w:rsidRPr="00ED4A52">
              <w:rPr>
                <w:rFonts w:ascii="Gill Sans MT" w:hAnsi="Gill Sans MT" w:cs="Gill Sans"/>
                <w:b/>
                <w:sz w:val="22"/>
                <w:szCs w:val="22"/>
              </w:rPr>
              <w:t>Evaluated:</w:t>
            </w:r>
          </w:p>
        </w:tc>
        <w:tc>
          <w:tcPr>
            <w:tcW w:w="4961" w:type="dxa"/>
            <w:gridSpan w:val="2"/>
            <w:tcBorders>
              <w:bottom w:val="single" w:sz="4" w:space="0" w:color="auto"/>
            </w:tcBorders>
          </w:tcPr>
          <w:p w14:paraId="2213EDF9" w14:textId="77777777" w:rsidR="00EB467D" w:rsidRPr="00ED4A52" w:rsidRDefault="00EB467D" w:rsidP="005C6390">
            <w:pPr>
              <w:tabs>
                <w:tab w:val="left" w:pos="984"/>
              </w:tabs>
              <w:rPr>
                <w:rFonts w:ascii="Gill Sans MT" w:hAnsi="Gill Sans MT" w:cs="Gill Sans"/>
                <w:b/>
                <w:sz w:val="22"/>
                <w:szCs w:val="22"/>
              </w:rPr>
            </w:pPr>
            <w:r w:rsidRPr="00ED4A52">
              <w:rPr>
                <w:rFonts w:ascii="Gill Sans MT" w:hAnsi="Gill Sans MT" w:cs="Gill Sans"/>
                <w:b/>
                <w:sz w:val="22"/>
                <w:szCs w:val="22"/>
              </w:rPr>
              <w:t>Date:</w:t>
            </w:r>
          </w:p>
        </w:tc>
      </w:tr>
    </w:tbl>
    <w:p w14:paraId="09FE7807" w14:textId="77777777" w:rsidR="006B781C" w:rsidRPr="00ED4A52" w:rsidRDefault="006B781C" w:rsidP="00DE38E3">
      <w:pPr>
        <w:tabs>
          <w:tab w:val="left" w:pos="5954"/>
        </w:tabs>
        <w:rPr>
          <w:rFonts w:ascii="Gill Sans MT" w:hAnsi="Gill Sans MT" w:cs="Arial"/>
          <w:sz w:val="22"/>
          <w:szCs w:val="22"/>
        </w:rPr>
      </w:pPr>
    </w:p>
    <w:sectPr w:rsidR="006B781C" w:rsidRPr="00ED4A52" w:rsidSect="006B0475">
      <w:headerReference w:type="default" r:id="rId12"/>
      <w:footerReference w:type="default" r:id="rId13"/>
      <w:pgSz w:w="11905" w:h="16837" w:code="9"/>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B229" w14:textId="77777777" w:rsidR="00531803" w:rsidRDefault="00531803">
      <w:r>
        <w:separator/>
      </w:r>
    </w:p>
  </w:endnote>
  <w:endnote w:type="continuationSeparator" w:id="0">
    <w:p w14:paraId="71242743" w14:textId="77777777" w:rsidR="00531803" w:rsidRDefault="0053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rPr>
        <w:rFonts w:ascii="Gill Sans MT" w:hAnsi="Gill Sans MT"/>
        <w:sz w:val="20"/>
      </w:rPr>
    </w:sdtEndPr>
    <w:sdtContent>
      <w:p w14:paraId="09FE780F" w14:textId="7FE2E211" w:rsidR="004465C4" w:rsidRPr="006B0475" w:rsidRDefault="004465C4" w:rsidP="006B0475">
        <w:pPr>
          <w:pStyle w:val="Footer"/>
          <w:tabs>
            <w:tab w:val="clear" w:pos="4153"/>
            <w:tab w:val="clear" w:pos="8306"/>
          </w:tabs>
          <w:ind w:left="0"/>
          <w:jc w:val="right"/>
          <w:rPr>
            <w:rFonts w:ascii="Gill Sans MT" w:hAnsi="Gill Sans MT"/>
            <w:sz w:val="20"/>
          </w:rPr>
        </w:pPr>
        <w:r>
          <w:rPr>
            <w:rFonts w:ascii="Gill Sans MT" w:hAnsi="Gill Sans MT"/>
            <w:sz w:val="20"/>
          </w:rPr>
          <w:t xml:space="preserve">                                                             </w:t>
        </w:r>
        <w:r w:rsidRPr="006B0475">
          <w:rPr>
            <w:rFonts w:ascii="Gill Sans MT" w:hAnsi="Gill Sans MT"/>
            <w:sz w:val="20"/>
          </w:rPr>
          <w:t xml:space="preserve">Page </w:t>
        </w:r>
        <w:r w:rsidRPr="006B0475">
          <w:rPr>
            <w:rFonts w:ascii="Gill Sans MT" w:hAnsi="Gill Sans MT"/>
            <w:b/>
            <w:bCs/>
            <w:sz w:val="20"/>
            <w:szCs w:val="24"/>
          </w:rPr>
          <w:fldChar w:fldCharType="begin"/>
        </w:r>
        <w:r w:rsidRPr="006B0475">
          <w:rPr>
            <w:rFonts w:ascii="Gill Sans MT" w:hAnsi="Gill Sans MT"/>
            <w:b/>
            <w:bCs/>
            <w:sz w:val="20"/>
          </w:rPr>
          <w:instrText xml:space="preserve"> PAGE </w:instrText>
        </w:r>
        <w:r w:rsidRPr="006B0475">
          <w:rPr>
            <w:rFonts w:ascii="Gill Sans MT" w:hAnsi="Gill Sans MT"/>
            <w:b/>
            <w:bCs/>
            <w:sz w:val="20"/>
            <w:szCs w:val="24"/>
          </w:rPr>
          <w:fldChar w:fldCharType="separate"/>
        </w:r>
        <w:r w:rsidR="00BE1E9B">
          <w:rPr>
            <w:rFonts w:ascii="Gill Sans MT" w:hAnsi="Gill Sans MT"/>
            <w:b/>
            <w:bCs/>
            <w:noProof/>
            <w:sz w:val="20"/>
          </w:rPr>
          <w:t>3</w:t>
        </w:r>
        <w:r w:rsidRPr="006B0475">
          <w:rPr>
            <w:rFonts w:ascii="Gill Sans MT" w:hAnsi="Gill Sans MT"/>
            <w:b/>
            <w:bCs/>
            <w:sz w:val="20"/>
            <w:szCs w:val="24"/>
          </w:rPr>
          <w:fldChar w:fldCharType="end"/>
        </w:r>
        <w:r w:rsidRPr="006B0475">
          <w:rPr>
            <w:rFonts w:ascii="Gill Sans MT" w:hAnsi="Gill Sans MT"/>
            <w:sz w:val="20"/>
          </w:rPr>
          <w:t xml:space="preserve"> of </w:t>
        </w:r>
        <w:r w:rsidRPr="006B0475">
          <w:rPr>
            <w:rFonts w:ascii="Gill Sans MT" w:hAnsi="Gill Sans MT"/>
            <w:b/>
            <w:bCs/>
            <w:sz w:val="20"/>
            <w:szCs w:val="24"/>
          </w:rPr>
          <w:fldChar w:fldCharType="begin"/>
        </w:r>
        <w:r w:rsidRPr="006B0475">
          <w:rPr>
            <w:rFonts w:ascii="Gill Sans MT" w:hAnsi="Gill Sans MT"/>
            <w:b/>
            <w:bCs/>
            <w:sz w:val="20"/>
          </w:rPr>
          <w:instrText xml:space="preserve"> NUMPAGES  </w:instrText>
        </w:r>
        <w:r w:rsidRPr="006B0475">
          <w:rPr>
            <w:rFonts w:ascii="Gill Sans MT" w:hAnsi="Gill Sans MT"/>
            <w:b/>
            <w:bCs/>
            <w:sz w:val="20"/>
            <w:szCs w:val="24"/>
          </w:rPr>
          <w:fldChar w:fldCharType="separate"/>
        </w:r>
        <w:r w:rsidR="00BE1E9B">
          <w:rPr>
            <w:rFonts w:ascii="Gill Sans MT" w:hAnsi="Gill Sans MT"/>
            <w:b/>
            <w:bCs/>
            <w:noProof/>
            <w:sz w:val="20"/>
          </w:rPr>
          <w:t>3</w:t>
        </w:r>
        <w:r w:rsidRPr="006B0475">
          <w:rPr>
            <w:rFonts w:ascii="Gill Sans MT" w:hAnsi="Gill Sans MT"/>
            <w:b/>
            <w:bCs/>
            <w:sz w:val="20"/>
            <w:szCs w:val="24"/>
          </w:rPr>
          <w:fldChar w:fldCharType="end"/>
        </w:r>
      </w:p>
    </w:sdtContent>
  </w:sdt>
  <w:p w14:paraId="09FE7810" w14:textId="77777777" w:rsidR="004465C4" w:rsidRDefault="00446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F823D" w14:textId="77777777" w:rsidR="00531803" w:rsidRDefault="00531803">
      <w:r>
        <w:separator/>
      </w:r>
    </w:p>
  </w:footnote>
  <w:footnote w:type="continuationSeparator" w:id="0">
    <w:p w14:paraId="370A1604" w14:textId="77777777" w:rsidR="00531803" w:rsidRDefault="00531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F249D" w14:textId="77777777" w:rsidR="004465C4" w:rsidRPr="00D95B28" w:rsidRDefault="004465C4">
    <w:pPr>
      <w:pStyle w:val="Header"/>
      <w:ind w:left="0"/>
      <w:jc w:val="center"/>
      <w:rPr>
        <w:rFonts w:ascii="Gill Sans MT" w:hAnsi="Gill Sans MT" w:cs="Arial"/>
        <w:b/>
        <w:smallCaps/>
        <w:szCs w:val="24"/>
      </w:rPr>
    </w:pPr>
    <w:r w:rsidRPr="00D95B28">
      <w:rPr>
        <w:rFonts w:ascii="Gill Sans MT" w:hAnsi="Gill Sans MT" w:cs="Arial"/>
        <w:b/>
        <w:smallCaps/>
        <w:szCs w:val="24"/>
      </w:rPr>
      <w:t>SAVE THE CHILDREN INTERNATIONAL</w:t>
    </w:r>
  </w:p>
  <w:p w14:paraId="09FE780E" w14:textId="393F60C4" w:rsidR="004465C4" w:rsidRPr="00D95B28" w:rsidRDefault="004465C4">
    <w:pPr>
      <w:pStyle w:val="Header"/>
      <w:ind w:left="0"/>
      <w:jc w:val="center"/>
      <w:rPr>
        <w:rFonts w:ascii="Gill Sans MT" w:hAnsi="Gill Sans MT" w:cs="Arial"/>
        <w:b/>
        <w:smallCaps/>
        <w:szCs w:val="24"/>
      </w:rPr>
    </w:pPr>
    <w:r w:rsidRPr="00D95B28">
      <w:rPr>
        <w:rFonts w:ascii="Gill Sans MT" w:hAnsi="Gill Sans MT" w:cs="Arial"/>
        <w:b/>
        <w:smallCaps/>
        <w:szCs w:val="24"/>
      </w:rPr>
      <w:t xml:space="preserve">ROLE PROFILE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4"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6"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D"/>
    <w:multiLevelType w:val="singleLevel"/>
    <w:tmpl w:val="0000000D"/>
    <w:lvl w:ilvl="0">
      <w:start w:val="1"/>
      <w:numFmt w:val="bullet"/>
      <w:lvlText w:val=""/>
      <w:lvlJc w:val="left"/>
      <w:pPr>
        <w:tabs>
          <w:tab w:val="num" w:pos="1080"/>
        </w:tabs>
        <w:ind w:left="1080" w:hanging="360"/>
      </w:pPr>
      <w:rPr>
        <w:rFonts w:ascii="Wingdings" w:hAnsi="Wingdings"/>
        <w:sz w:val="16"/>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00847071"/>
    <w:multiLevelType w:val="hybridMultilevel"/>
    <w:tmpl w:val="BCC4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089407A"/>
    <w:multiLevelType w:val="hybridMultilevel"/>
    <w:tmpl w:val="7856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0E039C6"/>
    <w:multiLevelType w:val="hybridMultilevel"/>
    <w:tmpl w:val="7206B552"/>
    <w:lvl w:ilvl="0" w:tplc="FB1CEED2">
      <w:start w:val="1"/>
      <w:numFmt w:val="decimal"/>
      <w:lvlText w:val="%1."/>
      <w:lvlJc w:val="left"/>
      <w:pPr>
        <w:ind w:left="720" w:hanging="360"/>
      </w:pPr>
      <w:rPr>
        <w:rFonts w:hint="default"/>
        <w:color w:val="2828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7" w15:restartNumberingAfterBreak="0">
    <w:nsid w:val="0C845FE7"/>
    <w:multiLevelType w:val="hybridMultilevel"/>
    <w:tmpl w:val="F29A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F8238C"/>
    <w:multiLevelType w:val="hybridMultilevel"/>
    <w:tmpl w:val="EEF496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06368A"/>
    <w:multiLevelType w:val="hybridMultilevel"/>
    <w:tmpl w:val="10E0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AB610F"/>
    <w:multiLevelType w:val="hybridMultilevel"/>
    <w:tmpl w:val="3DFC55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0F6709CF"/>
    <w:multiLevelType w:val="hybridMultilevel"/>
    <w:tmpl w:val="D7E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781C4C"/>
    <w:multiLevelType w:val="hybridMultilevel"/>
    <w:tmpl w:val="A1FCE5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E9014C"/>
    <w:multiLevelType w:val="hybridMultilevel"/>
    <w:tmpl w:val="5AA4C2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393B22"/>
    <w:multiLevelType w:val="hybridMultilevel"/>
    <w:tmpl w:val="77B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FA568A"/>
    <w:multiLevelType w:val="hybridMultilevel"/>
    <w:tmpl w:val="849E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B11388"/>
    <w:multiLevelType w:val="hybridMultilevel"/>
    <w:tmpl w:val="5378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CB3E3F"/>
    <w:multiLevelType w:val="hybridMultilevel"/>
    <w:tmpl w:val="6300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CB3A6D"/>
    <w:multiLevelType w:val="hybridMultilevel"/>
    <w:tmpl w:val="2D3CA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285B46"/>
    <w:multiLevelType w:val="multilevel"/>
    <w:tmpl w:val="C3424326"/>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93467D"/>
    <w:multiLevelType w:val="hybridMultilevel"/>
    <w:tmpl w:val="BA80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4A7663"/>
    <w:multiLevelType w:val="multilevel"/>
    <w:tmpl w:val="F18C2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AD22441"/>
    <w:multiLevelType w:val="hybridMultilevel"/>
    <w:tmpl w:val="33BE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4F970717"/>
    <w:multiLevelType w:val="multilevel"/>
    <w:tmpl w:val="7F22BB66"/>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DB61D0"/>
    <w:multiLevelType w:val="hybridMultilevel"/>
    <w:tmpl w:val="B9CE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406699"/>
    <w:multiLevelType w:val="hybridMultilevel"/>
    <w:tmpl w:val="9260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502EDC"/>
    <w:multiLevelType w:val="multilevel"/>
    <w:tmpl w:val="80920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8B45CD"/>
    <w:multiLevelType w:val="hybridMultilevel"/>
    <w:tmpl w:val="2FA2BC3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30A4F75"/>
    <w:multiLevelType w:val="hybridMultilevel"/>
    <w:tmpl w:val="F0F6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41885"/>
    <w:multiLevelType w:val="hybridMultilevel"/>
    <w:tmpl w:val="BC8A9C5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3"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4" w15:restartNumberingAfterBreak="0">
    <w:nsid w:val="74B6489F"/>
    <w:multiLevelType w:val="hybridMultilevel"/>
    <w:tmpl w:val="1A6E7814"/>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45" w15:restartNumberingAfterBreak="0">
    <w:nsid w:val="78953949"/>
    <w:multiLevelType w:val="multilevel"/>
    <w:tmpl w:val="D0060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1E17B4"/>
    <w:multiLevelType w:val="hybridMultilevel"/>
    <w:tmpl w:val="F8DC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56090"/>
    <w:multiLevelType w:val="hybridMultilevel"/>
    <w:tmpl w:val="70A6F6D8"/>
    <w:lvl w:ilvl="0" w:tplc="8F8C5548">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D11DBD"/>
    <w:multiLevelType w:val="multilevel"/>
    <w:tmpl w:val="38C0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E50AB0"/>
    <w:multiLevelType w:val="hybridMultilevel"/>
    <w:tmpl w:val="7CC62A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7F4268E8"/>
    <w:multiLevelType w:val="hybridMultilevel"/>
    <w:tmpl w:val="A85C43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1" w15:restartNumberingAfterBreak="0">
    <w:nsid w:val="7FC211C1"/>
    <w:multiLevelType w:val="hybridMultilevel"/>
    <w:tmpl w:val="B976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2"/>
  </w:num>
  <w:num w:numId="3">
    <w:abstractNumId w:val="43"/>
  </w:num>
  <w:num w:numId="4">
    <w:abstractNumId w:val="11"/>
  </w:num>
  <w:num w:numId="5">
    <w:abstractNumId w:val="50"/>
  </w:num>
  <w:num w:numId="6">
    <w:abstractNumId w:val="12"/>
  </w:num>
  <w:num w:numId="7">
    <w:abstractNumId w:val="20"/>
  </w:num>
  <w:num w:numId="8">
    <w:abstractNumId w:val="33"/>
  </w:num>
  <w:num w:numId="9">
    <w:abstractNumId w:val="51"/>
  </w:num>
  <w:num w:numId="10">
    <w:abstractNumId w:val="37"/>
  </w:num>
  <w:num w:numId="11">
    <w:abstractNumId w:val="40"/>
  </w:num>
  <w:num w:numId="12">
    <w:abstractNumId w:val="23"/>
  </w:num>
  <w:num w:numId="13">
    <w:abstractNumId w:val="18"/>
  </w:num>
  <w:num w:numId="14">
    <w:abstractNumId w:val="34"/>
  </w:num>
  <w:num w:numId="15">
    <w:abstractNumId w:val="25"/>
  </w:num>
  <w:num w:numId="16">
    <w:abstractNumId w:val="13"/>
  </w:num>
  <w:num w:numId="17">
    <w:abstractNumId w:val="21"/>
  </w:num>
  <w:num w:numId="18">
    <w:abstractNumId w:val="2"/>
  </w:num>
  <w:num w:numId="19">
    <w:abstractNumId w:val="7"/>
  </w:num>
  <w:num w:numId="20">
    <w:abstractNumId w:val="8"/>
  </w:num>
  <w:num w:numId="21">
    <w:abstractNumId w:val="10"/>
  </w:num>
  <w:num w:numId="22">
    <w:abstractNumId w:val="26"/>
  </w:num>
  <w:num w:numId="23">
    <w:abstractNumId w:val="32"/>
  </w:num>
  <w:num w:numId="24">
    <w:abstractNumId w:val="49"/>
  </w:num>
  <w:num w:numId="25">
    <w:abstractNumId w:val="15"/>
  </w:num>
  <w:num w:numId="26">
    <w:abstractNumId w:val="39"/>
  </w:num>
  <w:num w:numId="27">
    <w:abstractNumId w:val="35"/>
  </w:num>
  <w:num w:numId="28">
    <w:abstractNumId w:val="30"/>
  </w:num>
  <w:num w:numId="29">
    <w:abstractNumId w:val="38"/>
  </w:num>
  <w:num w:numId="30">
    <w:abstractNumId w:val="31"/>
  </w:num>
  <w:num w:numId="31">
    <w:abstractNumId w:val="22"/>
  </w:num>
  <w:num w:numId="32">
    <w:abstractNumId w:val="27"/>
  </w:num>
  <w:num w:numId="33">
    <w:abstractNumId w:val="17"/>
  </w:num>
  <w:num w:numId="34">
    <w:abstractNumId w:val="36"/>
  </w:num>
  <w:num w:numId="35">
    <w:abstractNumId w:val="45"/>
  </w:num>
  <w:num w:numId="36">
    <w:abstractNumId w:val="44"/>
  </w:num>
  <w:num w:numId="37">
    <w:abstractNumId w:val="24"/>
  </w:num>
  <w:num w:numId="38">
    <w:abstractNumId w:val="28"/>
  </w:num>
  <w:num w:numId="39">
    <w:abstractNumId w:val="14"/>
  </w:num>
  <w:num w:numId="40">
    <w:abstractNumId w:val="29"/>
  </w:num>
  <w:num w:numId="41">
    <w:abstractNumId w:val="9"/>
  </w:num>
  <w:num w:numId="42">
    <w:abstractNumId w:val="46"/>
  </w:num>
  <w:num w:numId="43">
    <w:abstractNumId w:val="0"/>
  </w:num>
  <w:num w:numId="44">
    <w:abstractNumId w:val="47"/>
  </w:num>
  <w:num w:numId="45">
    <w:abstractNumId w:val="41"/>
  </w:num>
  <w:num w:numId="46">
    <w:abstractNumId w:val="48"/>
  </w:num>
  <w:num w:numId="4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75"/>
    <w:rsid w:val="00005B39"/>
    <w:rsid w:val="00013ADF"/>
    <w:rsid w:val="000244FE"/>
    <w:rsid w:val="0002652C"/>
    <w:rsid w:val="000270F6"/>
    <w:rsid w:val="00027D56"/>
    <w:rsid w:val="0004074E"/>
    <w:rsid w:val="00053476"/>
    <w:rsid w:val="00056D29"/>
    <w:rsid w:val="00060006"/>
    <w:rsid w:val="00076E34"/>
    <w:rsid w:val="00081E8A"/>
    <w:rsid w:val="00083294"/>
    <w:rsid w:val="00094F2E"/>
    <w:rsid w:val="000A0FC2"/>
    <w:rsid w:val="000B40B0"/>
    <w:rsid w:val="000B5D67"/>
    <w:rsid w:val="000D5301"/>
    <w:rsid w:val="000D6FBC"/>
    <w:rsid w:val="000E0013"/>
    <w:rsid w:val="000E14AD"/>
    <w:rsid w:val="000F3625"/>
    <w:rsid w:val="0010003F"/>
    <w:rsid w:val="00100315"/>
    <w:rsid w:val="00104EBA"/>
    <w:rsid w:val="00116AEC"/>
    <w:rsid w:val="001202BD"/>
    <w:rsid w:val="00127BD1"/>
    <w:rsid w:val="00136562"/>
    <w:rsid w:val="0015753B"/>
    <w:rsid w:val="00161F0F"/>
    <w:rsid w:val="00162E93"/>
    <w:rsid w:val="00170CEE"/>
    <w:rsid w:val="00176401"/>
    <w:rsid w:val="00187BE0"/>
    <w:rsid w:val="0019658D"/>
    <w:rsid w:val="001A0857"/>
    <w:rsid w:val="001A37C3"/>
    <w:rsid w:val="001B471E"/>
    <w:rsid w:val="001B6829"/>
    <w:rsid w:val="001D6D0C"/>
    <w:rsid w:val="001E1060"/>
    <w:rsid w:val="001E1433"/>
    <w:rsid w:val="001E45F6"/>
    <w:rsid w:val="001E7FD2"/>
    <w:rsid w:val="001F2C2B"/>
    <w:rsid w:val="001F63C2"/>
    <w:rsid w:val="00202768"/>
    <w:rsid w:val="0022230E"/>
    <w:rsid w:val="00222437"/>
    <w:rsid w:val="00233B17"/>
    <w:rsid w:val="0023529F"/>
    <w:rsid w:val="002378A7"/>
    <w:rsid w:val="00251AD9"/>
    <w:rsid w:val="00265B32"/>
    <w:rsid w:val="00293B42"/>
    <w:rsid w:val="00294F44"/>
    <w:rsid w:val="002A3D7E"/>
    <w:rsid w:val="002A5D7C"/>
    <w:rsid w:val="002B5441"/>
    <w:rsid w:val="002C70F7"/>
    <w:rsid w:val="002E4277"/>
    <w:rsid w:val="002E531C"/>
    <w:rsid w:val="002F6341"/>
    <w:rsid w:val="00301EE2"/>
    <w:rsid w:val="00306DC0"/>
    <w:rsid w:val="00333806"/>
    <w:rsid w:val="0033512D"/>
    <w:rsid w:val="003402AE"/>
    <w:rsid w:val="00375EF2"/>
    <w:rsid w:val="003847D7"/>
    <w:rsid w:val="00390249"/>
    <w:rsid w:val="00396FC2"/>
    <w:rsid w:val="003B5B86"/>
    <w:rsid w:val="003D0C27"/>
    <w:rsid w:val="003D67F5"/>
    <w:rsid w:val="003E620D"/>
    <w:rsid w:val="00401FF8"/>
    <w:rsid w:val="004042C2"/>
    <w:rsid w:val="0042384F"/>
    <w:rsid w:val="004240D3"/>
    <w:rsid w:val="00443219"/>
    <w:rsid w:val="00446185"/>
    <w:rsid w:val="004465C4"/>
    <w:rsid w:val="004615BB"/>
    <w:rsid w:val="00473E30"/>
    <w:rsid w:val="004757E5"/>
    <w:rsid w:val="004807FA"/>
    <w:rsid w:val="004A58E9"/>
    <w:rsid w:val="004B46A7"/>
    <w:rsid w:val="004B5DE1"/>
    <w:rsid w:val="004D14AB"/>
    <w:rsid w:val="004D25AF"/>
    <w:rsid w:val="004E2AE8"/>
    <w:rsid w:val="004E530E"/>
    <w:rsid w:val="004F1BCC"/>
    <w:rsid w:val="005036EA"/>
    <w:rsid w:val="005160F0"/>
    <w:rsid w:val="005201A4"/>
    <w:rsid w:val="00525C09"/>
    <w:rsid w:val="0052719B"/>
    <w:rsid w:val="00531803"/>
    <w:rsid w:val="00534D8F"/>
    <w:rsid w:val="00542ED3"/>
    <w:rsid w:val="00550ACF"/>
    <w:rsid w:val="005572BB"/>
    <w:rsid w:val="00560C1C"/>
    <w:rsid w:val="00564000"/>
    <w:rsid w:val="00564EA2"/>
    <w:rsid w:val="00565056"/>
    <w:rsid w:val="005A44BA"/>
    <w:rsid w:val="005A50D3"/>
    <w:rsid w:val="005C6390"/>
    <w:rsid w:val="005D5CC0"/>
    <w:rsid w:val="005F0192"/>
    <w:rsid w:val="005F6666"/>
    <w:rsid w:val="00602212"/>
    <w:rsid w:val="0060412C"/>
    <w:rsid w:val="006077F5"/>
    <w:rsid w:val="006152F9"/>
    <w:rsid w:val="00641D4E"/>
    <w:rsid w:val="006551A6"/>
    <w:rsid w:val="00655E4B"/>
    <w:rsid w:val="0067442C"/>
    <w:rsid w:val="00696A5B"/>
    <w:rsid w:val="006A5838"/>
    <w:rsid w:val="006B0475"/>
    <w:rsid w:val="006B781C"/>
    <w:rsid w:val="006C4180"/>
    <w:rsid w:val="006D6525"/>
    <w:rsid w:val="006E3024"/>
    <w:rsid w:val="006E62E4"/>
    <w:rsid w:val="006F2790"/>
    <w:rsid w:val="00704C96"/>
    <w:rsid w:val="00710506"/>
    <w:rsid w:val="00710F43"/>
    <w:rsid w:val="007116AF"/>
    <w:rsid w:val="007116E8"/>
    <w:rsid w:val="0071362D"/>
    <w:rsid w:val="00722526"/>
    <w:rsid w:val="007232A5"/>
    <w:rsid w:val="00726597"/>
    <w:rsid w:val="00730646"/>
    <w:rsid w:val="00753E94"/>
    <w:rsid w:val="00762845"/>
    <w:rsid w:val="00770750"/>
    <w:rsid w:val="00770B32"/>
    <w:rsid w:val="007807B8"/>
    <w:rsid w:val="00781200"/>
    <w:rsid w:val="0078490C"/>
    <w:rsid w:val="00793139"/>
    <w:rsid w:val="007A30B8"/>
    <w:rsid w:val="007B499B"/>
    <w:rsid w:val="007D0095"/>
    <w:rsid w:val="007D1C80"/>
    <w:rsid w:val="007D655E"/>
    <w:rsid w:val="007D66B1"/>
    <w:rsid w:val="007D67EA"/>
    <w:rsid w:val="007D6B8F"/>
    <w:rsid w:val="007D7D3B"/>
    <w:rsid w:val="007E0D5B"/>
    <w:rsid w:val="007E1245"/>
    <w:rsid w:val="007E2B1A"/>
    <w:rsid w:val="007E4CE7"/>
    <w:rsid w:val="007E7532"/>
    <w:rsid w:val="007F14B0"/>
    <w:rsid w:val="008011FA"/>
    <w:rsid w:val="00811A8A"/>
    <w:rsid w:val="00816E5F"/>
    <w:rsid w:val="00826EB8"/>
    <w:rsid w:val="00830C05"/>
    <w:rsid w:val="00852943"/>
    <w:rsid w:val="00852BED"/>
    <w:rsid w:val="00853EFB"/>
    <w:rsid w:val="008600DF"/>
    <w:rsid w:val="00872715"/>
    <w:rsid w:val="00872DA2"/>
    <w:rsid w:val="00872E2A"/>
    <w:rsid w:val="008733ED"/>
    <w:rsid w:val="0087637C"/>
    <w:rsid w:val="008822B7"/>
    <w:rsid w:val="00883428"/>
    <w:rsid w:val="008929B6"/>
    <w:rsid w:val="008933C1"/>
    <w:rsid w:val="0089598A"/>
    <w:rsid w:val="00896FCB"/>
    <w:rsid w:val="008B353E"/>
    <w:rsid w:val="008B4EB0"/>
    <w:rsid w:val="008C140D"/>
    <w:rsid w:val="008C14B9"/>
    <w:rsid w:val="008C4100"/>
    <w:rsid w:val="008D634D"/>
    <w:rsid w:val="008E4A6B"/>
    <w:rsid w:val="008F1878"/>
    <w:rsid w:val="008F1B5F"/>
    <w:rsid w:val="008F7B45"/>
    <w:rsid w:val="0090033B"/>
    <w:rsid w:val="00915E41"/>
    <w:rsid w:val="00923426"/>
    <w:rsid w:val="00951EC8"/>
    <w:rsid w:val="00956F31"/>
    <w:rsid w:val="00962F34"/>
    <w:rsid w:val="009641C6"/>
    <w:rsid w:val="00964E76"/>
    <w:rsid w:val="00976398"/>
    <w:rsid w:val="00976DFD"/>
    <w:rsid w:val="009865D4"/>
    <w:rsid w:val="009C008D"/>
    <w:rsid w:val="009E11EE"/>
    <w:rsid w:val="009E3BB6"/>
    <w:rsid w:val="009E7F64"/>
    <w:rsid w:val="00A04059"/>
    <w:rsid w:val="00A26471"/>
    <w:rsid w:val="00A31B9A"/>
    <w:rsid w:val="00A369E4"/>
    <w:rsid w:val="00A40F92"/>
    <w:rsid w:val="00A42E52"/>
    <w:rsid w:val="00A5079C"/>
    <w:rsid w:val="00A54D81"/>
    <w:rsid w:val="00A569EB"/>
    <w:rsid w:val="00A63CAD"/>
    <w:rsid w:val="00A640B4"/>
    <w:rsid w:val="00A72345"/>
    <w:rsid w:val="00A777B1"/>
    <w:rsid w:val="00A84D68"/>
    <w:rsid w:val="00A90BE1"/>
    <w:rsid w:val="00AB117D"/>
    <w:rsid w:val="00AC27FE"/>
    <w:rsid w:val="00AC4B72"/>
    <w:rsid w:val="00AC6577"/>
    <w:rsid w:val="00AF6264"/>
    <w:rsid w:val="00AF7D7C"/>
    <w:rsid w:val="00B03FD9"/>
    <w:rsid w:val="00B15540"/>
    <w:rsid w:val="00B20A1E"/>
    <w:rsid w:val="00B22605"/>
    <w:rsid w:val="00B26A52"/>
    <w:rsid w:val="00B32D36"/>
    <w:rsid w:val="00B344EA"/>
    <w:rsid w:val="00B43526"/>
    <w:rsid w:val="00B45C39"/>
    <w:rsid w:val="00B50AD9"/>
    <w:rsid w:val="00B51FCB"/>
    <w:rsid w:val="00B53450"/>
    <w:rsid w:val="00B575B4"/>
    <w:rsid w:val="00B616FF"/>
    <w:rsid w:val="00B719F8"/>
    <w:rsid w:val="00B7229C"/>
    <w:rsid w:val="00B83DC1"/>
    <w:rsid w:val="00B85EBF"/>
    <w:rsid w:val="00BA2E4F"/>
    <w:rsid w:val="00BA42C1"/>
    <w:rsid w:val="00BA793D"/>
    <w:rsid w:val="00BC22C8"/>
    <w:rsid w:val="00BC3E27"/>
    <w:rsid w:val="00BC469E"/>
    <w:rsid w:val="00BE1E9B"/>
    <w:rsid w:val="00BE2F78"/>
    <w:rsid w:val="00BE3DB6"/>
    <w:rsid w:val="00BE4542"/>
    <w:rsid w:val="00BF49CC"/>
    <w:rsid w:val="00BF4E55"/>
    <w:rsid w:val="00C0054D"/>
    <w:rsid w:val="00C064CF"/>
    <w:rsid w:val="00C27AFA"/>
    <w:rsid w:val="00C341E2"/>
    <w:rsid w:val="00C42D7F"/>
    <w:rsid w:val="00C43749"/>
    <w:rsid w:val="00C45D92"/>
    <w:rsid w:val="00C557B4"/>
    <w:rsid w:val="00C718F9"/>
    <w:rsid w:val="00C8305B"/>
    <w:rsid w:val="00C84854"/>
    <w:rsid w:val="00C84D60"/>
    <w:rsid w:val="00C9361F"/>
    <w:rsid w:val="00CA4B44"/>
    <w:rsid w:val="00CA6F47"/>
    <w:rsid w:val="00CB23D2"/>
    <w:rsid w:val="00CC30F7"/>
    <w:rsid w:val="00CD36B1"/>
    <w:rsid w:val="00CD52EB"/>
    <w:rsid w:val="00CE6088"/>
    <w:rsid w:val="00CF0B51"/>
    <w:rsid w:val="00CF2E2A"/>
    <w:rsid w:val="00D04F87"/>
    <w:rsid w:val="00D21BA8"/>
    <w:rsid w:val="00D24A8C"/>
    <w:rsid w:val="00D334D8"/>
    <w:rsid w:val="00D344D9"/>
    <w:rsid w:val="00D37874"/>
    <w:rsid w:val="00D4368C"/>
    <w:rsid w:val="00D447CF"/>
    <w:rsid w:val="00D47AEA"/>
    <w:rsid w:val="00D51401"/>
    <w:rsid w:val="00D52052"/>
    <w:rsid w:val="00D5670A"/>
    <w:rsid w:val="00D6354F"/>
    <w:rsid w:val="00D71EB1"/>
    <w:rsid w:val="00D730DE"/>
    <w:rsid w:val="00D73643"/>
    <w:rsid w:val="00D739FB"/>
    <w:rsid w:val="00D76298"/>
    <w:rsid w:val="00D87696"/>
    <w:rsid w:val="00D90D9A"/>
    <w:rsid w:val="00D95B28"/>
    <w:rsid w:val="00DA6798"/>
    <w:rsid w:val="00DB604F"/>
    <w:rsid w:val="00DC0F36"/>
    <w:rsid w:val="00DC2ED9"/>
    <w:rsid w:val="00DC6BDE"/>
    <w:rsid w:val="00DD047E"/>
    <w:rsid w:val="00DD2D2B"/>
    <w:rsid w:val="00DE2D5A"/>
    <w:rsid w:val="00DE38E3"/>
    <w:rsid w:val="00DE4CEB"/>
    <w:rsid w:val="00DF1A7D"/>
    <w:rsid w:val="00E01AF0"/>
    <w:rsid w:val="00E034BA"/>
    <w:rsid w:val="00E04B8D"/>
    <w:rsid w:val="00E05BFD"/>
    <w:rsid w:val="00E10701"/>
    <w:rsid w:val="00E1590E"/>
    <w:rsid w:val="00E237E6"/>
    <w:rsid w:val="00E30DF7"/>
    <w:rsid w:val="00E40FBC"/>
    <w:rsid w:val="00E44A5A"/>
    <w:rsid w:val="00E534B1"/>
    <w:rsid w:val="00E60AC7"/>
    <w:rsid w:val="00E61580"/>
    <w:rsid w:val="00E71A95"/>
    <w:rsid w:val="00E7381A"/>
    <w:rsid w:val="00E8417A"/>
    <w:rsid w:val="00E84204"/>
    <w:rsid w:val="00E92112"/>
    <w:rsid w:val="00EA6026"/>
    <w:rsid w:val="00EB1EF5"/>
    <w:rsid w:val="00EB467D"/>
    <w:rsid w:val="00EB77FE"/>
    <w:rsid w:val="00ED4A52"/>
    <w:rsid w:val="00EE04AC"/>
    <w:rsid w:val="00EF353D"/>
    <w:rsid w:val="00EF4FDD"/>
    <w:rsid w:val="00EF7A46"/>
    <w:rsid w:val="00F02C82"/>
    <w:rsid w:val="00F3149F"/>
    <w:rsid w:val="00F32F09"/>
    <w:rsid w:val="00F34FA1"/>
    <w:rsid w:val="00F367EE"/>
    <w:rsid w:val="00F43DA6"/>
    <w:rsid w:val="00F4520F"/>
    <w:rsid w:val="00F50319"/>
    <w:rsid w:val="00F52814"/>
    <w:rsid w:val="00F557E3"/>
    <w:rsid w:val="00F62BF9"/>
    <w:rsid w:val="00F71996"/>
    <w:rsid w:val="00F71D09"/>
    <w:rsid w:val="00F84BBF"/>
    <w:rsid w:val="00F86D58"/>
    <w:rsid w:val="00F87AE0"/>
    <w:rsid w:val="00F95A2C"/>
    <w:rsid w:val="00FC0DA6"/>
    <w:rsid w:val="00FD08C9"/>
    <w:rsid w:val="00FE2A3D"/>
    <w:rsid w:val="00FE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E77C4"/>
  <w15:docId w15:val="{39158220-59BD-4092-9CD3-B4A63A5E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01"/>
    <w:pPr>
      <w:suppressAutoHyphens/>
    </w:pPr>
    <w:rPr>
      <w:sz w:val="24"/>
      <w:lang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uiPriority w:val="99"/>
    <w:rsid w:val="00176401"/>
    <w:rPr>
      <w:rFonts w:cs="Times New Roman"/>
      <w:vertAlign w:val="superscript"/>
    </w:rPr>
  </w:style>
  <w:style w:type="character" w:styleId="CommentReference">
    <w:name w:val="annotation reference"/>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link w:val="Footer"/>
    <w:uiPriority w:val="99"/>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qFormat/>
    <w:rsid w:val="00176401"/>
    <w:pPr>
      <w:jc w:val="center"/>
    </w:pPr>
    <w:rPr>
      <w:i/>
      <w:iCs/>
    </w:rPr>
  </w:style>
  <w:style w:type="character" w:customStyle="1" w:styleId="SubtitleChar">
    <w:name w:val="Subtitle Char"/>
    <w:link w:val="Subtitle"/>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34"/>
    <w:qFormat/>
    <w:rsid w:val="00265B32"/>
    <w:pPr>
      <w:ind w:left="1304"/>
    </w:pPr>
  </w:style>
  <w:style w:type="paragraph" w:styleId="Revision">
    <w:name w:val="Revision"/>
    <w:hidden/>
    <w:uiPriority w:val="99"/>
    <w:semiHidden/>
    <w:rsid w:val="00710506"/>
    <w:rPr>
      <w:sz w:val="24"/>
      <w:lang w:eastAsia="ar-SA"/>
    </w:rPr>
  </w:style>
  <w:style w:type="paragraph" w:styleId="NormalWeb">
    <w:name w:val="Normal (Web)"/>
    <w:basedOn w:val="Normal"/>
    <w:uiPriority w:val="99"/>
    <w:unhideWhenUsed/>
    <w:rsid w:val="008C14B9"/>
    <w:pPr>
      <w:suppressAutoHyphens w:val="0"/>
    </w:pPr>
    <w:rPr>
      <w:rFonts w:eastAsiaTheme="minorHAnsi"/>
      <w:szCs w:val="24"/>
      <w:lang w:eastAsia="en-GB"/>
    </w:rPr>
  </w:style>
  <w:style w:type="paragraph" w:customStyle="1" w:styleId="Default">
    <w:name w:val="Default"/>
    <w:rsid w:val="00F32F0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0576">
      <w:bodyDiv w:val="1"/>
      <w:marLeft w:val="0"/>
      <w:marRight w:val="0"/>
      <w:marTop w:val="0"/>
      <w:marBottom w:val="0"/>
      <w:divBdr>
        <w:top w:val="none" w:sz="0" w:space="0" w:color="auto"/>
        <w:left w:val="none" w:sz="0" w:space="0" w:color="auto"/>
        <w:bottom w:val="none" w:sz="0" w:space="0" w:color="auto"/>
        <w:right w:val="none" w:sz="0" w:space="0" w:color="auto"/>
      </w:divBdr>
    </w:div>
    <w:div w:id="398328409">
      <w:bodyDiv w:val="1"/>
      <w:marLeft w:val="0"/>
      <w:marRight w:val="0"/>
      <w:marTop w:val="0"/>
      <w:marBottom w:val="0"/>
      <w:divBdr>
        <w:top w:val="none" w:sz="0" w:space="0" w:color="auto"/>
        <w:left w:val="none" w:sz="0" w:space="0" w:color="auto"/>
        <w:bottom w:val="none" w:sz="0" w:space="0" w:color="auto"/>
        <w:right w:val="none" w:sz="0" w:space="0" w:color="auto"/>
      </w:divBdr>
      <w:divsChild>
        <w:div w:id="1069574312">
          <w:marLeft w:val="0"/>
          <w:marRight w:val="0"/>
          <w:marTop w:val="0"/>
          <w:marBottom w:val="0"/>
          <w:divBdr>
            <w:top w:val="none" w:sz="0" w:space="0" w:color="auto"/>
            <w:left w:val="none" w:sz="0" w:space="0" w:color="auto"/>
            <w:bottom w:val="none" w:sz="0" w:space="0" w:color="auto"/>
            <w:right w:val="none" w:sz="0" w:space="0" w:color="auto"/>
          </w:divBdr>
          <w:divsChild>
            <w:div w:id="1501193928">
              <w:marLeft w:val="0"/>
              <w:marRight w:val="0"/>
              <w:marTop w:val="0"/>
              <w:marBottom w:val="0"/>
              <w:divBdr>
                <w:top w:val="none" w:sz="0" w:space="0" w:color="auto"/>
                <w:left w:val="none" w:sz="0" w:space="0" w:color="auto"/>
                <w:bottom w:val="none" w:sz="0" w:space="0" w:color="auto"/>
                <w:right w:val="none" w:sz="0" w:space="0" w:color="auto"/>
              </w:divBdr>
              <w:divsChild>
                <w:div w:id="1255824946">
                  <w:marLeft w:val="0"/>
                  <w:marRight w:val="0"/>
                  <w:marTop w:val="0"/>
                  <w:marBottom w:val="0"/>
                  <w:divBdr>
                    <w:top w:val="none" w:sz="0" w:space="0" w:color="auto"/>
                    <w:left w:val="none" w:sz="0" w:space="0" w:color="auto"/>
                    <w:bottom w:val="none" w:sz="0" w:space="0" w:color="auto"/>
                    <w:right w:val="none" w:sz="0" w:space="0" w:color="auto"/>
                  </w:divBdr>
                  <w:divsChild>
                    <w:div w:id="506214512">
                      <w:marLeft w:val="0"/>
                      <w:marRight w:val="0"/>
                      <w:marTop w:val="0"/>
                      <w:marBottom w:val="0"/>
                      <w:divBdr>
                        <w:top w:val="none" w:sz="0" w:space="0" w:color="auto"/>
                        <w:left w:val="none" w:sz="0" w:space="0" w:color="auto"/>
                        <w:bottom w:val="none" w:sz="0" w:space="0" w:color="auto"/>
                        <w:right w:val="none" w:sz="0" w:space="0" w:color="auto"/>
                      </w:divBdr>
                      <w:divsChild>
                        <w:div w:id="1767537673">
                          <w:marLeft w:val="0"/>
                          <w:marRight w:val="0"/>
                          <w:marTop w:val="480"/>
                          <w:marBottom w:val="0"/>
                          <w:divBdr>
                            <w:top w:val="none" w:sz="0" w:space="0" w:color="auto"/>
                            <w:left w:val="none" w:sz="0" w:space="0" w:color="auto"/>
                            <w:bottom w:val="none" w:sz="0" w:space="0" w:color="auto"/>
                            <w:right w:val="none" w:sz="0" w:space="0" w:color="auto"/>
                          </w:divBdr>
                          <w:divsChild>
                            <w:div w:id="319701456">
                              <w:marLeft w:val="0"/>
                              <w:marRight w:val="0"/>
                              <w:marTop w:val="0"/>
                              <w:marBottom w:val="0"/>
                              <w:divBdr>
                                <w:top w:val="none" w:sz="0" w:space="0" w:color="auto"/>
                                <w:left w:val="single" w:sz="6" w:space="0" w:color="D0D3D6"/>
                                <w:bottom w:val="single" w:sz="6" w:space="0" w:color="D0D3D6"/>
                                <w:right w:val="single" w:sz="6" w:space="0" w:color="D0D3D6"/>
                              </w:divBdr>
                              <w:divsChild>
                                <w:div w:id="2100641076">
                                  <w:marLeft w:val="0"/>
                                  <w:marRight w:val="0"/>
                                  <w:marTop w:val="0"/>
                                  <w:marBottom w:val="0"/>
                                  <w:divBdr>
                                    <w:top w:val="none" w:sz="0" w:space="0" w:color="auto"/>
                                    <w:left w:val="none" w:sz="0" w:space="0" w:color="auto"/>
                                    <w:bottom w:val="none" w:sz="0" w:space="0" w:color="auto"/>
                                    <w:right w:val="none" w:sz="0" w:space="0" w:color="auto"/>
                                  </w:divBdr>
                                  <w:divsChild>
                                    <w:div w:id="1156798730">
                                      <w:marLeft w:val="0"/>
                                      <w:marRight w:val="0"/>
                                      <w:marTop w:val="0"/>
                                      <w:marBottom w:val="0"/>
                                      <w:divBdr>
                                        <w:top w:val="none" w:sz="0" w:space="0" w:color="auto"/>
                                        <w:left w:val="none" w:sz="0" w:space="0" w:color="auto"/>
                                        <w:bottom w:val="none" w:sz="0" w:space="0" w:color="auto"/>
                                        <w:right w:val="none" w:sz="0" w:space="0" w:color="auto"/>
                                      </w:divBdr>
                                      <w:divsChild>
                                        <w:div w:id="87771590">
                                          <w:marLeft w:val="0"/>
                                          <w:marRight w:val="0"/>
                                          <w:marTop w:val="0"/>
                                          <w:marBottom w:val="0"/>
                                          <w:divBdr>
                                            <w:top w:val="none" w:sz="0" w:space="0" w:color="auto"/>
                                            <w:left w:val="none" w:sz="0" w:space="0" w:color="auto"/>
                                            <w:bottom w:val="none" w:sz="0" w:space="0" w:color="auto"/>
                                            <w:right w:val="none" w:sz="0" w:space="0" w:color="auto"/>
                                          </w:divBdr>
                                          <w:divsChild>
                                            <w:div w:id="358548547">
                                              <w:marLeft w:val="0"/>
                                              <w:marRight w:val="0"/>
                                              <w:marTop w:val="0"/>
                                              <w:marBottom w:val="0"/>
                                              <w:divBdr>
                                                <w:top w:val="none" w:sz="0" w:space="0" w:color="auto"/>
                                                <w:left w:val="none" w:sz="0" w:space="0" w:color="auto"/>
                                                <w:bottom w:val="none" w:sz="0" w:space="0" w:color="auto"/>
                                                <w:right w:val="none" w:sz="0" w:space="0" w:color="auto"/>
                                              </w:divBdr>
                                              <w:divsChild>
                                                <w:div w:id="1402680217">
                                                  <w:marLeft w:val="0"/>
                                                  <w:marRight w:val="0"/>
                                                  <w:marTop w:val="0"/>
                                                  <w:marBottom w:val="0"/>
                                                  <w:divBdr>
                                                    <w:top w:val="none" w:sz="0" w:space="0" w:color="auto"/>
                                                    <w:left w:val="none" w:sz="0" w:space="0" w:color="auto"/>
                                                    <w:bottom w:val="none" w:sz="0" w:space="0" w:color="auto"/>
                                                    <w:right w:val="none" w:sz="0" w:space="0" w:color="auto"/>
                                                  </w:divBdr>
                                                  <w:divsChild>
                                                    <w:div w:id="817457959">
                                                      <w:marLeft w:val="0"/>
                                                      <w:marRight w:val="0"/>
                                                      <w:marTop w:val="0"/>
                                                      <w:marBottom w:val="0"/>
                                                      <w:divBdr>
                                                        <w:top w:val="none" w:sz="0" w:space="0" w:color="auto"/>
                                                        <w:left w:val="none" w:sz="0" w:space="0" w:color="auto"/>
                                                        <w:bottom w:val="none" w:sz="0" w:space="0" w:color="auto"/>
                                                        <w:right w:val="none" w:sz="0" w:space="0" w:color="auto"/>
                                                      </w:divBdr>
                                                      <w:divsChild>
                                                        <w:div w:id="657804641">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3452995">
      <w:bodyDiv w:val="1"/>
      <w:marLeft w:val="0"/>
      <w:marRight w:val="0"/>
      <w:marTop w:val="0"/>
      <w:marBottom w:val="0"/>
      <w:divBdr>
        <w:top w:val="none" w:sz="0" w:space="0" w:color="auto"/>
        <w:left w:val="none" w:sz="0" w:space="0" w:color="auto"/>
        <w:bottom w:val="none" w:sz="0" w:space="0" w:color="auto"/>
        <w:right w:val="none" w:sz="0" w:space="0" w:color="auto"/>
      </w:divBdr>
    </w:div>
    <w:div w:id="1267151930">
      <w:bodyDiv w:val="1"/>
      <w:marLeft w:val="0"/>
      <w:marRight w:val="0"/>
      <w:marTop w:val="0"/>
      <w:marBottom w:val="0"/>
      <w:divBdr>
        <w:top w:val="none" w:sz="0" w:space="0" w:color="auto"/>
        <w:left w:val="none" w:sz="0" w:space="0" w:color="auto"/>
        <w:bottom w:val="none" w:sz="0" w:space="0" w:color="auto"/>
        <w:right w:val="none" w:sz="0" w:space="0" w:color="auto"/>
      </w:divBdr>
    </w:div>
    <w:div w:id="1292713039">
      <w:bodyDiv w:val="1"/>
      <w:marLeft w:val="0"/>
      <w:marRight w:val="0"/>
      <w:marTop w:val="0"/>
      <w:marBottom w:val="0"/>
      <w:divBdr>
        <w:top w:val="none" w:sz="0" w:space="0" w:color="auto"/>
        <w:left w:val="none" w:sz="0" w:space="0" w:color="auto"/>
        <w:bottom w:val="none" w:sz="0" w:space="0" w:color="auto"/>
        <w:right w:val="none" w:sz="0" w:space="0" w:color="auto"/>
      </w:divBdr>
    </w:div>
    <w:div w:id="1377007807">
      <w:bodyDiv w:val="1"/>
      <w:marLeft w:val="0"/>
      <w:marRight w:val="0"/>
      <w:marTop w:val="0"/>
      <w:marBottom w:val="0"/>
      <w:divBdr>
        <w:top w:val="none" w:sz="0" w:space="0" w:color="auto"/>
        <w:left w:val="none" w:sz="0" w:space="0" w:color="auto"/>
        <w:bottom w:val="none" w:sz="0" w:space="0" w:color="auto"/>
        <w:right w:val="none" w:sz="0" w:space="0" w:color="auto"/>
      </w:divBdr>
    </w:div>
    <w:div w:id="1430196072">
      <w:bodyDiv w:val="1"/>
      <w:marLeft w:val="0"/>
      <w:marRight w:val="0"/>
      <w:marTop w:val="0"/>
      <w:marBottom w:val="0"/>
      <w:divBdr>
        <w:top w:val="none" w:sz="0" w:space="0" w:color="auto"/>
        <w:left w:val="none" w:sz="0" w:space="0" w:color="auto"/>
        <w:bottom w:val="none" w:sz="0" w:space="0" w:color="auto"/>
        <w:right w:val="none" w:sz="0" w:space="0" w:color="auto"/>
      </w:divBdr>
    </w:div>
    <w:div w:id="1599603645">
      <w:bodyDiv w:val="1"/>
      <w:marLeft w:val="0"/>
      <w:marRight w:val="0"/>
      <w:marTop w:val="0"/>
      <w:marBottom w:val="0"/>
      <w:divBdr>
        <w:top w:val="none" w:sz="0" w:space="0" w:color="auto"/>
        <w:left w:val="none" w:sz="0" w:space="0" w:color="auto"/>
        <w:bottom w:val="none" w:sz="0" w:space="0" w:color="auto"/>
        <w:right w:val="none" w:sz="0" w:space="0" w:color="auto"/>
      </w:divBdr>
    </w:div>
    <w:div w:id="1781102014">
      <w:bodyDiv w:val="1"/>
      <w:marLeft w:val="0"/>
      <w:marRight w:val="0"/>
      <w:marTop w:val="0"/>
      <w:marBottom w:val="0"/>
      <w:divBdr>
        <w:top w:val="none" w:sz="0" w:space="0" w:color="auto"/>
        <w:left w:val="none" w:sz="0" w:space="0" w:color="auto"/>
        <w:bottom w:val="none" w:sz="0" w:space="0" w:color="auto"/>
        <w:right w:val="none" w:sz="0" w:space="0" w:color="auto"/>
      </w:divBdr>
    </w:div>
    <w:div w:id="2111194522">
      <w:bodyDiv w:val="1"/>
      <w:marLeft w:val="0"/>
      <w:marRight w:val="0"/>
      <w:marTop w:val="0"/>
      <w:marBottom w:val="0"/>
      <w:divBdr>
        <w:top w:val="none" w:sz="0" w:space="0" w:color="auto"/>
        <w:left w:val="none" w:sz="0" w:space="0" w:color="auto"/>
        <w:bottom w:val="none" w:sz="0" w:space="0" w:color="auto"/>
        <w:right w:val="none" w:sz="0" w:space="0" w:color="auto"/>
      </w:divBdr>
    </w:div>
    <w:div w:id="21129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cd24c1d0af14decaba324e805cae077 xmlns="c8fec470-01b7-46e0-baa7-af9a4b68a701">
      <Terms xmlns="http://schemas.microsoft.com/office/infopath/2007/PartnerControls">
        <TermInfo xmlns="http://schemas.microsoft.com/office/infopath/2007/PartnerControls">
          <TermName xmlns="http://schemas.microsoft.com/office/infopath/2007/PartnerControls">HR Management</TermName>
          <TermId xmlns="http://schemas.microsoft.com/office/infopath/2007/PartnerControls">27758706-e600-4340-b431-77f50142ab03</TermId>
        </TermInfo>
      </Terms>
    </dcd24c1d0af14decaba324e805cae077>
    <TaxCatchAll xmlns="c8fec470-01b7-46e0-baa7-af9a4b68a701">
      <Value>20</Value>
      <Value>367</Value>
    </TaxCatchAll>
    <Document_x0020_Author xmlns="C8FEC470-01B7-46E0-BAA7-AF9A4B68A701">
      <UserInfo>
        <DisplayName>Foames, Neil</DisplayName>
        <AccountId>444</AccountId>
        <AccountType/>
      </UserInfo>
    </Document_x0020_Author>
    <e78712f5e7054e37aff6f03b48cbad39 xmlns="c8fec470-01b7-46e0-baa7-af9a4b68a701">
      <Terms xmlns="http://schemas.microsoft.com/office/infopath/2007/PartnerControls"/>
    </e78712f5e7054e37aff6f03b48cbad39>
    <QFSubmitter xmlns="c8fec470-01b7-46e0-baa7-af9a4b68a701">
      <UserInfo>
        <DisplayName>Hayes, Peter</DisplayName>
        <AccountId>447</AccountId>
        <AccountType/>
      </UserInfo>
    </QFSubmitter>
    <QFCategories xmlns="C8FEC470-01B7-46E0-BAA7-AF9A4B68A701">HR Management</QFCategories>
    <DocVersion xmlns="C8FEC470-01B7-46E0-BAA7-AF9A4B68A701">1</DocVersion>
    <Document_x0020_Type xmlns="C8FEC470-01B7-46E0-BAA7-AF9A4B68A701" xsi:nil="true"/>
    <QFStatus xmlns="c8fec470-01b7-46e0-baa7-af9a4b68a701">Approved</QFStatus>
    <QFFilename xmlns="C8FEC470-01B7-46E0-BAA7-AF9A4B68A701">SCI_HRM_TOL_RoleProfileTemplate_EN</QFFilename>
    <Approver xmlns="C8FEC470-01B7-46E0-BAA7-AF9A4B68A701">
      <UserInfo>
        <DisplayName>Coyle, Joan</DisplayName>
        <AccountId>383</AccountId>
        <AccountType/>
      </UserInfo>
    </Approver>
    <Review_x0020_Date xmlns="C8FEC470-01B7-46E0-BAA7-AF9A4B68A701">2015-06-12T23:00:00+00:00</Review_x0020_Date>
    <DocType xmlns="C8FEC470-01B7-46E0-BAA7-AF9A4B68A701">Tools</DocType>
    <RelatedItems xmlns="http://schemas.microsoft.com/sharepoint/v3" xsi:nil="true"/>
    <SCITaxAssociatedDepartmentsTaxHTField0 xmlns="1fcab7e9-470d-483c-acbe-bb9d307c4c62">
      <Terms xmlns="http://schemas.microsoft.com/office/infopath/2007/PartnerControls"/>
    </SCITaxAssociatedDepartmentsTaxHTField0>
    <SCITaxAssociatedThemesTaxHTField0 xmlns="1fcab7e9-470d-483c-acbe-bb9d307c4c62">
      <Terms xmlns="http://schemas.microsoft.com/office/infopath/2007/PartnerControls"/>
    </SCITaxAssociatedThemesTaxHTField0>
    <SCITaxSourceTaxHTField0 xmlns="1fcab7e9-470d-483c-acbe-bb9d307c4c62">
      <Terms xmlns="http://schemas.microsoft.com/office/infopath/2007/PartnerControls"/>
    </SCITaxSourceTaxHTField0>
    <SCITaxLanguageTaxHTField0 xmlns="1fcab7e9-470d-483c-acbe-bb9d307c4c6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SCIDescription xmlns="1fcab7e9-470d-483c-acbe-bb9d307c4c62" xsi:nil="true"/>
    <SCITaxPartnersTaxHTField0 xmlns="1fcab7e9-470d-483c-acbe-bb9d307c4c62">
      <Terms xmlns="http://schemas.microsoft.com/office/infopath/2007/PartnerControls"/>
    </SCITaxPartnersTaxHTField0>
    <SCITaxAssociatedLocationsTaxHTField0 xmlns="1fcab7e9-470d-483c-acbe-bb9d307c4c62">
      <Terms xmlns="http://schemas.microsoft.com/office/infopath/2007/PartnerControls"/>
    </SCITaxAssociatedLocationsTaxHTField0>
    <SCITaxPrimaryThemeTaxHTField0 xmlns="1fcab7e9-470d-483c-acbe-bb9d307c4c62">
      <Terms xmlns="http://schemas.microsoft.com/office/infopath/2007/PartnerControls"/>
    </SCITaxPrimaryThemeTaxHTField0>
    <SCITaxPrimaryDepartmentTaxHTField0 xmlns="1fcab7e9-470d-483c-acbe-bb9d307c4c62">
      <Terms xmlns="http://schemas.microsoft.com/office/infopath/2007/PartnerControls"/>
    </SCITaxPrimaryDepartmentTaxHTField0>
    <SCITaxKeywordsTaxHTField0 xmlns="1fcab7e9-470d-483c-acbe-bb9d307c4c62">
      <Terms xmlns="http://schemas.microsoft.com/office/infopath/2007/PartnerControls"/>
    </SCITaxKeywordsTaxHTField0>
    <SCIForPublicDistribution xmlns="1fcab7e9-470d-483c-acbe-bb9d307c4c62">true</SCIForPublicDistribution>
    <SCITaxPrimaryLocationTaxHTField0 xmlns="1fcab7e9-470d-483c-acbe-bb9d307c4c62">
      <Terms xmlns="http://schemas.microsoft.com/office/infopath/2007/PartnerControls"/>
    </SCITaxPrimaryLocationTaxHTField0>
    <SCITaxDocumentCategoryTaxHTField0 xmlns="1fcab7e9-470d-483c-acbe-bb9d307c4c62">
      <Terms xmlns="http://schemas.microsoft.com/office/infopath/2007/PartnerControls"/>
    </SCITaxDocumentCategoryTaxHTField0>
  </documentManagement>
</p:properties>
</file>

<file path=customXml/item2.xml><?xml version="1.0" encoding="utf-8"?>
<ct:contentTypeSchema xmlns:ct="http://schemas.microsoft.com/office/2006/metadata/contentType" xmlns:ma="http://schemas.microsoft.com/office/2006/metadata/properties/metaAttributes" ct:_="" ma:_="" ma:contentTypeName="Tools" ma:contentTypeID="0x010100F4ABE42D36554BC4A3ED59683975979A00DD45834768435148B3BDDAAA28AE82B30200236E75D12B912D45AE1893F3E5E637A2" ma:contentTypeVersion="121" ma:contentTypeDescription="" ma:contentTypeScope="" ma:versionID="119db20070135d042e1d5ef026b815d0">
  <xsd:schema xmlns:xsd="http://www.w3.org/2001/XMLSchema" xmlns:xs="http://www.w3.org/2001/XMLSchema" xmlns:p="http://schemas.microsoft.com/office/2006/metadata/properties" xmlns:ns1="http://schemas.microsoft.com/sharepoint/v3" xmlns:ns2="1fcab7e9-470d-483c-acbe-bb9d307c4c62" xmlns:ns3="c8fec470-01b7-46e0-baa7-af9a4b68a701" xmlns:ns4="C8FEC470-01B7-46E0-BAA7-AF9A4B68A701" targetNamespace="http://schemas.microsoft.com/office/2006/metadata/properties" ma:root="true" ma:fieldsID="0131690b692d963a86f2053edaae5a4c" ns1:_="" ns2:_="" ns3:_="" ns4:_="">
    <xsd:import namespace="http://schemas.microsoft.com/sharepoint/v3"/>
    <xsd:import namespace="1fcab7e9-470d-483c-acbe-bb9d307c4c62"/>
    <xsd:import namespace="c8fec470-01b7-46e0-baa7-af9a4b68a701"/>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2:SCIDescription" minOccurs="0"/>
                <xsd:element ref="ns1:RelatedItems" minOccurs="0"/>
                <xsd:element ref="ns3:dcd24c1d0af14decaba324e805cae077" minOccurs="0"/>
                <xsd:element ref="ns3:TaxCatchAll" minOccurs="0"/>
                <xsd:element ref="ns3:TaxCatchAllLabel" minOccurs="0"/>
                <xsd:element ref="ns3:e78712f5e7054e37aff6f03b48cbad39" minOccurs="0"/>
                <xsd:element ref="ns4:Document_x0020_Author"/>
                <xsd:element ref="ns4:Approver"/>
                <xsd:element ref="ns4:Review_x0020_Date"/>
                <xsd:element ref="ns4:DocType" minOccurs="0"/>
                <xsd:element ref="ns4:QFFilename" minOccurs="0"/>
                <xsd:element ref="ns4:QFCategories" minOccurs="0"/>
                <xsd:element ref="ns4:DocVersion" minOccurs="0"/>
                <xsd:element ref="ns4:Document_x0020_Type" minOccurs="0"/>
                <xsd:element ref="ns3:QFSubmitter" minOccurs="0"/>
                <xsd:element ref="ns3:Q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2"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ab7e9-470d-483c-acbe-bb9d307c4c6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23"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ForPublicDistribution" ma:index="28" nillable="true" ma:displayName="For public distribution" ma:default="0"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fieldId="{592e37d0-d0ab-4c2b-b5ca-c230930b8d65}" ma:taxonomyMulti="true" ma:sspId="3417fd21-acce-4d58-bc3e-507b32522189" ma:termSetId="1206046e-5347-4544-8787-7d9434a970a4" ma:anchorId="00000000-0000-0000-0000-000000000000" ma:open="false" ma:isKeyword="false">
      <xsd:complexType>
        <xsd:sequence>
          <xsd:element ref="pc:Terms" minOccurs="0" maxOccurs="1"/>
        </xsd:sequence>
      </xsd:complexType>
    </xsd:element>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dcd24c1d0af14decaba324e805cae077" ma:index="33" ma:taxonomy="true" ma:internalName="dcd24c1d0af14decaba324e805cae077" ma:taxonomyFieldName="Quality_x0020_Framework_x0020_Category" ma:displayName="Quality Framework Category" ma:readOnly="false" ma:default="" ma:fieldId="{dcd24c1d-0af1-4dec-aba3-24e805cae077}" ma:sspId="3417fd21-acce-4d58-bc3e-507b32522189" ma:termSetId="64d4a7e4-f3d1-423d-9cb9-c0a994fb0cbd"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cc528ff9-d5db-432b-80ff-12fe29a03a76}" ma:internalName="TaxCatchAllLabel" ma:readOnly="true" ma:showField="CatchAllDataLabel"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e78712f5e7054e37aff6f03b48cbad39" ma:index="37" nillable="true" ma:taxonomy="true" ma:internalName="e78712f5e7054e37aff6f03b48cbad39" ma:taxonomyFieldName="Quality_x0020_Framework_x0020_Topic" ma:displayName="Quality Framework Topic" ma:readOnly="false" ma:default="" ma:fieldId="{e78712f5-e705-4e37-aff6-f03b48cbad39}" ma:sspId="3417fd21-acce-4d58-bc3e-507b32522189" ma:termSetId="8216db26-b859-4e80-a7b8-aa1441adbd0d" ma:anchorId="00000000-0000-0000-0000-000000000000" ma:open="false" ma:isKeyword="false">
      <xsd:complexType>
        <xsd:sequence>
          <xsd:element ref="pc:Terms" minOccurs="0" maxOccurs="1"/>
        </xsd:sequence>
      </xsd:complexType>
    </xsd:element>
    <xsd:element name="QFSubmitter" ma:index="49" nillable="true" ma:displayName="QFSubmitter"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50" nillable="true" ma:displayName="Approval Status" ma:default="WaitingApproval" ma:description="This field can only be changed by QF Approvers [Do not Change]" ma:format="Dropdown" ma:internalName="QFStatus">
      <xsd:simpleType>
        <xsd:restriction base="dms:Choice">
          <xsd:enumeration value="WaitingApproval"/>
          <xsd:enumeration value="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Document_x0020_Author" ma:index="39"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40"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41" ma:displayName="Review Date" ma:format="DateOnly" ma:internalName="Review_x0020_Date" ma:readOnly="false">
      <xsd:simpleType>
        <xsd:restriction base="dms:DateTime"/>
      </xsd:simpleType>
    </xsd:element>
    <xsd:element name="DocType" ma:index="44" nillable="true" ma:displayName="DocType" ma:internalName="DocType" ma:readOnly="false">
      <xsd:simpleType>
        <xsd:restriction base="dms:Text"/>
      </xsd:simpleType>
    </xsd:element>
    <xsd:element name="QFFilename" ma:index="45" nillable="true" ma:displayName="QFFilename" ma:hidden="true" ma:internalName="QFFilename" ma:readOnly="false">
      <xsd:simpleType>
        <xsd:restriction base="dms:Text"/>
      </xsd:simpleType>
    </xsd:element>
    <xsd:element name="QFCategories" ma:index="46" nillable="true" ma:displayName="QFCategories" ma:format="Dropdown" ma:hidden="true" ma:internalName="QFCategories" ma:readOnly="false">
      <xsd:simpleType>
        <xsd:restriction base="dms:Choice">
          <xsd:enumeration value="Advocacy and Campaign"/>
          <xsd:enumeration value="Award Management"/>
          <xsd:enumeration value="Child Safeguarding"/>
          <xsd:enumeration value="Communications and Media"/>
          <xsd:enumeration value="Finance"/>
          <xsd:enumeration value="HR Management"/>
          <xsd:enumeration value="Humanitarian Preparedness and Response"/>
          <xsd:enumeration value="IT"/>
          <xsd:enumeration value="Leadership"/>
          <xsd:enumeration value="Legal"/>
          <xsd:enumeration value="Logistics"/>
          <xsd:enumeration value="MEAL"/>
          <xsd:enumeration value="Partnership Management"/>
          <xsd:enumeration value="Project Management"/>
          <xsd:enumeration value="Safety and Security"/>
        </xsd:restriction>
      </xsd:simpleType>
    </xsd:element>
    <xsd:element name="DocVersion" ma:index="47" nillable="true" ma:displayName="DocVersion" ma:decimals="1" ma:internalName="DocVersion" ma:readOnly="false" ma:percentage="FALSE">
      <xsd:simpleType>
        <xsd:restriction base="dms:Number"/>
      </xsd:simpleType>
    </xsd:element>
    <xsd:element name="Document_x0020_Type" ma:index="48" nillable="true" ma:displayName="Document Type" ma:description="Field used for workflow to copy Quality Framework content type value/id." ma:hidden="true" ma:internalName="Document_x0020_Typ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535F-1A63-4F8D-A19C-8FDE9082D410}">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C8FEC470-01B7-46E0-BAA7-AF9A4B68A701"/>
    <ds:schemaRef ds:uri="http://www.w3.org/XML/1998/namespace"/>
    <ds:schemaRef ds:uri="http://purl.org/dc/terms/"/>
    <ds:schemaRef ds:uri="c8fec470-01b7-46e0-baa7-af9a4b68a701"/>
    <ds:schemaRef ds:uri="http://purl.org/dc/elements/1.1/"/>
    <ds:schemaRef ds:uri="1fcab7e9-470d-483c-acbe-bb9d307c4c62"/>
    <ds:schemaRef ds:uri="http://schemas.microsoft.com/sharepoint/v3"/>
  </ds:schemaRefs>
</ds:datastoreItem>
</file>

<file path=customXml/itemProps2.xml><?xml version="1.0" encoding="utf-8"?>
<ds:datastoreItem xmlns:ds="http://schemas.openxmlformats.org/officeDocument/2006/customXml" ds:itemID="{589DA2E9-9CCF-4785-81A0-A6683DA8F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cab7e9-470d-483c-acbe-bb9d307c4c62"/>
    <ds:schemaRef ds:uri="c8fec470-01b7-46e0-baa7-af9a4b68a701"/>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4958C-C8DD-43DD-B295-C30D022BB12D}">
  <ds:schemaRefs>
    <ds:schemaRef ds:uri="http://schemas.microsoft.com/sharepoint/v3/contenttype/forms"/>
  </ds:schemaRefs>
</ds:datastoreItem>
</file>

<file path=customXml/itemProps4.xml><?xml version="1.0" encoding="utf-8"?>
<ds:datastoreItem xmlns:ds="http://schemas.openxmlformats.org/officeDocument/2006/customXml" ds:itemID="{154E49D2-31FA-436F-9EEF-77887FD5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949</Words>
  <Characters>5975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Role Profile Template</vt:lpstr>
    </vt:vector>
  </TitlesOfParts>
  <Company>Save the Children</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creator>Ippoma, Dawn</dc:creator>
  <cp:lastModifiedBy>Fawcett, Jane</cp:lastModifiedBy>
  <cp:revision>5</cp:revision>
  <cp:lastPrinted>2016-10-19T12:57:00Z</cp:lastPrinted>
  <dcterms:created xsi:type="dcterms:W3CDTF">2018-01-31T08:32:00Z</dcterms:created>
  <dcterms:modified xsi:type="dcterms:W3CDTF">2018-02-19T12:49:00Z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0x010100F4ABE42D36554BC4A3ED59683975979A00DD45834768435148B3BDDAAA28AE82B30200236E75D12B912D45AE1893F3E5E637A2</vt:lpwstr>
  </property>
  <property fmtid="{D5CDD505-2E9C-101B-9397-08002B2CF9AE}" pid="4" name="SCITaxSource">
    <vt:lpwstr/>
  </property>
  <property fmtid="{D5CDD505-2E9C-101B-9397-08002B2CF9AE}" pid="5" name="Quality_x0020_Framework_x0020_Topic">
    <vt:lpwstr/>
  </property>
  <property fmtid="{D5CDD505-2E9C-101B-9397-08002B2CF9AE}" pid="6" name="SCITaxAssociatedThemes">
    <vt:lpwstr/>
  </property>
  <property fmtid="{D5CDD505-2E9C-101B-9397-08002B2CF9AE}" pid="7" name="SCITaxDocumentCategory">
    <vt:lpwstr/>
  </property>
  <property fmtid="{D5CDD505-2E9C-101B-9397-08002B2CF9AE}" pid="8" name="SCITaxPrimaryTheme">
    <vt:lpwstr/>
  </property>
  <property fmtid="{D5CDD505-2E9C-101B-9397-08002B2CF9AE}" pid="9" name="SCITaxAssociatedDepartments">
    <vt:lpwstr/>
  </property>
  <property fmtid="{D5CDD505-2E9C-101B-9397-08002B2CF9AE}" pid="10" name="SCITaxPartners">
    <vt:lpwstr/>
  </property>
  <property fmtid="{D5CDD505-2E9C-101B-9397-08002B2CF9AE}" pid="11" name="SCITaxPrimaryLocation">
    <vt:lpwstr/>
  </property>
  <property fmtid="{D5CDD505-2E9C-101B-9397-08002B2CF9AE}" pid="12" name="SCITaxAssociatedLocations">
    <vt:lpwstr/>
  </property>
  <property fmtid="{D5CDD505-2E9C-101B-9397-08002B2CF9AE}" pid="13" name="SCITaxLanguage">
    <vt:lpwstr>20;#English|eaa5dfca-6a72-45fa-aa91-62ac69686b6a</vt:lpwstr>
  </property>
  <property fmtid="{D5CDD505-2E9C-101B-9397-08002B2CF9AE}" pid="14" name="Quality Framework Category">
    <vt:lpwstr>367;#HR Management|27758706-e600-4340-b431-77f50142ab03</vt:lpwstr>
  </property>
  <property fmtid="{D5CDD505-2E9C-101B-9397-08002B2CF9AE}" pid="15" name="SCITaxPrimaryDepartment">
    <vt:lpwstr/>
  </property>
  <property fmtid="{D5CDD505-2E9C-101B-9397-08002B2CF9AE}" pid="16" name="SCITaxKeywords">
    <vt:lpwstr/>
  </property>
  <property fmtid="{D5CDD505-2E9C-101B-9397-08002B2CF9AE}" pid="17" name="Order">
    <vt:r8>53200</vt:r8>
  </property>
  <property fmtid="{D5CDD505-2E9C-101B-9397-08002B2CF9AE}" pid="18"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19" name="Send Email notification Awaiting Approval">
    <vt:lpwstr>https://onenet.savethechildren.net/tools/QualityFramework/_layouts/15/wrkstat.aspx?List=e3643bcd-6a54-41a4-924b-c17786d02249&amp;WorkflowInstanceName=0bf264f7-56ae-4028-a398-c7fcba7264ae, Upload Confirmation Email</vt:lpwstr>
  </property>
  <property fmtid="{D5CDD505-2E9C-101B-9397-08002B2CF9AE}" pid="20" name="WorkflowChangePath">
    <vt:lpwstr>06319e36-86a7-4a58-89ca-72dcfb30f96c,5;06319e36-86a7-4a58-89ca-72dcfb30f96c,5;06319e36-86a7-4a58-89ca-72dcfb30f96c,5;06319e36-86a7-4a58-89ca-72dcfb30f96c,5;</vt:lpwstr>
  </property>
  <property fmtid="{D5CDD505-2E9C-101B-9397-08002B2CF9AE}" pid="21" name="Quality Framework Topic">
    <vt:lpwstr/>
  </property>
  <property fmtid="{D5CDD505-2E9C-101B-9397-08002B2CF9AE}" pid="22" name="QF Document Lifecycle">
    <vt:lpwstr>https://onenet.savethechildren.net/tools/QualityFramework/_layouts/15/wrkstat.aspx?List=1fcab7e9-470d-483c-acbe-bb9d307c4c62&amp;WorkflowInstanceName=23d74038-e899-463b-bb01-f10ba4d353f1, Stage 1</vt:lpwstr>
  </property>
</Properties>
</file>