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9498"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816"/>
        <w:gridCol w:w="4004"/>
      </w:tblGrid>
      <w:tr w:rsidR="004A5EAF" w:rsidRPr="00B911C2" w14:paraId="75737A30" w14:textId="77777777">
        <w:trPr>
          <w:trHeight w:val="400"/>
        </w:trPr>
        <w:tc>
          <w:tcPr>
            <w:tcW w:w="9498" w:type="dxa"/>
            <w:gridSpan w:val="3"/>
          </w:tcPr>
          <w:p w14:paraId="291DC0A0" w14:textId="2FCEE0D0" w:rsidR="004A5EAF" w:rsidRPr="00B911C2" w:rsidRDefault="007841AE" w:rsidP="000016DC">
            <w:pPr>
              <w:tabs>
                <w:tab w:val="left" w:pos="1418"/>
              </w:tabs>
              <w:contextualSpacing w:val="0"/>
              <w:rPr>
                <w:rFonts w:ascii="Gill Sans MT" w:hAnsi="Gill Sans MT"/>
                <w:sz w:val="22"/>
                <w:szCs w:val="22"/>
              </w:rPr>
            </w:pPr>
            <w:r w:rsidRPr="00FD7225">
              <w:rPr>
                <w:rFonts w:ascii="Gill Sans MT" w:eastAsia="Calibri" w:hAnsi="Gill Sans MT" w:cs="Calibri"/>
                <w:b/>
                <w:sz w:val="22"/>
                <w:szCs w:val="22"/>
              </w:rPr>
              <w:t xml:space="preserve">TITLE: </w:t>
            </w:r>
            <w:r w:rsidR="008E3504">
              <w:rPr>
                <w:rFonts w:ascii="Gill Sans MT" w:eastAsia="Calibri" w:hAnsi="Gill Sans MT" w:cs="Calibri"/>
                <w:sz w:val="22"/>
                <w:szCs w:val="22"/>
              </w:rPr>
              <w:t>H</w:t>
            </w:r>
            <w:r w:rsidR="00DB452D">
              <w:rPr>
                <w:rFonts w:ascii="Gill Sans MT" w:eastAsia="Calibri" w:hAnsi="Gill Sans MT" w:cs="Calibri"/>
                <w:sz w:val="22"/>
                <w:szCs w:val="22"/>
              </w:rPr>
              <w:t>umanitarian Partnership Adviser</w:t>
            </w:r>
          </w:p>
        </w:tc>
      </w:tr>
      <w:tr w:rsidR="004A5EAF" w:rsidRPr="00B911C2" w14:paraId="1B03E959" w14:textId="77777777" w:rsidTr="00B83475">
        <w:trPr>
          <w:trHeight w:val="400"/>
        </w:trPr>
        <w:tc>
          <w:tcPr>
            <w:tcW w:w="5494" w:type="dxa"/>
            <w:gridSpan w:val="2"/>
            <w:tcBorders>
              <w:bottom w:val="single" w:sz="4" w:space="0" w:color="000000"/>
            </w:tcBorders>
          </w:tcPr>
          <w:p w14:paraId="6A2368E3" w14:textId="77777777" w:rsidR="004A5EAF" w:rsidRPr="00B911C2" w:rsidRDefault="007841AE">
            <w:pPr>
              <w:tabs>
                <w:tab w:val="left" w:pos="1418"/>
              </w:tabs>
              <w:contextualSpacing w:val="0"/>
              <w:rPr>
                <w:rFonts w:ascii="Gill Sans MT" w:hAnsi="Gill Sans MT"/>
                <w:sz w:val="22"/>
                <w:szCs w:val="22"/>
              </w:rPr>
            </w:pPr>
            <w:r w:rsidRPr="00B911C2">
              <w:rPr>
                <w:rFonts w:ascii="Gill Sans MT" w:eastAsia="Calibri" w:hAnsi="Gill Sans MT" w:cs="Calibri"/>
                <w:b/>
                <w:sz w:val="22"/>
                <w:szCs w:val="22"/>
              </w:rPr>
              <w:t xml:space="preserve">TEAM/PROGRAMME: </w:t>
            </w:r>
          </w:p>
          <w:p w14:paraId="6B7BCA91" w14:textId="0EAA4461" w:rsidR="002A279F" w:rsidRPr="00F274B7" w:rsidRDefault="00A66A0A" w:rsidP="00A66A0A">
            <w:pPr>
              <w:tabs>
                <w:tab w:val="left" w:pos="1418"/>
              </w:tabs>
              <w:contextualSpacing w:val="0"/>
              <w:rPr>
                <w:rFonts w:ascii="Gill Sans MT" w:eastAsia="Calibri" w:hAnsi="Gill Sans MT" w:cs="Calibri"/>
                <w:sz w:val="22"/>
                <w:szCs w:val="22"/>
              </w:rPr>
            </w:pPr>
            <w:r>
              <w:rPr>
                <w:rFonts w:ascii="Gill Sans MT" w:eastAsia="Calibri" w:hAnsi="Gill Sans MT" w:cs="Calibri"/>
                <w:sz w:val="22"/>
                <w:szCs w:val="22"/>
              </w:rPr>
              <w:t>IP Operations</w:t>
            </w:r>
            <w:r w:rsidR="00DB452D">
              <w:rPr>
                <w:rFonts w:ascii="Gill Sans MT" w:eastAsia="Calibri" w:hAnsi="Gill Sans MT" w:cs="Calibri"/>
                <w:sz w:val="22"/>
                <w:szCs w:val="22"/>
              </w:rPr>
              <w:t xml:space="preserve"> department</w:t>
            </w:r>
            <w:r>
              <w:rPr>
                <w:rFonts w:ascii="Gill Sans MT" w:eastAsia="Calibri" w:hAnsi="Gill Sans MT" w:cs="Calibri"/>
                <w:sz w:val="22"/>
                <w:szCs w:val="22"/>
              </w:rPr>
              <w:t xml:space="preserve">, with a dotted line into the Humanitarian team </w:t>
            </w:r>
          </w:p>
        </w:tc>
        <w:tc>
          <w:tcPr>
            <w:tcW w:w="4004" w:type="dxa"/>
            <w:tcBorders>
              <w:bottom w:val="single" w:sz="4" w:space="0" w:color="000000"/>
            </w:tcBorders>
          </w:tcPr>
          <w:p w14:paraId="0717116B" w14:textId="77777777" w:rsidR="004A5EAF" w:rsidRPr="00B911C2" w:rsidRDefault="007841AE" w:rsidP="00CD0B3C">
            <w:pPr>
              <w:tabs>
                <w:tab w:val="left" w:pos="1693"/>
              </w:tabs>
              <w:contextualSpacing w:val="0"/>
              <w:rPr>
                <w:rFonts w:ascii="Gill Sans MT" w:hAnsi="Gill Sans MT"/>
                <w:sz w:val="22"/>
                <w:szCs w:val="22"/>
              </w:rPr>
            </w:pPr>
            <w:r w:rsidRPr="00F274B7">
              <w:rPr>
                <w:rFonts w:ascii="Gill Sans MT" w:eastAsia="Calibri" w:hAnsi="Gill Sans MT" w:cs="Calibri"/>
                <w:b/>
                <w:sz w:val="22"/>
                <w:szCs w:val="22"/>
              </w:rPr>
              <w:t xml:space="preserve">LOCATION: </w:t>
            </w:r>
            <w:r w:rsidRPr="00B911C2">
              <w:rPr>
                <w:rFonts w:ascii="Gill Sans MT" w:eastAsia="Calibri" w:hAnsi="Gill Sans MT" w:cs="Calibri"/>
                <w:sz w:val="22"/>
                <w:szCs w:val="22"/>
              </w:rPr>
              <w:t>London</w:t>
            </w:r>
            <w:r w:rsidR="00AC2AA2" w:rsidRPr="00B911C2">
              <w:rPr>
                <w:rFonts w:ascii="Gill Sans MT" w:eastAsia="Calibri" w:hAnsi="Gill Sans MT" w:cs="Calibri"/>
                <w:sz w:val="22"/>
                <w:szCs w:val="22"/>
              </w:rPr>
              <w:t xml:space="preserve">, </w:t>
            </w:r>
            <w:r w:rsidR="000B5D8F" w:rsidRPr="00B911C2">
              <w:rPr>
                <w:rFonts w:ascii="Gill Sans MT" w:eastAsia="Calibri" w:hAnsi="Gill Sans MT" w:cs="Calibri"/>
                <w:sz w:val="22"/>
                <w:szCs w:val="22"/>
              </w:rPr>
              <w:t xml:space="preserve">with up to </w:t>
            </w:r>
            <w:r w:rsidR="00CD0B3C">
              <w:rPr>
                <w:rFonts w:ascii="Gill Sans MT" w:eastAsia="Calibri" w:hAnsi="Gill Sans MT" w:cs="Calibri"/>
                <w:sz w:val="22"/>
                <w:szCs w:val="22"/>
              </w:rPr>
              <w:t>20</w:t>
            </w:r>
            <w:r w:rsidR="008102B3" w:rsidRPr="00B911C2">
              <w:rPr>
                <w:rFonts w:ascii="Gill Sans MT" w:eastAsia="Calibri" w:hAnsi="Gill Sans MT" w:cs="Calibri"/>
                <w:sz w:val="22"/>
                <w:szCs w:val="22"/>
              </w:rPr>
              <w:t>% international</w:t>
            </w:r>
            <w:r w:rsidR="000016DC">
              <w:rPr>
                <w:rFonts w:ascii="Gill Sans MT" w:eastAsia="Calibri" w:hAnsi="Gill Sans MT" w:cs="Calibri"/>
                <w:sz w:val="22"/>
                <w:szCs w:val="22"/>
              </w:rPr>
              <w:t xml:space="preserve"> </w:t>
            </w:r>
            <w:r w:rsidR="000B5D8F" w:rsidRPr="00B911C2">
              <w:rPr>
                <w:rFonts w:ascii="Gill Sans MT" w:eastAsia="Calibri" w:hAnsi="Gill Sans MT" w:cs="Calibri"/>
                <w:sz w:val="22"/>
                <w:szCs w:val="22"/>
              </w:rPr>
              <w:t>travel</w:t>
            </w:r>
            <w:r w:rsidR="008102B3">
              <w:rPr>
                <w:rFonts w:ascii="Gill Sans MT" w:eastAsia="Calibri" w:hAnsi="Gill Sans MT" w:cs="Calibri"/>
                <w:sz w:val="22"/>
                <w:szCs w:val="22"/>
              </w:rPr>
              <w:t>.  Other existing SC locations may be considered.</w:t>
            </w:r>
          </w:p>
        </w:tc>
      </w:tr>
      <w:tr w:rsidR="004A5EAF" w:rsidRPr="00B911C2" w14:paraId="6BE95256" w14:textId="77777777" w:rsidTr="00B83475">
        <w:trPr>
          <w:trHeight w:val="420"/>
        </w:trPr>
        <w:tc>
          <w:tcPr>
            <w:tcW w:w="5494" w:type="dxa"/>
            <w:gridSpan w:val="2"/>
            <w:tcBorders>
              <w:bottom w:val="single" w:sz="4" w:space="0" w:color="000000"/>
            </w:tcBorders>
          </w:tcPr>
          <w:p w14:paraId="001BCD02" w14:textId="77777777" w:rsidR="004A5EAF" w:rsidRPr="00F274B7" w:rsidRDefault="007841AE" w:rsidP="00F0111D">
            <w:pPr>
              <w:tabs>
                <w:tab w:val="left" w:pos="1134"/>
              </w:tabs>
              <w:contextualSpacing w:val="0"/>
              <w:rPr>
                <w:rFonts w:ascii="Gill Sans MT" w:hAnsi="Gill Sans MT"/>
                <w:sz w:val="22"/>
                <w:szCs w:val="22"/>
              </w:rPr>
            </w:pPr>
            <w:r w:rsidRPr="00B911C2">
              <w:rPr>
                <w:rFonts w:ascii="Gill Sans MT" w:eastAsia="Calibri" w:hAnsi="Gill Sans MT" w:cs="Calibri"/>
                <w:b/>
                <w:sz w:val="22"/>
                <w:szCs w:val="22"/>
              </w:rPr>
              <w:t>GRADE</w:t>
            </w:r>
            <w:r w:rsidRPr="00B911C2">
              <w:rPr>
                <w:rFonts w:ascii="Gill Sans MT" w:eastAsia="Calibri" w:hAnsi="Gill Sans MT" w:cs="Calibri"/>
                <w:sz w:val="22"/>
                <w:szCs w:val="22"/>
              </w:rPr>
              <w:t xml:space="preserve">: </w:t>
            </w:r>
            <w:r w:rsidR="000016DC">
              <w:rPr>
                <w:rFonts w:ascii="Gill Sans MT" w:eastAsia="Calibri" w:hAnsi="Gill Sans MT" w:cs="Calibri"/>
                <w:sz w:val="22"/>
                <w:szCs w:val="22"/>
              </w:rPr>
              <w:t>TBC</w:t>
            </w:r>
          </w:p>
        </w:tc>
        <w:tc>
          <w:tcPr>
            <w:tcW w:w="4004" w:type="dxa"/>
            <w:tcBorders>
              <w:bottom w:val="single" w:sz="4" w:space="0" w:color="000000"/>
            </w:tcBorders>
          </w:tcPr>
          <w:p w14:paraId="459478C1" w14:textId="21EEC1C1" w:rsidR="004A5EAF" w:rsidRPr="00B911C2" w:rsidRDefault="007841AE" w:rsidP="00F0111D">
            <w:pPr>
              <w:tabs>
                <w:tab w:val="left" w:pos="984"/>
              </w:tabs>
              <w:contextualSpacing w:val="0"/>
              <w:rPr>
                <w:rFonts w:ascii="Gill Sans MT" w:hAnsi="Gill Sans MT"/>
                <w:sz w:val="22"/>
                <w:szCs w:val="22"/>
              </w:rPr>
            </w:pPr>
            <w:r w:rsidRPr="00F274B7">
              <w:rPr>
                <w:rFonts w:ascii="Gill Sans MT" w:eastAsia="Calibri" w:hAnsi="Gill Sans MT" w:cs="Calibri"/>
                <w:b/>
                <w:sz w:val="22"/>
                <w:szCs w:val="22"/>
              </w:rPr>
              <w:t>CONTRACT</w:t>
            </w:r>
            <w:r w:rsidR="000016DC">
              <w:rPr>
                <w:rFonts w:ascii="Gill Sans MT" w:eastAsia="Calibri" w:hAnsi="Gill Sans MT" w:cs="Calibri"/>
                <w:b/>
                <w:sz w:val="22"/>
                <w:szCs w:val="22"/>
              </w:rPr>
              <w:t xml:space="preserve"> LENGTH</w:t>
            </w:r>
            <w:r w:rsidRPr="00F274B7">
              <w:rPr>
                <w:rFonts w:ascii="Gill Sans MT" w:eastAsia="Calibri" w:hAnsi="Gill Sans MT" w:cs="Calibri"/>
                <w:b/>
                <w:sz w:val="22"/>
                <w:szCs w:val="22"/>
              </w:rPr>
              <w:t>:</w:t>
            </w:r>
            <w:bookmarkStart w:id="0" w:name="h.gjdgxs" w:colFirst="0" w:colLast="0"/>
            <w:bookmarkEnd w:id="0"/>
            <w:r w:rsidR="000016DC">
              <w:rPr>
                <w:rFonts w:ascii="Gill Sans MT" w:hAnsi="Gill Sans MT"/>
                <w:sz w:val="22"/>
                <w:szCs w:val="22"/>
              </w:rPr>
              <w:t xml:space="preserve"> </w:t>
            </w:r>
            <w:r w:rsidR="008E3504">
              <w:rPr>
                <w:rFonts w:ascii="Gill Sans MT" w:eastAsia="Calibri" w:hAnsi="Gill Sans MT" w:cs="Calibri"/>
                <w:sz w:val="22"/>
                <w:szCs w:val="22"/>
              </w:rPr>
              <w:t>6 months</w:t>
            </w:r>
            <w:r w:rsidR="00F0111D" w:rsidRPr="00F20454">
              <w:rPr>
                <w:rFonts w:ascii="Gill Sans MT" w:eastAsia="Calibri" w:hAnsi="Gill Sans MT" w:cs="Calibri"/>
                <w:sz w:val="22"/>
                <w:szCs w:val="22"/>
              </w:rPr>
              <w:t xml:space="preserve"> </w:t>
            </w:r>
          </w:p>
        </w:tc>
      </w:tr>
      <w:tr w:rsidR="004A5EAF" w:rsidRPr="00B911C2" w14:paraId="1B4A397A" w14:textId="77777777">
        <w:trPr>
          <w:trHeight w:val="420"/>
        </w:trPr>
        <w:tc>
          <w:tcPr>
            <w:tcW w:w="9498" w:type="dxa"/>
            <w:gridSpan w:val="3"/>
            <w:tcBorders>
              <w:bottom w:val="single" w:sz="4" w:space="0" w:color="000000"/>
            </w:tcBorders>
          </w:tcPr>
          <w:p w14:paraId="7108ADBE" w14:textId="77777777" w:rsidR="004A5EAF" w:rsidRPr="00B911C2" w:rsidRDefault="00F0111D" w:rsidP="00826AFA">
            <w:pPr>
              <w:tabs>
                <w:tab w:val="left" w:pos="984"/>
              </w:tabs>
              <w:contextualSpacing w:val="0"/>
              <w:rPr>
                <w:rFonts w:ascii="Gill Sans MT" w:hAnsi="Gill Sans MT"/>
                <w:sz w:val="22"/>
                <w:szCs w:val="22"/>
              </w:rPr>
            </w:pPr>
            <w:r w:rsidRPr="00B911C2">
              <w:rPr>
                <w:rFonts w:ascii="Gill Sans MT" w:eastAsia="Calibri" w:hAnsi="Gill Sans MT" w:cs="Calibri"/>
                <w:b/>
                <w:sz w:val="22"/>
                <w:szCs w:val="22"/>
              </w:rPr>
              <w:t xml:space="preserve">CHILD SAFEGUARDING: </w:t>
            </w:r>
          </w:p>
          <w:p w14:paraId="74FE3FA4" w14:textId="77777777" w:rsidR="004A5EAF" w:rsidRPr="00F274B7" w:rsidRDefault="002A279F" w:rsidP="00AC2AA2">
            <w:pPr>
              <w:contextualSpacing w:val="0"/>
              <w:rPr>
                <w:rFonts w:ascii="Gill Sans MT" w:eastAsia="Calibri" w:hAnsi="Gill Sans MT" w:cs="Calibri"/>
                <w:sz w:val="22"/>
                <w:szCs w:val="22"/>
              </w:rPr>
            </w:pPr>
            <w:r w:rsidRPr="00F274B7">
              <w:rPr>
                <w:rFonts w:ascii="Gill Sans MT" w:eastAsia="Calibri" w:hAnsi="Gill Sans MT" w:cs="Calibri"/>
                <w:sz w:val="22"/>
                <w:szCs w:val="22"/>
              </w:rPr>
              <w:t xml:space="preserve">Level </w:t>
            </w:r>
            <w:r w:rsidR="000016DC">
              <w:rPr>
                <w:rFonts w:ascii="Gill Sans MT" w:eastAsia="Calibri" w:hAnsi="Gill Sans MT" w:cs="Calibri"/>
                <w:sz w:val="22"/>
                <w:szCs w:val="22"/>
              </w:rPr>
              <w:t>1</w:t>
            </w:r>
            <w:r w:rsidRPr="00F274B7">
              <w:rPr>
                <w:rFonts w:ascii="Gill Sans MT" w:eastAsia="Calibri" w:hAnsi="Gill Sans MT" w:cs="Calibri"/>
                <w:sz w:val="22"/>
                <w:szCs w:val="22"/>
              </w:rPr>
              <w:t xml:space="preserve">: </w:t>
            </w:r>
            <w:r w:rsidR="00AC2AA2" w:rsidRPr="00F274B7">
              <w:rPr>
                <w:rFonts w:ascii="Gill Sans MT" w:hAnsi="Gill Sans MT" w:cs="Arial"/>
                <w:sz w:val="22"/>
                <w:szCs w:val="22"/>
                <w:lang w:val="en-US"/>
              </w:rPr>
              <w:t>T</w:t>
            </w:r>
            <w:r w:rsidRPr="00F274B7">
              <w:rPr>
                <w:rFonts w:ascii="Gill Sans MT" w:eastAsia="Calibri" w:hAnsi="Gill Sans MT" w:cs="Calibri"/>
                <w:sz w:val="22"/>
                <w:szCs w:val="22"/>
              </w:rPr>
              <w:t xml:space="preserve">he post holder will </w:t>
            </w:r>
            <w:r w:rsidR="00AC2AA2" w:rsidRPr="00F274B7">
              <w:rPr>
                <w:rFonts w:ascii="Gill Sans MT" w:eastAsia="Calibri" w:hAnsi="Gill Sans MT" w:cs="Calibri"/>
                <w:sz w:val="22"/>
                <w:szCs w:val="22"/>
              </w:rPr>
              <w:t>not have direct contact with beneficiary children</w:t>
            </w:r>
            <w:r w:rsidR="00142239" w:rsidRPr="00F274B7">
              <w:rPr>
                <w:rFonts w:ascii="Gill Sans MT" w:eastAsia="Calibri" w:hAnsi="Gill Sans MT" w:cs="Calibri"/>
                <w:sz w:val="22"/>
                <w:szCs w:val="22"/>
              </w:rPr>
              <w:t>. H</w:t>
            </w:r>
            <w:r w:rsidR="00AC2AA2" w:rsidRPr="00F274B7">
              <w:rPr>
                <w:rFonts w:ascii="Gill Sans MT" w:eastAsia="Calibri" w:hAnsi="Gill Sans MT" w:cs="Calibri"/>
                <w:sz w:val="22"/>
                <w:szCs w:val="22"/>
              </w:rPr>
              <w:t>owever</w:t>
            </w:r>
            <w:r w:rsidR="00142239" w:rsidRPr="00F274B7">
              <w:rPr>
                <w:rFonts w:ascii="Gill Sans MT" w:eastAsia="Calibri" w:hAnsi="Gill Sans MT" w:cs="Calibri"/>
                <w:sz w:val="22"/>
                <w:szCs w:val="22"/>
              </w:rPr>
              <w:t>,</w:t>
            </w:r>
            <w:r w:rsidR="00AC2AA2" w:rsidRPr="00F274B7">
              <w:rPr>
                <w:rFonts w:ascii="Gill Sans MT" w:eastAsia="Calibri" w:hAnsi="Gill Sans MT" w:cs="Calibri"/>
                <w:sz w:val="22"/>
                <w:szCs w:val="22"/>
              </w:rPr>
              <w:t xml:space="preserve"> the person needs to </w:t>
            </w:r>
            <w:r w:rsidR="00D2019D" w:rsidRPr="00F274B7">
              <w:rPr>
                <w:rFonts w:ascii="Gill Sans MT" w:eastAsia="Calibri" w:hAnsi="Gill Sans MT" w:cs="Calibri"/>
                <w:sz w:val="22"/>
                <w:szCs w:val="22"/>
              </w:rPr>
              <w:t xml:space="preserve">fully </w:t>
            </w:r>
            <w:r w:rsidR="00AC2AA2" w:rsidRPr="00F274B7">
              <w:rPr>
                <w:rFonts w:ascii="Gill Sans MT" w:eastAsia="Calibri" w:hAnsi="Gill Sans MT" w:cs="Calibri"/>
                <w:sz w:val="22"/>
                <w:szCs w:val="22"/>
              </w:rPr>
              <w:t xml:space="preserve">adhere to </w:t>
            </w:r>
            <w:r w:rsidR="00CD0B3C">
              <w:rPr>
                <w:rFonts w:ascii="Gill Sans MT" w:eastAsia="Calibri" w:hAnsi="Gill Sans MT" w:cs="Calibri"/>
                <w:sz w:val="22"/>
                <w:szCs w:val="22"/>
              </w:rPr>
              <w:t xml:space="preserve">and be able to explain </w:t>
            </w:r>
            <w:r w:rsidR="00AC2AA2" w:rsidRPr="00F274B7">
              <w:rPr>
                <w:rFonts w:ascii="Gill Sans MT" w:eastAsia="Calibri" w:hAnsi="Gill Sans MT" w:cs="Calibri"/>
                <w:sz w:val="22"/>
                <w:szCs w:val="22"/>
              </w:rPr>
              <w:t xml:space="preserve">the Child Safeguarding policies and procedures of Save the Children. </w:t>
            </w:r>
          </w:p>
          <w:p w14:paraId="58DC6CE4" w14:textId="77777777" w:rsidR="00AC2AA2" w:rsidRPr="00F20454" w:rsidRDefault="00AC2AA2" w:rsidP="00AC2AA2">
            <w:pPr>
              <w:contextualSpacing w:val="0"/>
              <w:rPr>
                <w:rFonts w:ascii="Gill Sans MT" w:hAnsi="Gill Sans MT"/>
                <w:sz w:val="22"/>
                <w:szCs w:val="22"/>
              </w:rPr>
            </w:pPr>
          </w:p>
        </w:tc>
      </w:tr>
      <w:tr w:rsidR="004A5EAF" w:rsidRPr="00B911C2" w14:paraId="144EE710" w14:textId="77777777">
        <w:trPr>
          <w:trHeight w:val="1760"/>
        </w:trPr>
        <w:tc>
          <w:tcPr>
            <w:tcW w:w="9498" w:type="dxa"/>
            <w:gridSpan w:val="3"/>
          </w:tcPr>
          <w:p w14:paraId="098BBE36" w14:textId="13AB1525" w:rsidR="004A5EAF" w:rsidRPr="00CD0B3C" w:rsidRDefault="007841AE">
            <w:pPr>
              <w:contextualSpacing w:val="0"/>
              <w:rPr>
                <w:rFonts w:ascii="Gill Sans MT" w:eastAsia="Calibri" w:hAnsi="Gill Sans MT" w:cs="Calibri"/>
                <w:b/>
                <w:sz w:val="22"/>
                <w:szCs w:val="22"/>
              </w:rPr>
            </w:pPr>
            <w:r w:rsidRPr="00CD0B3C">
              <w:rPr>
                <w:rFonts w:ascii="Gill Sans MT" w:eastAsia="Calibri" w:hAnsi="Gill Sans MT" w:cs="Calibri"/>
                <w:b/>
                <w:sz w:val="22"/>
                <w:szCs w:val="22"/>
              </w:rPr>
              <w:t xml:space="preserve">ROLE PURPOSE: </w:t>
            </w:r>
          </w:p>
          <w:p w14:paraId="510CDCA2" w14:textId="77777777" w:rsidR="00AC2AA2" w:rsidRPr="00D91087" w:rsidRDefault="00AC2AA2">
            <w:pPr>
              <w:contextualSpacing w:val="0"/>
              <w:rPr>
                <w:rFonts w:ascii="Gill Sans MT" w:hAnsi="Gill Sans MT"/>
                <w:sz w:val="22"/>
                <w:szCs w:val="22"/>
              </w:rPr>
            </w:pPr>
          </w:p>
          <w:p w14:paraId="75790379" w14:textId="3A999ECF" w:rsidR="001235FB" w:rsidRPr="00D91087" w:rsidRDefault="001235FB" w:rsidP="001235FB">
            <w:pPr>
              <w:jc w:val="both"/>
              <w:rPr>
                <w:rFonts w:ascii="Gill Sans MT" w:eastAsia="Calibri" w:hAnsi="Gill Sans MT" w:cs="Calibri"/>
                <w:sz w:val="22"/>
                <w:szCs w:val="22"/>
              </w:rPr>
            </w:pPr>
            <w:r w:rsidRPr="00D91087">
              <w:rPr>
                <w:rFonts w:ascii="Gill Sans MT" w:eastAsia="Calibri" w:hAnsi="Gill Sans MT" w:cs="Calibri"/>
                <w:sz w:val="22"/>
                <w:szCs w:val="22"/>
              </w:rPr>
              <w:t xml:space="preserve">The purpose of the </w:t>
            </w:r>
            <w:r w:rsidR="001111E0">
              <w:rPr>
                <w:rFonts w:ascii="Gill Sans MT" w:eastAsia="Calibri" w:hAnsi="Gill Sans MT" w:cs="Calibri"/>
                <w:sz w:val="22"/>
                <w:szCs w:val="22"/>
              </w:rPr>
              <w:t>humanitarian p</w:t>
            </w:r>
            <w:r w:rsidRPr="00D91087">
              <w:rPr>
                <w:rFonts w:ascii="Gill Sans MT" w:eastAsia="Calibri" w:hAnsi="Gill Sans MT" w:cs="Calibri"/>
                <w:sz w:val="22"/>
                <w:szCs w:val="22"/>
              </w:rPr>
              <w:t>artnership</w:t>
            </w:r>
            <w:r w:rsidR="001111E0">
              <w:rPr>
                <w:rFonts w:ascii="Gill Sans MT" w:eastAsia="Calibri" w:hAnsi="Gill Sans MT" w:cs="Calibri"/>
                <w:sz w:val="22"/>
                <w:szCs w:val="22"/>
              </w:rPr>
              <w:t xml:space="preserve"> manager</w:t>
            </w:r>
            <w:r w:rsidR="0043771F">
              <w:rPr>
                <w:rFonts w:ascii="Gill Sans MT" w:eastAsia="Calibri" w:hAnsi="Gill Sans MT" w:cs="Calibri"/>
                <w:sz w:val="22"/>
                <w:szCs w:val="22"/>
              </w:rPr>
              <w:t xml:space="preserve"> </w:t>
            </w:r>
            <w:r w:rsidR="00CD0B3C" w:rsidRPr="00D91087">
              <w:rPr>
                <w:rFonts w:ascii="Gill Sans MT" w:eastAsia="Calibri" w:hAnsi="Gill Sans MT" w:cs="Calibri"/>
                <w:sz w:val="22"/>
                <w:szCs w:val="22"/>
              </w:rPr>
              <w:t>position</w:t>
            </w:r>
            <w:r w:rsidR="001111E0">
              <w:rPr>
                <w:rFonts w:ascii="Gill Sans MT" w:eastAsia="Calibri" w:hAnsi="Gill Sans MT" w:cs="Calibri"/>
                <w:sz w:val="22"/>
                <w:szCs w:val="22"/>
              </w:rPr>
              <w:t xml:space="preserve"> is to support implementation of the H</w:t>
            </w:r>
            <w:r w:rsidR="000D46D3">
              <w:rPr>
                <w:rFonts w:ascii="Gill Sans MT" w:eastAsia="Calibri" w:hAnsi="Gill Sans MT" w:cs="Calibri"/>
                <w:sz w:val="22"/>
                <w:szCs w:val="22"/>
              </w:rPr>
              <w:t xml:space="preserve">umanitarian </w:t>
            </w:r>
            <w:r w:rsidR="001111E0">
              <w:rPr>
                <w:rFonts w:ascii="Gill Sans MT" w:eastAsia="Calibri" w:hAnsi="Gill Sans MT" w:cs="Calibri"/>
                <w:sz w:val="22"/>
                <w:szCs w:val="22"/>
              </w:rPr>
              <w:t>P</w:t>
            </w:r>
            <w:r w:rsidR="000D46D3">
              <w:rPr>
                <w:rFonts w:ascii="Gill Sans MT" w:eastAsia="Calibri" w:hAnsi="Gill Sans MT" w:cs="Calibri"/>
                <w:sz w:val="22"/>
                <w:szCs w:val="22"/>
              </w:rPr>
              <w:t xml:space="preserve">artnership </w:t>
            </w:r>
            <w:r w:rsidR="001111E0">
              <w:rPr>
                <w:rFonts w:ascii="Gill Sans MT" w:eastAsia="Calibri" w:hAnsi="Gill Sans MT" w:cs="Calibri"/>
                <w:sz w:val="22"/>
                <w:szCs w:val="22"/>
              </w:rPr>
              <w:t>W</w:t>
            </w:r>
            <w:r w:rsidR="000D46D3">
              <w:rPr>
                <w:rFonts w:ascii="Gill Sans MT" w:eastAsia="Calibri" w:hAnsi="Gill Sans MT" w:cs="Calibri"/>
                <w:sz w:val="22"/>
                <w:szCs w:val="22"/>
              </w:rPr>
              <w:t xml:space="preserve">orking </w:t>
            </w:r>
            <w:r w:rsidR="001111E0">
              <w:rPr>
                <w:rFonts w:ascii="Gill Sans MT" w:eastAsia="Calibri" w:hAnsi="Gill Sans MT" w:cs="Calibri"/>
                <w:sz w:val="22"/>
                <w:szCs w:val="22"/>
              </w:rPr>
              <w:t>G</w:t>
            </w:r>
            <w:r w:rsidR="000D46D3">
              <w:rPr>
                <w:rFonts w:ascii="Gill Sans MT" w:eastAsia="Calibri" w:hAnsi="Gill Sans MT" w:cs="Calibri"/>
                <w:sz w:val="22"/>
                <w:szCs w:val="22"/>
              </w:rPr>
              <w:t>roup</w:t>
            </w:r>
            <w:r w:rsidR="009B1124">
              <w:rPr>
                <w:rFonts w:ascii="Gill Sans MT" w:eastAsia="Calibri" w:hAnsi="Gill Sans MT" w:cs="Calibri"/>
                <w:sz w:val="22"/>
                <w:szCs w:val="22"/>
              </w:rPr>
              <w:t xml:space="preserve"> (HPWG)</w:t>
            </w:r>
            <w:r w:rsidR="000D46D3">
              <w:rPr>
                <w:rFonts w:ascii="Gill Sans MT" w:eastAsia="Calibri" w:hAnsi="Gill Sans MT" w:cs="Calibri"/>
                <w:sz w:val="22"/>
                <w:szCs w:val="22"/>
              </w:rPr>
              <w:t xml:space="preserve"> </w:t>
            </w:r>
            <w:proofErr w:type="spellStart"/>
            <w:r w:rsidR="001111E0">
              <w:rPr>
                <w:rFonts w:ascii="Gill Sans MT" w:eastAsia="Calibri" w:hAnsi="Gill Sans MT" w:cs="Calibri"/>
                <w:sz w:val="22"/>
                <w:szCs w:val="22"/>
              </w:rPr>
              <w:t>workplan</w:t>
            </w:r>
            <w:proofErr w:type="spellEnd"/>
            <w:r w:rsidR="00A66A0A">
              <w:rPr>
                <w:rFonts w:ascii="Gill Sans MT" w:eastAsia="Calibri" w:hAnsi="Gill Sans MT" w:cs="Calibri"/>
                <w:sz w:val="22"/>
                <w:szCs w:val="22"/>
              </w:rPr>
              <w:t>,</w:t>
            </w:r>
            <w:r w:rsidR="001111E0">
              <w:rPr>
                <w:rFonts w:ascii="Gill Sans MT" w:eastAsia="Calibri" w:hAnsi="Gill Sans MT" w:cs="Calibri"/>
                <w:sz w:val="22"/>
                <w:szCs w:val="22"/>
              </w:rPr>
              <w:t xml:space="preserve"> with particular emphasis on further linking humanitarian partnership tools into the Partnership Framework and other </w:t>
            </w:r>
            <w:r w:rsidR="006458B6">
              <w:rPr>
                <w:rFonts w:ascii="Gill Sans MT" w:eastAsia="Calibri" w:hAnsi="Gill Sans MT" w:cs="Calibri"/>
                <w:sz w:val="22"/>
                <w:szCs w:val="22"/>
              </w:rPr>
              <w:t>SC systems</w:t>
            </w:r>
            <w:r w:rsidR="00DB452D">
              <w:rPr>
                <w:rFonts w:ascii="Gill Sans MT" w:eastAsia="Calibri" w:hAnsi="Gill Sans MT" w:cs="Calibri"/>
                <w:sz w:val="22"/>
                <w:szCs w:val="22"/>
              </w:rPr>
              <w:t xml:space="preserve">. </w:t>
            </w:r>
            <w:r w:rsidR="00A66A0A">
              <w:rPr>
                <w:rFonts w:ascii="Gill Sans MT" w:eastAsia="Calibri" w:hAnsi="Gill Sans MT" w:cs="Calibri"/>
                <w:sz w:val="22"/>
                <w:szCs w:val="22"/>
              </w:rPr>
              <w:t>This role will also manage the rollout</w:t>
            </w:r>
            <w:r w:rsidR="00DB452D">
              <w:rPr>
                <w:rFonts w:ascii="Gill Sans MT" w:eastAsia="Calibri" w:hAnsi="Gill Sans MT" w:cs="Calibri"/>
                <w:sz w:val="22"/>
                <w:szCs w:val="22"/>
              </w:rPr>
              <w:t xml:space="preserve"> of</w:t>
            </w:r>
            <w:r w:rsidR="001111E0">
              <w:rPr>
                <w:rFonts w:ascii="Gill Sans MT" w:eastAsia="Calibri" w:hAnsi="Gill Sans MT" w:cs="Calibri"/>
                <w:sz w:val="22"/>
                <w:szCs w:val="22"/>
              </w:rPr>
              <w:t xml:space="preserve"> the humanitarian toolbox across SC and SC functions</w:t>
            </w:r>
            <w:r w:rsidR="00DB452D">
              <w:rPr>
                <w:rFonts w:ascii="Gill Sans MT" w:eastAsia="Calibri" w:hAnsi="Gill Sans MT" w:cs="Calibri"/>
                <w:sz w:val="22"/>
                <w:szCs w:val="22"/>
              </w:rPr>
              <w:t>.</w:t>
            </w:r>
            <w:r w:rsidR="009B1124">
              <w:rPr>
                <w:rFonts w:ascii="Gill Sans MT" w:eastAsia="Calibri" w:hAnsi="Gill Sans MT" w:cs="Calibri"/>
                <w:sz w:val="22"/>
                <w:szCs w:val="22"/>
              </w:rPr>
              <w:t xml:space="preserve"> </w:t>
            </w:r>
            <w:r w:rsidRPr="00D91087">
              <w:rPr>
                <w:rFonts w:ascii="Gill Sans MT" w:eastAsia="Calibri" w:hAnsi="Gill Sans MT" w:cs="Calibri"/>
                <w:sz w:val="22"/>
                <w:szCs w:val="22"/>
              </w:rPr>
              <w:t>This includes</w:t>
            </w:r>
            <w:r w:rsidR="000016DC">
              <w:rPr>
                <w:rFonts w:ascii="Gill Sans MT" w:eastAsia="Calibri" w:hAnsi="Gill Sans MT" w:cs="Calibri"/>
                <w:sz w:val="22"/>
                <w:szCs w:val="22"/>
              </w:rPr>
              <w:t>:</w:t>
            </w:r>
            <w:r w:rsidRPr="00D91087">
              <w:rPr>
                <w:rFonts w:ascii="Gill Sans MT" w:eastAsia="Calibri" w:hAnsi="Gill Sans MT" w:cs="Calibri"/>
                <w:sz w:val="22"/>
                <w:szCs w:val="22"/>
              </w:rPr>
              <w:t xml:space="preserve"> </w:t>
            </w:r>
          </w:p>
          <w:p w14:paraId="3E8723E1" w14:textId="77777777" w:rsidR="000016DC" w:rsidRDefault="000016DC" w:rsidP="000016DC">
            <w:pPr>
              <w:pStyle w:val="ListParagraph"/>
              <w:jc w:val="both"/>
              <w:rPr>
                <w:rFonts w:ascii="Gill Sans MT" w:eastAsia="Calibri" w:hAnsi="Gill Sans MT" w:cs="Calibri"/>
                <w:sz w:val="22"/>
                <w:szCs w:val="22"/>
              </w:rPr>
            </w:pPr>
          </w:p>
          <w:p w14:paraId="78273863" w14:textId="77777777" w:rsidR="00DB452D" w:rsidRDefault="006458B6"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Follow up on remaining process for humanitarian tools coming out of the</w:t>
            </w:r>
            <w:r w:rsidR="00DB452D">
              <w:rPr>
                <w:rFonts w:ascii="Gill Sans MT" w:eastAsia="Calibri" w:hAnsi="Gill Sans MT" w:cs="Calibri"/>
                <w:sz w:val="22"/>
                <w:szCs w:val="22"/>
              </w:rPr>
              <w:t xml:space="preserve"> February/March 2017</w:t>
            </w:r>
            <w:r>
              <w:rPr>
                <w:rFonts w:ascii="Gill Sans MT" w:eastAsia="Calibri" w:hAnsi="Gill Sans MT" w:cs="Calibri"/>
                <w:sz w:val="22"/>
                <w:szCs w:val="22"/>
              </w:rPr>
              <w:t xml:space="preserve"> Amman Humanitarian tools workshop</w:t>
            </w:r>
            <w:r w:rsidR="00DB452D">
              <w:rPr>
                <w:rFonts w:ascii="Gill Sans MT" w:eastAsia="Calibri" w:hAnsi="Gill Sans MT" w:cs="Calibri"/>
                <w:sz w:val="22"/>
                <w:szCs w:val="22"/>
              </w:rPr>
              <w:t xml:space="preserve">, </w:t>
            </w:r>
          </w:p>
          <w:p w14:paraId="6178505E" w14:textId="26BD809C" w:rsidR="001235FB" w:rsidRDefault="00DB452D"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E</w:t>
            </w:r>
            <w:r w:rsidR="000B0FF9">
              <w:rPr>
                <w:rFonts w:ascii="Gill Sans MT" w:eastAsia="Calibri" w:hAnsi="Gill Sans MT" w:cs="Calibri"/>
                <w:sz w:val="22"/>
                <w:szCs w:val="22"/>
              </w:rPr>
              <w:t xml:space="preserve">nsure adapted humanitarian tools are adequately aligned with SC’s </w:t>
            </w:r>
            <w:r>
              <w:rPr>
                <w:rFonts w:ascii="Gill Sans MT" w:eastAsia="Calibri" w:hAnsi="Gill Sans MT" w:cs="Calibri"/>
                <w:sz w:val="22"/>
                <w:szCs w:val="22"/>
              </w:rPr>
              <w:t>formats and uploaded on appropriate</w:t>
            </w:r>
            <w:r w:rsidR="000B0FF9">
              <w:rPr>
                <w:rFonts w:ascii="Gill Sans MT" w:eastAsia="Calibri" w:hAnsi="Gill Sans MT" w:cs="Calibri"/>
                <w:sz w:val="22"/>
                <w:szCs w:val="22"/>
              </w:rPr>
              <w:t xml:space="preserve"> platforms (e.g. QF, PF and Programme Principles).</w:t>
            </w:r>
          </w:p>
          <w:p w14:paraId="1C27AD1A" w14:textId="7F21C517" w:rsidR="000B0FF9" w:rsidRDefault="000B0FF9"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 xml:space="preserve">Develop a plan </w:t>
            </w:r>
            <w:r w:rsidR="00A66A0A">
              <w:rPr>
                <w:rFonts w:ascii="Gill Sans MT" w:eastAsia="Calibri" w:hAnsi="Gill Sans MT" w:cs="Calibri"/>
                <w:sz w:val="22"/>
                <w:szCs w:val="22"/>
              </w:rPr>
              <w:t>to address</w:t>
            </w:r>
            <w:r>
              <w:rPr>
                <w:rFonts w:ascii="Gill Sans MT" w:eastAsia="Calibri" w:hAnsi="Gill Sans MT" w:cs="Calibri"/>
                <w:sz w:val="22"/>
                <w:szCs w:val="22"/>
              </w:rPr>
              <w:t xml:space="preserve"> gaps according to “Mapping of Humanitarian Systems and Tools in SC” recommendations and HPWG F2F and tools development workshop follow up points.</w:t>
            </w:r>
          </w:p>
          <w:p w14:paraId="63225450" w14:textId="1E3DF09C" w:rsidR="000B0FF9" w:rsidRDefault="00F369BB"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Plan, d</w:t>
            </w:r>
            <w:r w:rsidR="000B0FF9">
              <w:rPr>
                <w:rFonts w:ascii="Gill Sans MT" w:eastAsia="Calibri" w:hAnsi="Gill Sans MT" w:cs="Calibri"/>
                <w:sz w:val="22"/>
                <w:szCs w:val="22"/>
              </w:rPr>
              <w:t>evelop and roll-out training modules in close cooperation with the Humanitarian Capacity Building Group and the Humanitarian Surge Working Group and commence roll-out according to plan,</w:t>
            </w:r>
          </w:p>
          <w:p w14:paraId="5992EF7C" w14:textId="4F5B5FC5" w:rsidR="000B0FF9" w:rsidRPr="00F369BB" w:rsidRDefault="00F369BB" w:rsidP="00F369BB">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 xml:space="preserve">Support </w:t>
            </w:r>
            <w:r w:rsidR="000B0FF9" w:rsidRPr="00F369BB">
              <w:rPr>
                <w:rFonts w:ascii="Gill Sans MT" w:eastAsia="Calibri" w:hAnsi="Gill Sans MT" w:cs="Calibri"/>
                <w:sz w:val="22"/>
                <w:szCs w:val="22"/>
              </w:rPr>
              <w:t>Head of Partners</w:t>
            </w:r>
            <w:r>
              <w:rPr>
                <w:rFonts w:ascii="Gill Sans MT" w:eastAsia="Calibri" w:hAnsi="Gill Sans MT" w:cs="Calibri"/>
                <w:sz w:val="22"/>
                <w:szCs w:val="22"/>
              </w:rPr>
              <w:t>hips to implement</w:t>
            </w:r>
            <w:r w:rsidR="000B0FF9" w:rsidRPr="00F369BB">
              <w:rPr>
                <w:rFonts w:ascii="Gill Sans MT" w:eastAsia="Calibri" w:hAnsi="Gill Sans MT" w:cs="Calibri"/>
                <w:sz w:val="22"/>
                <w:szCs w:val="22"/>
              </w:rPr>
              <w:t xml:space="preserve"> organisational adjustments nee</w:t>
            </w:r>
            <w:r w:rsidR="00356574" w:rsidRPr="00F369BB">
              <w:rPr>
                <w:rFonts w:ascii="Gill Sans MT" w:eastAsia="Calibri" w:hAnsi="Gill Sans MT" w:cs="Calibri"/>
                <w:sz w:val="22"/>
                <w:szCs w:val="22"/>
              </w:rPr>
              <w:t>ded to adhere to Grand Bargain p</w:t>
            </w:r>
            <w:r w:rsidR="000B0FF9" w:rsidRPr="00F369BB">
              <w:rPr>
                <w:rFonts w:ascii="Gill Sans MT" w:eastAsia="Calibri" w:hAnsi="Gill Sans MT" w:cs="Calibri"/>
                <w:sz w:val="22"/>
                <w:szCs w:val="22"/>
              </w:rPr>
              <w:t xml:space="preserve">rinciples and CHS </w:t>
            </w:r>
            <w:r w:rsidR="00466938">
              <w:rPr>
                <w:rFonts w:ascii="Gill Sans MT" w:eastAsia="Calibri" w:hAnsi="Gill Sans MT" w:cs="Calibri"/>
                <w:sz w:val="22"/>
                <w:szCs w:val="22"/>
              </w:rPr>
              <w:t xml:space="preserve">verification outcomes aimed at </w:t>
            </w:r>
            <w:r w:rsidR="00DB452D">
              <w:rPr>
                <w:rFonts w:ascii="Gill Sans MT" w:eastAsia="Calibri" w:hAnsi="Gill Sans MT" w:cs="Calibri"/>
                <w:sz w:val="22"/>
                <w:szCs w:val="22"/>
              </w:rPr>
              <w:t xml:space="preserve">operationalizing </w:t>
            </w:r>
            <w:r w:rsidR="00466938">
              <w:rPr>
                <w:rFonts w:ascii="Gill Sans MT" w:eastAsia="Calibri" w:hAnsi="Gill Sans MT" w:cs="Calibri"/>
                <w:sz w:val="22"/>
                <w:szCs w:val="22"/>
              </w:rPr>
              <w:t>loca</w:t>
            </w:r>
            <w:r w:rsidR="00DB452D">
              <w:rPr>
                <w:rFonts w:ascii="Gill Sans MT" w:eastAsia="Calibri" w:hAnsi="Gill Sans MT" w:cs="Calibri"/>
                <w:sz w:val="22"/>
                <w:szCs w:val="22"/>
              </w:rPr>
              <w:t>l partnerships,</w:t>
            </w:r>
          </w:p>
          <w:p w14:paraId="59FB5B00" w14:textId="6ACE86AE" w:rsidR="000B0FF9" w:rsidRDefault="000B0FF9"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 xml:space="preserve">Support regional Partnership focal points on </w:t>
            </w:r>
            <w:r w:rsidR="00DB452D">
              <w:rPr>
                <w:rFonts w:ascii="Gill Sans MT" w:eastAsia="Calibri" w:hAnsi="Gill Sans MT" w:cs="Calibri"/>
                <w:sz w:val="22"/>
                <w:szCs w:val="22"/>
              </w:rPr>
              <w:t>humanitarian partnership issues,</w:t>
            </w:r>
          </w:p>
          <w:p w14:paraId="0FC0AE07" w14:textId="1011B7FA" w:rsidR="00DB452D" w:rsidRPr="00D91087" w:rsidRDefault="00DB452D" w:rsidP="000016DC">
            <w:pPr>
              <w:pStyle w:val="ListParagraph"/>
              <w:numPr>
                <w:ilvl w:val="0"/>
                <w:numId w:val="29"/>
              </w:numPr>
              <w:jc w:val="both"/>
              <w:rPr>
                <w:rFonts w:ascii="Gill Sans MT" w:eastAsia="Calibri" w:hAnsi="Gill Sans MT" w:cs="Calibri"/>
                <w:sz w:val="22"/>
                <w:szCs w:val="22"/>
              </w:rPr>
            </w:pPr>
            <w:r>
              <w:rPr>
                <w:rFonts w:ascii="Gill Sans MT" w:eastAsia="Calibri" w:hAnsi="Gill Sans MT" w:cs="Calibri"/>
                <w:sz w:val="22"/>
                <w:szCs w:val="22"/>
              </w:rPr>
              <w:t>Prepare and deliver a “Recommendations/Strategy” paper for the way forward for humanitarian partnerships within Save the Children.</w:t>
            </w:r>
          </w:p>
          <w:p w14:paraId="4F36DB94" w14:textId="77777777" w:rsidR="00CD0B3C" w:rsidRPr="00CD0B3C" w:rsidRDefault="00CD0B3C" w:rsidP="00CD0B3C">
            <w:pPr>
              <w:contextualSpacing w:val="0"/>
              <w:jc w:val="both"/>
              <w:rPr>
                <w:rFonts w:ascii="Gill Sans MT" w:eastAsia="Calibri" w:hAnsi="Gill Sans MT" w:cs="Calibri"/>
                <w:sz w:val="22"/>
                <w:szCs w:val="22"/>
              </w:rPr>
            </w:pPr>
          </w:p>
          <w:p w14:paraId="069299E8" w14:textId="77777777" w:rsidR="004A5EAF" w:rsidRDefault="007841AE" w:rsidP="002A279F">
            <w:pPr>
              <w:contextualSpacing w:val="0"/>
              <w:jc w:val="both"/>
              <w:rPr>
                <w:rFonts w:ascii="Gill Sans MT" w:eastAsia="Calibri" w:hAnsi="Gill Sans MT" w:cs="Calibri"/>
                <w:sz w:val="22"/>
                <w:szCs w:val="22"/>
              </w:rPr>
            </w:pPr>
            <w:r w:rsidRPr="00CD0B3C">
              <w:rPr>
                <w:rFonts w:ascii="Gill Sans MT" w:eastAsia="Calibri" w:hAnsi="Gill Sans MT" w:cs="Calibri"/>
                <w:sz w:val="22"/>
                <w:szCs w:val="22"/>
              </w:rPr>
              <w:t xml:space="preserve">In the </w:t>
            </w:r>
            <w:r w:rsidR="000016DC">
              <w:rPr>
                <w:rFonts w:ascii="Gill Sans MT" w:eastAsia="Calibri" w:hAnsi="Gill Sans MT" w:cs="Calibri"/>
                <w:sz w:val="22"/>
                <w:szCs w:val="22"/>
              </w:rPr>
              <w:t>circumstance</w:t>
            </w:r>
            <w:r w:rsidRPr="00CD0B3C">
              <w:rPr>
                <w:rFonts w:ascii="Gill Sans MT" w:eastAsia="Calibri" w:hAnsi="Gill Sans MT" w:cs="Calibri"/>
                <w:sz w:val="22"/>
                <w:szCs w:val="22"/>
              </w:rPr>
              <w:t xml:space="preserve"> of a major</w:t>
            </w:r>
            <w:r w:rsidR="00E2391A" w:rsidRPr="00CD0B3C">
              <w:rPr>
                <w:rFonts w:ascii="Gill Sans MT" w:eastAsia="Calibri" w:hAnsi="Gill Sans MT" w:cs="Calibri"/>
                <w:sz w:val="22"/>
                <w:szCs w:val="22"/>
              </w:rPr>
              <w:t xml:space="preserve"> event</w:t>
            </w:r>
            <w:r w:rsidR="000016DC">
              <w:rPr>
                <w:rFonts w:ascii="Gill Sans MT" w:eastAsia="Calibri" w:hAnsi="Gill Sans MT" w:cs="Calibri"/>
                <w:sz w:val="22"/>
                <w:szCs w:val="22"/>
              </w:rPr>
              <w:t>/</w:t>
            </w:r>
            <w:r w:rsidR="00E2391A" w:rsidRPr="00CD0B3C">
              <w:rPr>
                <w:rFonts w:ascii="Gill Sans MT" w:eastAsia="Calibri" w:hAnsi="Gill Sans MT" w:cs="Calibri"/>
                <w:sz w:val="22"/>
                <w:szCs w:val="22"/>
              </w:rPr>
              <w:t>deadline</w:t>
            </w:r>
            <w:r w:rsidR="000016DC">
              <w:rPr>
                <w:rFonts w:ascii="Gill Sans MT" w:eastAsia="Calibri" w:hAnsi="Gill Sans MT" w:cs="Calibri"/>
                <w:sz w:val="22"/>
                <w:szCs w:val="22"/>
              </w:rPr>
              <w:t>/</w:t>
            </w:r>
            <w:r w:rsidR="00E2391A" w:rsidRPr="00CD0B3C">
              <w:rPr>
                <w:rFonts w:ascii="Gill Sans MT" w:eastAsia="Calibri" w:hAnsi="Gill Sans MT" w:cs="Calibri"/>
                <w:sz w:val="22"/>
                <w:szCs w:val="22"/>
              </w:rPr>
              <w:t xml:space="preserve">incident or risk related to </w:t>
            </w:r>
            <w:r w:rsidR="000016DC">
              <w:rPr>
                <w:rFonts w:ascii="Gill Sans MT" w:eastAsia="Calibri" w:hAnsi="Gill Sans MT" w:cs="Calibri"/>
                <w:sz w:val="22"/>
                <w:szCs w:val="22"/>
              </w:rPr>
              <w:t xml:space="preserve">the </w:t>
            </w:r>
            <w:r w:rsidR="00E2391A" w:rsidRPr="00CD0B3C">
              <w:rPr>
                <w:rFonts w:ascii="Gill Sans MT" w:eastAsia="Calibri" w:hAnsi="Gill Sans MT" w:cs="Calibri"/>
                <w:sz w:val="22"/>
                <w:szCs w:val="22"/>
              </w:rPr>
              <w:t>partnership</w:t>
            </w:r>
            <w:r w:rsidR="000016DC">
              <w:rPr>
                <w:rFonts w:ascii="Gill Sans MT" w:eastAsia="Calibri" w:hAnsi="Gill Sans MT" w:cs="Calibri"/>
                <w:sz w:val="22"/>
                <w:szCs w:val="22"/>
              </w:rPr>
              <w:t>s</w:t>
            </w:r>
            <w:r w:rsidR="00E2391A" w:rsidRPr="00CD0B3C">
              <w:rPr>
                <w:rFonts w:ascii="Gill Sans MT" w:eastAsia="Calibri" w:hAnsi="Gill Sans MT" w:cs="Calibri"/>
                <w:sz w:val="22"/>
                <w:szCs w:val="22"/>
              </w:rPr>
              <w:t xml:space="preserve"> work</w:t>
            </w:r>
            <w:r w:rsidRPr="00CD0B3C">
              <w:rPr>
                <w:rFonts w:ascii="Gill Sans MT" w:eastAsia="Calibri" w:hAnsi="Gill Sans MT" w:cs="Calibri"/>
                <w:sz w:val="22"/>
                <w:szCs w:val="22"/>
              </w:rPr>
              <w:t xml:space="preserve">, the role holder </w:t>
            </w:r>
            <w:r w:rsidR="00021ADB" w:rsidRPr="00CD0B3C">
              <w:rPr>
                <w:rFonts w:ascii="Gill Sans MT" w:eastAsia="Calibri" w:hAnsi="Gill Sans MT" w:cs="Calibri"/>
                <w:sz w:val="22"/>
                <w:szCs w:val="22"/>
              </w:rPr>
              <w:t xml:space="preserve">may </w:t>
            </w:r>
            <w:r w:rsidRPr="00D91087">
              <w:rPr>
                <w:rFonts w:ascii="Gill Sans MT" w:eastAsia="Calibri" w:hAnsi="Gill Sans MT" w:cs="Calibri"/>
                <w:sz w:val="22"/>
                <w:szCs w:val="22"/>
              </w:rPr>
              <w:t>be expected to work outside the normal job description and be able to vary working hours accordingly.</w:t>
            </w:r>
          </w:p>
          <w:p w14:paraId="55339646" w14:textId="77777777" w:rsidR="007D344F" w:rsidRDefault="007D344F" w:rsidP="002A279F">
            <w:pPr>
              <w:contextualSpacing w:val="0"/>
              <w:jc w:val="both"/>
              <w:rPr>
                <w:rFonts w:ascii="Gill Sans MT" w:eastAsia="Calibri" w:hAnsi="Gill Sans MT" w:cs="Calibri"/>
                <w:sz w:val="22"/>
                <w:szCs w:val="22"/>
              </w:rPr>
            </w:pPr>
          </w:p>
          <w:p w14:paraId="6C1A5220" w14:textId="5B919F66" w:rsidR="007D344F" w:rsidRPr="007D344F" w:rsidRDefault="007D344F" w:rsidP="007D344F">
            <w:pPr>
              <w:contextualSpacing w:val="0"/>
              <w:jc w:val="both"/>
              <w:rPr>
                <w:rFonts w:ascii="Gill Sans MT" w:eastAsia="Calibri" w:hAnsi="Gill Sans MT" w:cs="Calibri"/>
                <w:i/>
                <w:sz w:val="22"/>
                <w:szCs w:val="22"/>
              </w:rPr>
            </w:pPr>
            <w:r w:rsidRPr="007D344F">
              <w:rPr>
                <w:rFonts w:ascii="Gill Sans MT" w:eastAsia="Calibri" w:hAnsi="Gill Sans MT" w:cs="Calibri"/>
                <w:i/>
                <w:sz w:val="22"/>
                <w:szCs w:val="22"/>
              </w:rPr>
              <w:t>After</w:t>
            </w:r>
            <w:r>
              <w:rPr>
                <w:rFonts w:ascii="Gill Sans MT" w:eastAsia="Calibri" w:hAnsi="Gill Sans MT" w:cs="Calibri"/>
                <w:i/>
                <w:sz w:val="22"/>
                <w:szCs w:val="22"/>
              </w:rPr>
              <w:t xml:space="preserve"> the end of the 6 months contract</w:t>
            </w:r>
            <w:r w:rsidRPr="007D344F">
              <w:rPr>
                <w:rFonts w:ascii="Gill Sans MT" w:eastAsia="Calibri" w:hAnsi="Gill Sans MT" w:cs="Calibri"/>
                <w:i/>
                <w:sz w:val="22"/>
                <w:szCs w:val="22"/>
              </w:rPr>
              <w:t xml:space="preserve"> there is a possibility of moving into a member-ba</w:t>
            </w:r>
            <w:r w:rsidR="00EE6C0D">
              <w:rPr>
                <w:rFonts w:ascii="Gill Sans MT" w:eastAsia="Calibri" w:hAnsi="Gill Sans MT" w:cs="Calibri"/>
                <w:i/>
                <w:sz w:val="22"/>
                <w:szCs w:val="22"/>
              </w:rPr>
              <w:t xml:space="preserve">sed Partnerships </w:t>
            </w:r>
            <w:r w:rsidRPr="007D344F">
              <w:rPr>
                <w:rFonts w:ascii="Gill Sans MT" w:eastAsia="Calibri" w:hAnsi="Gill Sans MT" w:cs="Calibri"/>
                <w:i/>
                <w:sz w:val="22"/>
                <w:szCs w:val="22"/>
              </w:rPr>
              <w:t>Humanitarian Surge Team (HST) position in Save the Children Denmark</w:t>
            </w:r>
            <w:r w:rsidR="00EE6C0D">
              <w:rPr>
                <w:rFonts w:ascii="Gill Sans MT" w:eastAsia="Calibri" w:hAnsi="Gill Sans MT" w:cs="Calibri"/>
                <w:i/>
                <w:sz w:val="22"/>
                <w:szCs w:val="22"/>
              </w:rPr>
              <w:t xml:space="preserve"> based on</w:t>
            </w:r>
            <w:r w:rsidRPr="007D344F">
              <w:rPr>
                <w:rFonts w:ascii="Gill Sans MT" w:eastAsia="Calibri" w:hAnsi="Gill Sans MT" w:cs="Calibri"/>
                <w:i/>
                <w:sz w:val="22"/>
                <w:szCs w:val="22"/>
              </w:rPr>
              <w:t xml:space="preserve"> performance review. A HST position is expected </w:t>
            </w:r>
            <w:r w:rsidRPr="007D344F">
              <w:rPr>
                <w:rFonts w:ascii="Gill Sans MT" w:hAnsi="Gill Sans MT"/>
                <w:i/>
                <w:sz w:val="22"/>
                <w:szCs w:val="22"/>
                <w:lang w:val="en-US"/>
              </w:rPr>
              <w:t xml:space="preserve">be deployable at all times for global emergency responses, assessments and other short-term assignments in fragile states, where Save the Children supports humanitarian </w:t>
            </w:r>
            <w:proofErr w:type="spellStart"/>
            <w:r w:rsidRPr="007D344F">
              <w:rPr>
                <w:rFonts w:ascii="Gill Sans MT" w:hAnsi="Gill Sans MT"/>
                <w:i/>
                <w:sz w:val="22"/>
                <w:szCs w:val="22"/>
                <w:lang w:val="en-US"/>
              </w:rPr>
              <w:t>programmes</w:t>
            </w:r>
            <w:proofErr w:type="spellEnd"/>
            <w:r w:rsidRPr="007D344F">
              <w:rPr>
                <w:rFonts w:ascii="Gill Sans MT" w:hAnsi="Gill Sans MT"/>
                <w:i/>
                <w:sz w:val="22"/>
                <w:szCs w:val="22"/>
                <w:lang w:val="en-US"/>
              </w:rPr>
              <w:t xml:space="preserve">. A Save the Children Denmark HST Humanitarian Partnership manager supports SCI humanitarian operations with focus on partnerships management and capacity development, as well as undertake </w:t>
            </w:r>
            <w:proofErr w:type="spellStart"/>
            <w:r w:rsidRPr="007D344F">
              <w:rPr>
                <w:rFonts w:ascii="Gill Sans MT" w:hAnsi="Gill Sans MT"/>
                <w:i/>
                <w:sz w:val="22"/>
                <w:szCs w:val="22"/>
                <w:lang w:val="en-US"/>
              </w:rPr>
              <w:t>programme</w:t>
            </w:r>
            <w:proofErr w:type="spellEnd"/>
            <w:r w:rsidRPr="007D344F">
              <w:rPr>
                <w:rFonts w:ascii="Gill Sans MT" w:hAnsi="Gill Sans MT"/>
                <w:i/>
                <w:sz w:val="22"/>
                <w:szCs w:val="22"/>
                <w:lang w:val="en-US"/>
              </w:rPr>
              <w:t xml:space="preserve"> management and remote management roles at field level. Job description for the role available upon request.</w:t>
            </w:r>
          </w:p>
          <w:p w14:paraId="385EE208" w14:textId="77777777" w:rsidR="007D344F" w:rsidRPr="00D91087" w:rsidRDefault="007D344F" w:rsidP="002A279F">
            <w:pPr>
              <w:contextualSpacing w:val="0"/>
              <w:jc w:val="both"/>
              <w:rPr>
                <w:rFonts w:ascii="Gill Sans MT" w:hAnsi="Gill Sans MT"/>
                <w:sz w:val="22"/>
                <w:szCs w:val="22"/>
              </w:rPr>
            </w:pPr>
          </w:p>
          <w:p w14:paraId="41271B4B" w14:textId="77777777" w:rsidR="004A5EAF" w:rsidRPr="00CD0B3C" w:rsidRDefault="004A5EAF">
            <w:pPr>
              <w:contextualSpacing w:val="0"/>
              <w:rPr>
                <w:rFonts w:ascii="Gill Sans MT" w:hAnsi="Gill Sans MT"/>
                <w:sz w:val="22"/>
                <w:szCs w:val="22"/>
              </w:rPr>
            </w:pPr>
          </w:p>
        </w:tc>
      </w:tr>
      <w:tr w:rsidR="004A5EAF" w:rsidRPr="00B911C2" w14:paraId="1CDD1F9A" w14:textId="77777777">
        <w:trPr>
          <w:trHeight w:val="1260"/>
        </w:trPr>
        <w:tc>
          <w:tcPr>
            <w:tcW w:w="9498" w:type="dxa"/>
            <w:gridSpan w:val="3"/>
          </w:tcPr>
          <w:p w14:paraId="320309FC" w14:textId="77777777" w:rsidR="004A5EAF" w:rsidRPr="00B911C2" w:rsidRDefault="007841AE">
            <w:pPr>
              <w:tabs>
                <w:tab w:val="left" w:pos="2410"/>
              </w:tabs>
              <w:contextualSpacing w:val="0"/>
              <w:rPr>
                <w:rFonts w:ascii="Gill Sans MT" w:hAnsi="Gill Sans MT"/>
                <w:sz w:val="22"/>
                <w:szCs w:val="22"/>
              </w:rPr>
            </w:pPr>
            <w:r w:rsidRPr="00B911C2">
              <w:rPr>
                <w:rFonts w:ascii="Gill Sans MT" w:eastAsia="Calibri" w:hAnsi="Gill Sans MT" w:cs="Calibri"/>
                <w:b/>
                <w:sz w:val="22"/>
                <w:szCs w:val="22"/>
              </w:rPr>
              <w:t xml:space="preserve">SCOPE OF ROLE: </w:t>
            </w:r>
          </w:p>
          <w:p w14:paraId="39A2D2BA" w14:textId="77777777" w:rsidR="004A5EAF" w:rsidRPr="00F274B7" w:rsidRDefault="004A5EAF">
            <w:pPr>
              <w:tabs>
                <w:tab w:val="left" w:pos="2410"/>
              </w:tabs>
              <w:contextualSpacing w:val="0"/>
              <w:rPr>
                <w:rFonts w:ascii="Gill Sans MT" w:hAnsi="Gill Sans MT"/>
                <w:sz w:val="22"/>
                <w:szCs w:val="22"/>
              </w:rPr>
            </w:pPr>
          </w:p>
          <w:p w14:paraId="367AFCAB" w14:textId="3ABD9969" w:rsidR="004A5EAF" w:rsidRPr="00B911C2" w:rsidRDefault="007841AE">
            <w:pPr>
              <w:contextualSpacing w:val="0"/>
              <w:rPr>
                <w:rFonts w:ascii="Gill Sans MT" w:eastAsia="Calibri" w:hAnsi="Gill Sans MT" w:cs="Calibri"/>
                <w:sz w:val="22"/>
                <w:szCs w:val="22"/>
              </w:rPr>
            </w:pPr>
            <w:r w:rsidRPr="00F274B7">
              <w:rPr>
                <w:rFonts w:ascii="Gill Sans MT" w:eastAsia="Calibri" w:hAnsi="Gill Sans MT" w:cs="Calibri"/>
                <w:b/>
                <w:sz w:val="22"/>
                <w:szCs w:val="22"/>
              </w:rPr>
              <w:t>Reports to:</w:t>
            </w:r>
            <w:r w:rsidR="00DF60C6" w:rsidRPr="00F274B7">
              <w:rPr>
                <w:rFonts w:ascii="Gill Sans MT" w:eastAsia="Calibri" w:hAnsi="Gill Sans MT" w:cs="Calibri"/>
                <w:b/>
                <w:sz w:val="22"/>
                <w:szCs w:val="22"/>
              </w:rPr>
              <w:t xml:space="preserve"> </w:t>
            </w:r>
            <w:r w:rsidR="00356574">
              <w:rPr>
                <w:rFonts w:ascii="Gill Sans MT" w:eastAsia="Calibri" w:hAnsi="Gill Sans MT" w:cs="Calibri"/>
                <w:sz w:val="22"/>
                <w:szCs w:val="22"/>
              </w:rPr>
              <w:t>H</w:t>
            </w:r>
            <w:r w:rsidR="00A66A0A">
              <w:rPr>
                <w:rFonts w:ascii="Gill Sans MT" w:eastAsia="Calibri" w:hAnsi="Gill Sans MT" w:cs="Calibri"/>
                <w:sz w:val="22"/>
                <w:szCs w:val="22"/>
              </w:rPr>
              <w:t>ead of Partnerships, with a dotted line into the Humanitarian Director</w:t>
            </w:r>
          </w:p>
          <w:p w14:paraId="273BF075" w14:textId="77777777" w:rsidR="004A5EAF" w:rsidRPr="00F274B7" w:rsidRDefault="004A5EAF">
            <w:pPr>
              <w:contextualSpacing w:val="0"/>
              <w:rPr>
                <w:rFonts w:ascii="Gill Sans MT" w:hAnsi="Gill Sans MT"/>
                <w:sz w:val="22"/>
                <w:szCs w:val="22"/>
              </w:rPr>
            </w:pPr>
          </w:p>
          <w:p w14:paraId="41848528" w14:textId="7E8FFED7" w:rsidR="00BC6FF1" w:rsidRPr="00F274B7" w:rsidRDefault="00DF60C6">
            <w:pPr>
              <w:contextualSpacing w:val="0"/>
              <w:rPr>
                <w:rFonts w:ascii="Gill Sans MT" w:hAnsi="Gill Sans MT"/>
                <w:sz w:val="22"/>
                <w:szCs w:val="22"/>
              </w:rPr>
            </w:pPr>
            <w:r w:rsidRPr="00F274B7">
              <w:rPr>
                <w:rFonts w:ascii="Gill Sans MT" w:hAnsi="Gill Sans MT"/>
                <w:b/>
                <w:sz w:val="22"/>
                <w:szCs w:val="22"/>
              </w:rPr>
              <w:t>Direct reports:</w:t>
            </w:r>
            <w:r w:rsidR="000016DC" w:rsidRPr="000016DC">
              <w:rPr>
                <w:rFonts w:ascii="Gill Sans MT" w:hAnsi="Gill Sans MT"/>
                <w:sz w:val="22"/>
                <w:szCs w:val="22"/>
              </w:rPr>
              <w:t xml:space="preserve"> </w:t>
            </w:r>
            <w:r w:rsidR="00A66A0A">
              <w:rPr>
                <w:rFonts w:ascii="Gill Sans MT" w:hAnsi="Gill Sans MT"/>
                <w:sz w:val="22"/>
                <w:szCs w:val="22"/>
              </w:rPr>
              <w:t>n/a</w:t>
            </w:r>
          </w:p>
          <w:p w14:paraId="13F52268" w14:textId="77777777" w:rsidR="00BC6FF1" w:rsidRPr="00F20454" w:rsidRDefault="00BC6FF1">
            <w:pPr>
              <w:contextualSpacing w:val="0"/>
              <w:rPr>
                <w:rFonts w:ascii="Gill Sans MT" w:hAnsi="Gill Sans MT"/>
                <w:sz w:val="22"/>
                <w:szCs w:val="22"/>
              </w:rPr>
            </w:pPr>
          </w:p>
          <w:p w14:paraId="3E359F36" w14:textId="04584060" w:rsidR="008102B3" w:rsidRDefault="007841AE" w:rsidP="000016DC">
            <w:pPr>
              <w:contextualSpacing w:val="0"/>
              <w:rPr>
                <w:rFonts w:ascii="Gill Sans MT" w:hAnsi="Gill Sans MT"/>
              </w:rPr>
            </w:pPr>
            <w:r w:rsidRPr="00B911C2">
              <w:rPr>
                <w:rFonts w:ascii="Gill Sans MT" w:eastAsia="Calibri" w:hAnsi="Gill Sans MT" w:cs="Calibri"/>
                <w:b/>
                <w:sz w:val="22"/>
                <w:szCs w:val="22"/>
              </w:rPr>
              <w:lastRenderedPageBreak/>
              <w:t>Role Dimensions</w:t>
            </w:r>
            <w:r w:rsidR="00466938">
              <w:rPr>
                <w:rFonts w:ascii="Gill Sans MT" w:eastAsia="Calibri" w:hAnsi="Gill Sans MT" w:cs="Calibri"/>
                <w:sz w:val="22"/>
                <w:szCs w:val="22"/>
              </w:rPr>
              <w:t xml:space="preserve">: This role </w:t>
            </w:r>
            <w:r w:rsidR="00A66A0A">
              <w:rPr>
                <w:rFonts w:ascii="Gill Sans MT" w:eastAsia="Calibri" w:hAnsi="Gill Sans MT" w:cs="Calibri"/>
                <w:sz w:val="22"/>
                <w:szCs w:val="22"/>
              </w:rPr>
              <w:t>provides</w:t>
            </w:r>
            <w:r w:rsidR="00466938">
              <w:rPr>
                <w:rFonts w:ascii="Gill Sans MT" w:eastAsia="Calibri" w:hAnsi="Gill Sans MT" w:cs="Calibri"/>
                <w:sz w:val="22"/>
                <w:szCs w:val="22"/>
              </w:rPr>
              <w:t xml:space="preserve"> time-bound </w:t>
            </w:r>
            <w:r w:rsidR="00A31B50">
              <w:rPr>
                <w:rFonts w:ascii="Gill Sans MT" w:eastAsia="Calibri" w:hAnsi="Gill Sans MT" w:cs="Calibri"/>
                <w:sz w:val="22"/>
                <w:szCs w:val="22"/>
              </w:rPr>
              <w:t xml:space="preserve">support to the HPWG </w:t>
            </w:r>
            <w:proofErr w:type="spellStart"/>
            <w:r w:rsidR="00A31B50">
              <w:rPr>
                <w:rFonts w:ascii="Gill Sans MT" w:eastAsia="Calibri" w:hAnsi="Gill Sans MT" w:cs="Calibri"/>
                <w:sz w:val="22"/>
                <w:szCs w:val="22"/>
              </w:rPr>
              <w:t>workstream</w:t>
            </w:r>
            <w:proofErr w:type="spellEnd"/>
            <w:r w:rsidR="00A31B50">
              <w:rPr>
                <w:rFonts w:ascii="Gill Sans MT" w:eastAsia="Calibri" w:hAnsi="Gill Sans MT" w:cs="Calibri"/>
                <w:sz w:val="22"/>
                <w:szCs w:val="22"/>
              </w:rPr>
              <w:t xml:space="preserve"> implementation</w:t>
            </w:r>
            <w:r w:rsidR="00A66A0A">
              <w:rPr>
                <w:rFonts w:ascii="Gill Sans MT" w:eastAsia="Calibri" w:hAnsi="Gill Sans MT" w:cs="Calibri"/>
                <w:sz w:val="22"/>
                <w:szCs w:val="22"/>
              </w:rPr>
              <w:t>,</w:t>
            </w:r>
            <w:r w:rsidR="00A31B50">
              <w:rPr>
                <w:rFonts w:ascii="Gill Sans MT" w:eastAsia="Calibri" w:hAnsi="Gill Sans MT" w:cs="Calibri"/>
                <w:sz w:val="22"/>
                <w:szCs w:val="22"/>
              </w:rPr>
              <w:t xml:space="preserve"> in particular on humanitarian partnership toolbox structuring and </w:t>
            </w:r>
            <w:r w:rsidR="00A66A0A">
              <w:rPr>
                <w:rFonts w:ascii="Gill Sans MT" w:eastAsia="Calibri" w:hAnsi="Gill Sans MT" w:cs="Calibri"/>
                <w:sz w:val="22"/>
                <w:szCs w:val="22"/>
              </w:rPr>
              <w:t>rollout,</w:t>
            </w:r>
            <w:r w:rsidR="00A31B50">
              <w:rPr>
                <w:rFonts w:ascii="Gill Sans MT" w:eastAsia="Calibri" w:hAnsi="Gill Sans MT" w:cs="Calibri"/>
                <w:sz w:val="22"/>
                <w:szCs w:val="22"/>
              </w:rPr>
              <w:t xml:space="preserve"> and works closely with the Head of Partnerships, the HPWG and regional partnership focal points. The Head of Partnerships is expected to carry forward the humanitarian partnership work throughout the additional support period </w:t>
            </w:r>
            <w:r w:rsidR="00AC000B">
              <w:rPr>
                <w:rFonts w:ascii="Gill Sans MT" w:eastAsia="Calibri" w:hAnsi="Gill Sans MT" w:cs="Calibri"/>
                <w:sz w:val="22"/>
                <w:szCs w:val="22"/>
              </w:rPr>
              <w:t>in close cooperation with the Humanita</w:t>
            </w:r>
            <w:r w:rsidR="00DB452D">
              <w:rPr>
                <w:rFonts w:ascii="Gill Sans MT" w:eastAsia="Calibri" w:hAnsi="Gill Sans MT" w:cs="Calibri"/>
                <w:sz w:val="22"/>
                <w:szCs w:val="22"/>
              </w:rPr>
              <w:t xml:space="preserve">rian Partnership advisor </w:t>
            </w:r>
            <w:r w:rsidR="00A31B50">
              <w:rPr>
                <w:rFonts w:ascii="Gill Sans MT" w:eastAsia="Calibri" w:hAnsi="Gill Sans MT" w:cs="Calibri"/>
                <w:sz w:val="22"/>
                <w:szCs w:val="22"/>
              </w:rPr>
              <w:t>and after.</w:t>
            </w:r>
          </w:p>
          <w:p w14:paraId="2A29B3A2" w14:textId="77777777" w:rsidR="004A5EAF" w:rsidRPr="00B911C2" w:rsidRDefault="004A5EAF" w:rsidP="008102B3">
            <w:pPr>
              <w:contextualSpacing w:val="0"/>
              <w:rPr>
                <w:rFonts w:ascii="Gill Sans MT" w:hAnsi="Gill Sans MT"/>
                <w:sz w:val="22"/>
                <w:szCs w:val="22"/>
              </w:rPr>
            </w:pPr>
          </w:p>
        </w:tc>
      </w:tr>
      <w:tr w:rsidR="004A5EAF" w:rsidRPr="00B911C2" w14:paraId="5A2C90E8" w14:textId="77777777" w:rsidTr="0036742D">
        <w:trPr>
          <w:trHeight w:val="1282"/>
        </w:trPr>
        <w:tc>
          <w:tcPr>
            <w:tcW w:w="9498" w:type="dxa"/>
            <w:gridSpan w:val="3"/>
          </w:tcPr>
          <w:p w14:paraId="6A1210F0" w14:textId="6EB9CD44" w:rsidR="004A5EAF" w:rsidRPr="00F274B7" w:rsidRDefault="00DF60C6">
            <w:pPr>
              <w:tabs>
                <w:tab w:val="left" w:pos="2977"/>
              </w:tabs>
              <w:contextualSpacing w:val="0"/>
              <w:rPr>
                <w:rFonts w:ascii="Gill Sans MT" w:eastAsia="Calibri" w:hAnsi="Gill Sans MT" w:cs="Calibri"/>
                <w:b/>
                <w:sz w:val="22"/>
                <w:szCs w:val="22"/>
              </w:rPr>
            </w:pPr>
            <w:r w:rsidRPr="00B911C2">
              <w:rPr>
                <w:rFonts w:ascii="Gill Sans MT" w:eastAsia="Calibri" w:hAnsi="Gill Sans MT" w:cs="Calibri"/>
                <w:b/>
                <w:sz w:val="22"/>
                <w:szCs w:val="22"/>
              </w:rPr>
              <w:lastRenderedPageBreak/>
              <w:t>KEY AREAS OF ACCOUNTABILITY</w:t>
            </w:r>
            <w:r w:rsidR="007841AE" w:rsidRPr="00B911C2">
              <w:rPr>
                <w:rFonts w:ascii="Gill Sans MT" w:eastAsia="Calibri" w:hAnsi="Gill Sans MT" w:cs="Calibri"/>
                <w:b/>
                <w:sz w:val="22"/>
                <w:szCs w:val="22"/>
              </w:rPr>
              <w:t xml:space="preserve">: </w:t>
            </w:r>
            <w:r w:rsidR="00780F29" w:rsidRPr="00F274B7">
              <w:rPr>
                <w:rFonts w:ascii="Gill Sans MT" w:eastAsia="Calibri" w:hAnsi="Gill Sans MT" w:cs="Calibri"/>
                <w:b/>
                <w:sz w:val="22"/>
                <w:szCs w:val="22"/>
              </w:rPr>
              <w:t xml:space="preserve"> </w:t>
            </w:r>
          </w:p>
          <w:p w14:paraId="5220B7A7" w14:textId="77777777" w:rsidR="00787E05" w:rsidRPr="00F274B7" w:rsidRDefault="00787E05">
            <w:pPr>
              <w:tabs>
                <w:tab w:val="left" w:pos="2977"/>
              </w:tabs>
              <w:contextualSpacing w:val="0"/>
              <w:rPr>
                <w:rFonts w:ascii="Gill Sans MT" w:eastAsia="Calibri" w:hAnsi="Gill Sans MT" w:cs="Calibri"/>
                <w:b/>
                <w:sz w:val="22"/>
                <w:szCs w:val="22"/>
              </w:rPr>
            </w:pPr>
          </w:p>
          <w:p w14:paraId="4C327428" w14:textId="77777777" w:rsidR="00FD7225" w:rsidRDefault="00F274B7" w:rsidP="00FD7225">
            <w:pPr>
              <w:pStyle w:val="NoSpacing"/>
              <w:rPr>
                <w:rFonts w:ascii="Gill Sans MT" w:hAnsi="Gill Sans MT"/>
                <w:b/>
              </w:rPr>
            </w:pPr>
            <w:r>
              <w:rPr>
                <w:rFonts w:ascii="Gill Sans MT" w:hAnsi="Gill Sans MT"/>
                <w:b/>
              </w:rPr>
              <w:t xml:space="preserve">Priorities </w:t>
            </w:r>
          </w:p>
          <w:p w14:paraId="36D315CE" w14:textId="77777777" w:rsidR="00A70BD0" w:rsidRPr="00A70BD0" w:rsidRDefault="00A70BD0" w:rsidP="00A70BD0">
            <w:pPr>
              <w:pStyle w:val="ListParagraph"/>
              <w:numPr>
                <w:ilvl w:val="0"/>
                <w:numId w:val="28"/>
              </w:numPr>
              <w:jc w:val="both"/>
              <w:rPr>
                <w:rFonts w:ascii="Gill Sans MT" w:eastAsia="Calibri" w:hAnsi="Gill Sans MT" w:cs="Calibri"/>
                <w:sz w:val="22"/>
                <w:szCs w:val="22"/>
              </w:rPr>
            </w:pPr>
            <w:r>
              <w:rPr>
                <w:rFonts w:ascii="Gill Sans MT" w:hAnsi="Gill Sans MT"/>
                <w:lang w:eastAsia="sv-SE"/>
              </w:rPr>
              <w:t>Humanitarian toolbox compilation and further plan</w:t>
            </w:r>
          </w:p>
          <w:p w14:paraId="03AF1DDF" w14:textId="77777777" w:rsidR="00A70BD0" w:rsidRPr="00A70BD0" w:rsidRDefault="00A70BD0" w:rsidP="00A70BD0">
            <w:pPr>
              <w:pStyle w:val="ListParagraph"/>
              <w:numPr>
                <w:ilvl w:val="1"/>
                <w:numId w:val="28"/>
              </w:numPr>
              <w:jc w:val="both"/>
              <w:rPr>
                <w:rFonts w:ascii="Gill Sans MT" w:eastAsia="Calibri" w:hAnsi="Gill Sans MT" w:cs="Calibri"/>
                <w:sz w:val="22"/>
                <w:szCs w:val="22"/>
              </w:rPr>
            </w:pPr>
            <w:r>
              <w:rPr>
                <w:rFonts w:ascii="Gill Sans MT" w:hAnsi="Gill Sans MT"/>
                <w:lang w:eastAsia="sv-SE"/>
              </w:rPr>
              <w:t>Ensure humanitarian adapted tools are aligned with SC formats and translation plan developed,</w:t>
            </w:r>
          </w:p>
          <w:p w14:paraId="34CAF5AC" w14:textId="10778B5B" w:rsidR="00F00890" w:rsidRDefault="00F00890" w:rsidP="00A70BD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Ensure humanitarian adapted partnership tools are formally endorsed, e.g. through GPDs, relevant SC leadership and QF update process,</w:t>
            </w:r>
          </w:p>
          <w:p w14:paraId="523BA4FD" w14:textId="77777777" w:rsidR="00F00890" w:rsidRDefault="00F00890" w:rsidP="00A70BD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Ensure humanitarian adapted tools are linked into relevant SC documents (e.g. Program Principles and Humanitarian Documents)</w:t>
            </w:r>
          </w:p>
          <w:p w14:paraId="7BE91495" w14:textId="3B25D0E0" w:rsidR="00A70BD0" w:rsidRPr="00F00890" w:rsidRDefault="00A70BD0" w:rsidP="00F00890">
            <w:pPr>
              <w:ind w:left="1080"/>
              <w:jc w:val="both"/>
              <w:rPr>
                <w:rFonts w:ascii="Gill Sans MT" w:eastAsia="Calibri" w:hAnsi="Gill Sans MT" w:cs="Calibri"/>
                <w:sz w:val="22"/>
                <w:szCs w:val="22"/>
              </w:rPr>
            </w:pPr>
          </w:p>
          <w:p w14:paraId="63B73509" w14:textId="067A85F2" w:rsidR="00F00890" w:rsidRDefault="00F00890" w:rsidP="00A70BD0">
            <w:pPr>
              <w:pStyle w:val="ListParagraph"/>
              <w:numPr>
                <w:ilvl w:val="0"/>
                <w:numId w:val="28"/>
              </w:numPr>
              <w:jc w:val="both"/>
              <w:rPr>
                <w:rFonts w:ascii="Gill Sans MT" w:eastAsia="Calibri" w:hAnsi="Gill Sans MT" w:cs="Calibri"/>
                <w:sz w:val="22"/>
                <w:szCs w:val="22"/>
              </w:rPr>
            </w:pPr>
            <w:r>
              <w:rPr>
                <w:rFonts w:ascii="Gill Sans MT" w:eastAsia="Calibri" w:hAnsi="Gill Sans MT" w:cs="Calibri"/>
                <w:sz w:val="22"/>
                <w:szCs w:val="22"/>
              </w:rPr>
              <w:t>Humanitarian toolbox gaps:</w:t>
            </w:r>
          </w:p>
          <w:p w14:paraId="696D34DB" w14:textId="71111D83" w:rsidR="00A70BD0" w:rsidRDefault="00A70BD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Develop a</w:t>
            </w:r>
            <w:r w:rsidR="00F00890">
              <w:rPr>
                <w:rFonts w:ascii="Gill Sans MT" w:eastAsia="Calibri" w:hAnsi="Gill Sans MT" w:cs="Calibri"/>
                <w:sz w:val="22"/>
                <w:szCs w:val="22"/>
              </w:rPr>
              <w:t xml:space="preserve"> realistic action</w:t>
            </w:r>
            <w:r>
              <w:rPr>
                <w:rFonts w:ascii="Gill Sans MT" w:eastAsia="Calibri" w:hAnsi="Gill Sans MT" w:cs="Calibri"/>
                <w:sz w:val="22"/>
                <w:szCs w:val="22"/>
              </w:rPr>
              <w:t xml:space="preserve"> plan </w:t>
            </w:r>
            <w:r w:rsidR="00A66A0A">
              <w:rPr>
                <w:rFonts w:ascii="Gill Sans MT" w:eastAsia="Calibri" w:hAnsi="Gill Sans MT" w:cs="Calibri"/>
                <w:sz w:val="22"/>
                <w:szCs w:val="22"/>
              </w:rPr>
              <w:t>to address</w:t>
            </w:r>
            <w:r>
              <w:rPr>
                <w:rFonts w:ascii="Gill Sans MT" w:eastAsia="Calibri" w:hAnsi="Gill Sans MT" w:cs="Calibri"/>
                <w:sz w:val="22"/>
                <w:szCs w:val="22"/>
              </w:rPr>
              <w:t xml:space="preserve"> gaps according to “Mapping of Humanitarian Systems and Tools in SC” recommendations and HPWG F2F and tools develo</w:t>
            </w:r>
            <w:r w:rsidR="00F00890">
              <w:rPr>
                <w:rFonts w:ascii="Gill Sans MT" w:eastAsia="Calibri" w:hAnsi="Gill Sans MT" w:cs="Calibri"/>
                <w:sz w:val="22"/>
                <w:szCs w:val="22"/>
              </w:rPr>
              <w:t>pment workshop follow up points,</w:t>
            </w:r>
          </w:p>
          <w:p w14:paraId="477604E8" w14:textId="77777777" w:rsidR="00F00890" w:rsidRDefault="00F00890" w:rsidP="00F00890">
            <w:pPr>
              <w:pStyle w:val="ListParagraph"/>
              <w:jc w:val="both"/>
              <w:rPr>
                <w:rFonts w:ascii="Gill Sans MT" w:eastAsia="Calibri" w:hAnsi="Gill Sans MT" w:cs="Calibri"/>
                <w:sz w:val="22"/>
                <w:szCs w:val="22"/>
              </w:rPr>
            </w:pPr>
          </w:p>
          <w:p w14:paraId="61EDEBA6" w14:textId="1CE2C84B" w:rsidR="00F00890" w:rsidRPr="00F00890" w:rsidRDefault="00F00890" w:rsidP="00F00890">
            <w:pPr>
              <w:pStyle w:val="ListParagraph"/>
              <w:numPr>
                <w:ilvl w:val="0"/>
                <w:numId w:val="28"/>
              </w:numPr>
              <w:jc w:val="both"/>
              <w:rPr>
                <w:rFonts w:ascii="Gill Sans MT" w:eastAsia="Calibri" w:hAnsi="Gill Sans MT" w:cs="Calibri"/>
                <w:sz w:val="22"/>
                <w:szCs w:val="22"/>
              </w:rPr>
            </w:pPr>
            <w:r>
              <w:rPr>
                <w:rFonts w:ascii="Gill Sans MT" w:eastAsia="Calibri" w:hAnsi="Gill Sans MT" w:cs="Calibri"/>
                <w:sz w:val="22"/>
                <w:szCs w:val="22"/>
              </w:rPr>
              <w:t>Toolbox roll-out</w:t>
            </w:r>
          </w:p>
          <w:p w14:paraId="060CD4D7" w14:textId="38A61A75" w:rsidR="00F00890"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Develop a</w:t>
            </w:r>
            <w:r w:rsidR="00346AE9">
              <w:rPr>
                <w:rFonts w:ascii="Gill Sans MT" w:eastAsia="Calibri" w:hAnsi="Gill Sans MT" w:cs="Calibri"/>
                <w:sz w:val="22"/>
                <w:szCs w:val="22"/>
              </w:rPr>
              <w:t xml:space="preserve"> movement</w:t>
            </w:r>
            <w:r w:rsidR="00A66A0A">
              <w:rPr>
                <w:rFonts w:ascii="Gill Sans MT" w:eastAsia="Calibri" w:hAnsi="Gill Sans MT" w:cs="Calibri"/>
                <w:sz w:val="22"/>
                <w:szCs w:val="22"/>
              </w:rPr>
              <w:t>-</w:t>
            </w:r>
            <w:r w:rsidR="00346AE9">
              <w:rPr>
                <w:rFonts w:ascii="Gill Sans MT" w:eastAsia="Calibri" w:hAnsi="Gill Sans MT" w:cs="Calibri"/>
                <w:sz w:val="22"/>
                <w:szCs w:val="22"/>
              </w:rPr>
              <w:t>wide</w:t>
            </w:r>
            <w:r w:rsidR="00DB452D">
              <w:rPr>
                <w:rFonts w:ascii="Gill Sans MT" w:eastAsia="Calibri" w:hAnsi="Gill Sans MT" w:cs="Calibri"/>
                <w:sz w:val="22"/>
                <w:szCs w:val="22"/>
              </w:rPr>
              <w:t xml:space="preserve"> </w:t>
            </w:r>
            <w:r>
              <w:rPr>
                <w:rFonts w:ascii="Gill Sans MT" w:eastAsia="Calibri" w:hAnsi="Gill Sans MT" w:cs="Calibri"/>
                <w:sz w:val="22"/>
                <w:szCs w:val="22"/>
              </w:rPr>
              <w:t>prioritised toolbox roll-out plan taking into consideration the diverse needs for humanitarian partnership capacities across SCI entities and functions, as well as diverse training platforms (e.g. SHIP, induction, HST CO support),</w:t>
            </w:r>
          </w:p>
          <w:p w14:paraId="3151E1DD" w14:textId="5751DBAF" w:rsidR="00F00890" w:rsidRDefault="00BE6C38"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Continue</w:t>
            </w:r>
            <w:r w:rsidR="00F00890">
              <w:rPr>
                <w:rFonts w:ascii="Gill Sans MT" w:eastAsia="Calibri" w:hAnsi="Gill Sans MT" w:cs="Calibri"/>
                <w:sz w:val="22"/>
                <w:szCs w:val="22"/>
              </w:rPr>
              <w:t xml:space="preserve"> development of training modules on humanitarian partnership tools using diverse methodologies e.g. F2F trainings, on-line, simulations/case</w:t>
            </w:r>
            <w:r w:rsidR="00A66A0A">
              <w:rPr>
                <w:rFonts w:ascii="Gill Sans MT" w:eastAsia="Calibri" w:hAnsi="Gill Sans MT" w:cs="Calibri"/>
                <w:sz w:val="22"/>
                <w:szCs w:val="22"/>
              </w:rPr>
              <w:t xml:space="preserve"> </w:t>
            </w:r>
            <w:r w:rsidR="00F00890">
              <w:rPr>
                <w:rFonts w:ascii="Gill Sans MT" w:eastAsia="Calibri" w:hAnsi="Gill Sans MT" w:cs="Calibri"/>
                <w:sz w:val="22"/>
                <w:szCs w:val="22"/>
              </w:rPr>
              <w:t>based approaches,</w:t>
            </w:r>
          </w:p>
          <w:p w14:paraId="345D61A4" w14:textId="4ACECA75" w:rsidR="00F00890"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Test, adjust and roll-out trainings/modules on humanitarian partnerships</w:t>
            </w:r>
            <w:r w:rsidR="00346AE9">
              <w:rPr>
                <w:rFonts w:ascii="Gill Sans MT" w:eastAsia="Calibri" w:hAnsi="Gill Sans MT" w:cs="Calibri"/>
                <w:sz w:val="22"/>
                <w:szCs w:val="22"/>
              </w:rPr>
              <w:t xml:space="preserve"> in one region and </w:t>
            </w:r>
            <w:r w:rsidR="00A66A0A">
              <w:rPr>
                <w:rFonts w:ascii="Gill Sans MT" w:eastAsia="Calibri" w:hAnsi="Gill Sans MT" w:cs="Calibri"/>
                <w:sz w:val="22"/>
                <w:szCs w:val="22"/>
              </w:rPr>
              <w:t xml:space="preserve">on </w:t>
            </w:r>
            <w:r w:rsidR="00346AE9">
              <w:rPr>
                <w:rFonts w:ascii="Gill Sans MT" w:eastAsia="Calibri" w:hAnsi="Gill Sans MT" w:cs="Calibri"/>
                <w:sz w:val="22"/>
                <w:szCs w:val="22"/>
              </w:rPr>
              <w:t>global platforms,</w:t>
            </w:r>
          </w:p>
          <w:p w14:paraId="12B2D41B" w14:textId="57276493" w:rsidR="00F00890" w:rsidRPr="00346AE9"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b/>
                <w:sz w:val="22"/>
                <w:szCs w:val="22"/>
              </w:rPr>
              <w:t xml:space="preserve">All of the above roll-out initiatives will take place in close cooperation with the Humanitarian Capacity </w:t>
            </w:r>
            <w:r w:rsidR="00A66A0A">
              <w:rPr>
                <w:rFonts w:ascii="Gill Sans MT" w:eastAsia="Calibri" w:hAnsi="Gill Sans MT" w:cs="Calibri"/>
                <w:b/>
                <w:sz w:val="22"/>
                <w:szCs w:val="22"/>
              </w:rPr>
              <w:t>B</w:t>
            </w:r>
            <w:r>
              <w:rPr>
                <w:rFonts w:ascii="Gill Sans MT" w:eastAsia="Calibri" w:hAnsi="Gill Sans MT" w:cs="Calibri"/>
                <w:b/>
                <w:sz w:val="22"/>
                <w:szCs w:val="22"/>
              </w:rPr>
              <w:t>uilding Group and the Humanitarian Surge Working Group</w:t>
            </w:r>
          </w:p>
          <w:p w14:paraId="7E518CB6" w14:textId="77777777" w:rsidR="00346AE9" w:rsidRPr="00346AE9" w:rsidRDefault="00346AE9" w:rsidP="00346AE9">
            <w:pPr>
              <w:pStyle w:val="ListParagraph"/>
              <w:ind w:left="1440"/>
              <w:jc w:val="both"/>
              <w:rPr>
                <w:rFonts w:ascii="Gill Sans MT" w:eastAsia="Calibri" w:hAnsi="Gill Sans MT" w:cs="Calibri"/>
                <w:sz w:val="22"/>
                <w:szCs w:val="22"/>
              </w:rPr>
            </w:pPr>
          </w:p>
          <w:p w14:paraId="790C3A3A" w14:textId="6522ACF1" w:rsidR="00346AE9" w:rsidRPr="00346AE9" w:rsidRDefault="00346AE9" w:rsidP="00346AE9">
            <w:pPr>
              <w:pStyle w:val="ListParagraph"/>
              <w:numPr>
                <w:ilvl w:val="0"/>
                <w:numId w:val="28"/>
              </w:numPr>
              <w:jc w:val="both"/>
              <w:rPr>
                <w:rFonts w:ascii="Gill Sans MT" w:eastAsia="Calibri" w:hAnsi="Gill Sans MT" w:cs="Calibri"/>
                <w:sz w:val="22"/>
                <w:szCs w:val="22"/>
              </w:rPr>
            </w:pPr>
            <w:r w:rsidRPr="00346AE9">
              <w:rPr>
                <w:rFonts w:ascii="Gill Sans MT" w:eastAsia="Calibri" w:hAnsi="Gill Sans MT" w:cs="Calibri"/>
                <w:sz w:val="22"/>
                <w:szCs w:val="22"/>
              </w:rPr>
              <w:t>Emergency Preparedness Processes</w:t>
            </w:r>
          </w:p>
          <w:p w14:paraId="159776EB" w14:textId="701CDBE0" w:rsidR="00BE6C38" w:rsidRDefault="00BE6C38" w:rsidP="00346AE9">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 xml:space="preserve">Further develop SC partnership EPP guidelines and processes directed at partner cooperation,, </w:t>
            </w:r>
          </w:p>
          <w:p w14:paraId="1990294A" w14:textId="0F2EE86E" w:rsidR="00346AE9" w:rsidRDefault="00346AE9" w:rsidP="00346AE9">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 xml:space="preserve">Support </w:t>
            </w:r>
            <w:r w:rsidR="00BE6C38">
              <w:rPr>
                <w:rFonts w:ascii="Gill Sans MT" w:eastAsia="Calibri" w:hAnsi="Gill Sans MT" w:cs="Calibri"/>
                <w:sz w:val="22"/>
                <w:szCs w:val="22"/>
              </w:rPr>
              <w:t>on-going SC process of rolling out of selected EPP processes, with a special focus of the position</w:t>
            </w:r>
            <w:r>
              <w:rPr>
                <w:rFonts w:ascii="Gill Sans MT" w:eastAsia="Calibri" w:hAnsi="Gill Sans MT" w:cs="Calibri"/>
                <w:sz w:val="22"/>
                <w:szCs w:val="22"/>
              </w:rPr>
              <w:t xml:space="preserve"> on partners in </w:t>
            </w:r>
            <w:r w:rsidR="00BE6C38">
              <w:rPr>
                <w:rFonts w:ascii="Gill Sans MT" w:eastAsia="Calibri" w:hAnsi="Gill Sans MT" w:cs="Calibri"/>
                <w:sz w:val="22"/>
                <w:szCs w:val="22"/>
              </w:rPr>
              <w:t xml:space="preserve">the </w:t>
            </w:r>
            <w:r>
              <w:rPr>
                <w:rFonts w:ascii="Gill Sans MT" w:eastAsia="Calibri" w:hAnsi="Gill Sans MT" w:cs="Calibri"/>
                <w:sz w:val="22"/>
                <w:szCs w:val="22"/>
              </w:rPr>
              <w:t>prioritised EPP countries and other COs focused on EPP and partners</w:t>
            </w:r>
          </w:p>
          <w:p w14:paraId="53E24137" w14:textId="65AC8A0A" w:rsidR="00346AE9" w:rsidRPr="00F00890" w:rsidRDefault="00346AE9" w:rsidP="00346AE9">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Support testing and roll-out of partner EPP guidance/partner EPP integrated in EPP processes</w:t>
            </w:r>
          </w:p>
          <w:p w14:paraId="4081D8D3" w14:textId="2239E569" w:rsidR="00F00890" w:rsidRPr="00A66A0A" w:rsidRDefault="00F00890" w:rsidP="00A66A0A">
            <w:pPr>
              <w:jc w:val="both"/>
              <w:rPr>
                <w:rFonts w:ascii="Gill Sans MT" w:eastAsia="Calibri" w:hAnsi="Gill Sans MT" w:cs="Calibri"/>
                <w:sz w:val="22"/>
                <w:szCs w:val="22"/>
              </w:rPr>
            </w:pPr>
            <w:bookmarkStart w:id="1" w:name="_GoBack"/>
            <w:bookmarkEnd w:id="1"/>
          </w:p>
          <w:p w14:paraId="7D778FB5" w14:textId="1C783477" w:rsidR="00F00890" w:rsidRPr="00F00890" w:rsidRDefault="00F00890" w:rsidP="00F00890">
            <w:pPr>
              <w:pStyle w:val="ListParagraph"/>
              <w:numPr>
                <w:ilvl w:val="0"/>
                <w:numId w:val="32"/>
              </w:numPr>
              <w:jc w:val="both"/>
              <w:rPr>
                <w:rFonts w:ascii="Gill Sans MT" w:eastAsia="Calibri" w:hAnsi="Gill Sans MT" w:cs="Calibri"/>
                <w:sz w:val="22"/>
                <w:szCs w:val="22"/>
              </w:rPr>
            </w:pPr>
            <w:r>
              <w:rPr>
                <w:rFonts w:ascii="Gill Sans MT" w:eastAsia="Calibri" w:hAnsi="Gill Sans MT" w:cs="Calibri"/>
                <w:sz w:val="22"/>
                <w:szCs w:val="22"/>
              </w:rPr>
              <w:t>S</w:t>
            </w:r>
            <w:r w:rsidRPr="00F00890">
              <w:rPr>
                <w:rFonts w:ascii="Gill Sans MT" w:eastAsia="Calibri" w:hAnsi="Gill Sans MT" w:cs="Calibri"/>
                <w:sz w:val="22"/>
                <w:szCs w:val="22"/>
              </w:rPr>
              <w:t>upport</w:t>
            </w:r>
            <w:r>
              <w:rPr>
                <w:rFonts w:ascii="Gill Sans MT" w:eastAsia="Calibri" w:hAnsi="Gill Sans MT" w:cs="Calibri"/>
                <w:sz w:val="22"/>
                <w:szCs w:val="22"/>
              </w:rPr>
              <w:t xml:space="preserve"> to SC partnership capacities</w:t>
            </w:r>
          </w:p>
          <w:p w14:paraId="31C2CEF7" w14:textId="198AB346" w:rsidR="00346AE9" w:rsidRDefault="00346AE9"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 xml:space="preserve">Function as humanitarian partnership backstopping for surge </w:t>
            </w:r>
            <w:proofErr w:type="spellStart"/>
            <w:r>
              <w:rPr>
                <w:rFonts w:ascii="Gill Sans MT" w:eastAsia="Calibri" w:hAnsi="Gill Sans MT" w:cs="Calibri"/>
                <w:sz w:val="22"/>
                <w:szCs w:val="22"/>
              </w:rPr>
              <w:t>deployees</w:t>
            </w:r>
            <w:proofErr w:type="spellEnd"/>
          </w:p>
          <w:p w14:paraId="779846CC" w14:textId="3DA7B3EC" w:rsidR="00A70BD0" w:rsidRDefault="00A70BD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 xml:space="preserve">Support </w:t>
            </w:r>
            <w:r w:rsidRPr="00F369BB">
              <w:rPr>
                <w:rFonts w:ascii="Gill Sans MT" w:eastAsia="Calibri" w:hAnsi="Gill Sans MT" w:cs="Calibri"/>
                <w:sz w:val="22"/>
                <w:szCs w:val="22"/>
              </w:rPr>
              <w:t>Head of Partners</w:t>
            </w:r>
            <w:r>
              <w:rPr>
                <w:rFonts w:ascii="Gill Sans MT" w:eastAsia="Calibri" w:hAnsi="Gill Sans MT" w:cs="Calibri"/>
                <w:sz w:val="22"/>
                <w:szCs w:val="22"/>
              </w:rPr>
              <w:t>hips to implement</w:t>
            </w:r>
            <w:r w:rsidRPr="00F369BB">
              <w:rPr>
                <w:rFonts w:ascii="Gill Sans MT" w:eastAsia="Calibri" w:hAnsi="Gill Sans MT" w:cs="Calibri"/>
                <w:sz w:val="22"/>
                <w:szCs w:val="22"/>
              </w:rPr>
              <w:t xml:space="preserve"> organisational adjustments needed to adhere to Grand Bargain principles and CHS </w:t>
            </w:r>
            <w:r>
              <w:rPr>
                <w:rFonts w:ascii="Gill Sans MT" w:eastAsia="Calibri" w:hAnsi="Gill Sans MT" w:cs="Calibri"/>
                <w:sz w:val="22"/>
                <w:szCs w:val="22"/>
              </w:rPr>
              <w:t>verification outcomes aimed at local partnership operationalization</w:t>
            </w:r>
            <w:r w:rsidR="00F00890">
              <w:rPr>
                <w:rFonts w:ascii="Gill Sans MT" w:eastAsia="Calibri" w:hAnsi="Gill Sans MT" w:cs="Calibri"/>
                <w:sz w:val="22"/>
                <w:szCs w:val="22"/>
              </w:rPr>
              <w:t>,</w:t>
            </w:r>
          </w:p>
          <w:p w14:paraId="1BC0D8EF" w14:textId="21871001" w:rsidR="00346AE9" w:rsidRDefault="00346AE9"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Support Head of Partnerships to follow up on RTR fi</w:t>
            </w:r>
            <w:r w:rsidR="00BE6C38">
              <w:rPr>
                <w:rFonts w:ascii="Gill Sans MT" w:eastAsia="Calibri" w:hAnsi="Gill Sans MT" w:cs="Calibri"/>
                <w:sz w:val="22"/>
                <w:szCs w:val="22"/>
              </w:rPr>
              <w:t xml:space="preserve">ndings, </w:t>
            </w:r>
            <w:r>
              <w:rPr>
                <w:rFonts w:ascii="Gill Sans MT" w:eastAsia="Calibri" w:hAnsi="Gill Sans MT" w:cs="Calibri"/>
                <w:sz w:val="22"/>
                <w:szCs w:val="22"/>
              </w:rPr>
              <w:t>Humanitarian Partnership KPIs</w:t>
            </w:r>
            <w:r w:rsidR="00BE6C38">
              <w:rPr>
                <w:rFonts w:ascii="Gill Sans MT" w:eastAsia="Calibri" w:hAnsi="Gill Sans MT" w:cs="Calibri"/>
                <w:sz w:val="22"/>
                <w:szCs w:val="22"/>
              </w:rPr>
              <w:t xml:space="preserve"> and development of Humanitarian Partnerships Recommendation/Strategy paper,</w:t>
            </w:r>
          </w:p>
          <w:p w14:paraId="5067DF68" w14:textId="18B7C747" w:rsidR="00F00890"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Support Head of Partnerships to further promote and integrate humanitarian partnerships in SC’s strategic approaches, prioritised current processes and systems according to SC requests,</w:t>
            </w:r>
          </w:p>
          <w:p w14:paraId="65AE37C1" w14:textId="4775FB21" w:rsidR="00F00890" w:rsidRPr="00F369BB"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lastRenderedPageBreak/>
              <w:t>Support the Head of Partnerships to take forward the SC dependent humanitarian partnership work after support period finalizes,</w:t>
            </w:r>
          </w:p>
          <w:p w14:paraId="27E0F30D" w14:textId="77777777" w:rsidR="00A70BD0" w:rsidRDefault="00A70BD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Support regional Partnership focal points on humanitarian partnership matters</w:t>
            </w:r>
          </w:p>
          <w:p w14:paraId="40D2474A" w14:textId="77777777" w:rsidR="00F00890" w:rsidRDefault="00F00890" w:rsidP="00F00890">
            <w:pPr>
              <w:pStyle w:val="ListParagraph"/>
              <w:ind w:left="1440"/>
              <w:jc w:val="both"/>
              <w:rPr>
                <w:rFonts w:ascii="Gill Sans MT" w:eastAsia="Calibri" w:hAnsi="Gill Sans MT" w:cs="Calibri"/>
                <w:sz w:val="22"/>
                <w:szCs w:val="22"/>
              </w:rPr>
            </w:pPr>
          </w:p>
          <w:p w14:paraId="5D64A9C3" w14:textId="57A86AF8" w:rsidR="00F00890" w:rsidRDefault="00F00890" w:rsidP="00F00890">
            <w:pPr>
              <w:pStyle w:val="ListParagraph"/>
              <w:numPr>
                <w:ilvl w:val="0"/>
                <w:numId w:val="28"/>
              </w:numPr>
              <w:jc w:val="both"/>
              <w:rPr>
                <w:rFonts w:ascii="Gill Sans MT" w:eastAsia="Calibri" w:hAnsi="Gill Sans MT" w:cs="Calibri"/>
                <w:sz w:val="22"/>
                <w:szCs w:val="22"/>
              </w:rPr>
            </w:pPr>
            <w:r>
              <w:rPr>
                <w:rFonts w:ascii="Gill Sans MT" w:eastAsia="Calibri" w:hAnsi="Gill Sans MT" w:cs="Calibri"/>
                <w:sz w:val="22"/>
                <w:szCs w:val="22"/>
              </w:rPr>
              <w:t>Humanitarian Partnership Working Group liaison</w:t>
            </w:r>
          </w:p>
          <w:p w14:paraId="731C89D4" w14:textId="2C87F6C8" w:rsidR="00F00890" w:rsidRDefault="00F00890" w:rsidP="00F00890">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Work closely with the HPWG and support information flows between SC centre and the HPWG</w:t>
            </w:r>
          </w:p>
          <w:p w14:paraId="73779DE4" w14:textId="77777777" w:rsidR="00346AE9" w:rsidRPr="00F00890" w:rsidRDefault="00346AE9" w:rsidP="00346AE9">
            <w:pPr>
              <w:pStyle w:val="ListParagraph"/>
              <w:ind w:left="1440"/>
              <w:jc w:val="both"/>
              <w:rPr>
                <w:rFonts w:ascii="Gill Sans MT" w:eastAsia="Calibri" w:hAnsi="Gill Sans MT" w:cs="Calibri"/>
                <w:sz w:val="22"/>
                <w:szCs w:val="22"/>
              </w:rPr>
            </w:pPr>
          </w:p>
          <w:p w14:paraId="4EF12FFC" w14:textId="77777777" w:rsidR="00346AE9" w:rsidRDefault="00346AE9" w:rsidP="00346AE9">
            <w:pPr>
              <w:pStyle w:val="ListParagraph"/>
              <w:numPr>
                <w:ilvl w:val="0"/>
                <w:numId w:val="28"/>
              </w:numPr>
              <w:jc w:val="both"/>
              <w:rPr>
                <w:rFonts w:ascii="Gill Sans MT" w:eastAsia="Calibri" w:hAnsi="Gill Sans MT" w:cs="Calibri"/>
                <w:sz w:val="22"/>
                <w:szCs w:val="22"/>
              </w:rPr>
            </w:pPr>
            <w:r>
              <w:rPr>
                <w:rFonts w:ascii="Gill Sans MT" w:eastAsia="Calibri" w:hAnsi="Gill Sans MT" w:cs="Calibri"/>
                <w:sz w:val="22"/>
                <w:szCs w:val="22"/>
              </w:rPr>
              <w:t>Humanitarian Leadership Academy</w:t>
            </w:r>
          </w:p>
          <w:p w14:paraId="74783081" w14:textId="77777777" w:rsidR="004A5EAF" w:rsidRDefault="00346AE9" w:rsidP="00A66A0A">
            <w:pPr>
              <w:pStyle w:val="ListParagraph"/>
              <w:numPr>
                <w:ilvl w:val="1"/>
                <w:numId w:val="28"/>
              </w:numPr>
              <w:jc w:val="both"/>
              <w:rPr>
                <w:rFonts w:ascii="Gill Sans MT" w:eastAsia="Calibri" w:hAnsi="Gill Sans MT" w:cs="Calibri"/>
                <w:sz w:val="22"/>
                <w:szCs w:val="22"/>
              </w:rPr>
            </w:pPr>
            <w:r>
              <w:rPr>
                <w:rFonts w:ascii="Gill Sans MT" w:eastAsia="Calibri" w:hAnsi="Gill Sans MT" w:cs="Calibri"/>
                <w:sz w:val="22"/>
                <w:szCs w:val="22"/>
              </w:rPr>
              <w:t>Together with the Head of Partnership define and form the cooperation with the HLA and explore potentials for working with HLA on sector</w:t>
            </w:r>
            <w:r w:rsidR="00A66A0A">
              <w:rPr>
                <w:rFonts w:ascii="Gill Sans MT" w:eastAsia="Calibri" w:hAnsi="Gill Sans MT" w:cs="Calibri"/>
                <w:sz w:val="22"/>
                <w:szCs w:val="22"/>
              </w:rPr>
              <w:t>-</w:t>
            </w:r>
            <w:r>
              <w:rPr>
                <w:rFonts w:ascii="Gill Sans MT" w:eastAsia="Calibri" w:hAnsi="Gill Sans MT" w:cs="Calibri"/>
                <w:sz w:val="22"/>
                <w:szCs w:val="22"/>
              </w:rPr>
              <w:t>wide exchange initiatives</w:t>
            </w:r>
          </w:p>
          <w:p w14:paraId="643B8364" w14:textId="11CCAF92" w:rsidR="00A66A0A" w:rsidRPr="00A66A0A" w:rsidRDefault="00A66A0A" w:rsidP="00A66A0A">
            <w:pPr>
              <w:pStyle w:val="ListParagraph"/>
              <w:ind w:left="1440"/>
              <w:jc w:val="both"/>
              <w:rPr>
                <w:rFonts w:ascii="Gill Sans MT" w:eastAsia="Calibri" w:hAnsi="Gill Sans MT" w:cs="Calibri"/>
                <w:sz w:val="22"/>
                <w:szCs w:val="22"/>
              </w:rPr>
            </w:pPr>
          </w:p>
        </w:tc>
      </w:tr>
      <w:tr w:rsidR="004A5EAF" w:rsidRPr="00B911C2" w14:paraId="57FEE238" w14:textId="77777777">
        <w:tc>
          <w:tcPr>
            <w:tcW w:w="9498" w:type="dxa"/>
            <w:gridSpan w:val="3"/>
          </w:tcPr>
          <w:p w14:paraId="7ABFFE9A" w14:textId="77777777" w:rsidR="004A5EAF" w:rsidRPr="00F274B7" w:rsidRDefault="007841AE">
            <w:pPr>
              <w:ind w:left="-23"/>
              <w:contextualSpacing w:val="0"/>
              <w:rPr>
                <w:rFonts w:ascii="Gill Sans MT" w:hAnsi="Gill Sans MT"/>
                <w:i/>
                <w:sz w:val="22"/>
                <w:szCs w:val="22"/>
              </w:rPr>
            </w:pPr>
            <w:r w:rsidRPr="00B911C2">
              <w:rPr>
                <w:rFonts w:ascii="Gill Sans MT" w:eastAsia="Calibri" w:hAnsi="Gill Sans MT" w:cs="Calibri"/>
                <w:b/>
                <w:sz w:val="22"/>
                <w:szCs w:val="22"/>
              </w:rPr>
              <w:lastRenderedPageBreak/>
              <w:t>BEHAVIOURS (Values in Practice</w:t>
            </w:r>
            <w:r w:rsidRPr="00B911C2">
              <w:rPr>
                <w:rFonts w:ascii="Gill Sans MT" w:eastAsia="Calibri" w:hAnsi="Gill Sans MT" w:cs="Calibri"/>
                <w:sz w:val="22"/>
                <w:szCs w:val="22"/>
              </w:rPr>
              <w:t>)</w:t>
            </w:r>
            <w:r w:rsidR="0036742D" w:rsidRPr="00F274B7">
              <w:rPr>
                <w:rFonts w:ascii="Gill Sans MT" w:eastAsia="Calibri" w:hAnsi="Gill Sans MT" w:cs="Calibri"/>
                <w:sz w:val="22"/>
                <w:szCs w:val="22"/>
              </w:rPr>
              <w:t xml:space="preserve">  </w:t>
            </w:r>
          </w:p>
          <w:p w14:paraId="3297507C" w14:textId="77777777" w:rsidR="004A5EAF" w:rsidRPr="00F274B7" w:rsidRDefault="007841AE">
            <w:pPr>
              <w:ind w:left="-23"/>
              <w:contextualSpacing w:val="0"/>
              <w:rPr>
                <w:rFonts w:ascii="Gill Sans MT" w:hAnsi="Gill Sans MT"/>
                <w:sz w:val="22"/>
                <w:szCs w:val="22"/>
              </w:rPr>
            </w:pPr>
            <w:r w:rsidRPr="00F274B7">
              <w:rPr>
                <w:rFonts w:ascii="Gill Sans MT" w:eastAsia="Calibri" w:hAnsi="Gill Sans MT" w:cs="Calibri"/>
                <w:b/>
                <w:sz w:val="22"/>
                <w:szCs w:val="22"/>
              </w:rPr>
              <w:t>Accountability:</w:t>
            </w:r>
          </w:p>
          <w:p w14:paraId="71F7664F" w14:textId="77777777" w:rsidR="004A5EAF" w:rsidRPr="00F274B7" w:rsidRDefault="00D6664C" w:rsidP="00152C10">
            <w:pPr>
              <w:numPr>
                <w:ilvl w:val="0"/>
                <w:numId w:val="11"/>
              </w:numPr>
              <w:rPr>
                <w:rFonts w:ascii="Gill Sans MT" w:hAnsi="Gill Sans MT"/>
                <w:sz w:val="22"/>
                <w:szCs w:val="22"/>
              </w:rPr>
            </w:pPr>
            <w:r w:rsidRPr="00F274B7">
              <w:rPr>
                <w:rFonts w:ascii="Gill Sans MT" w:eastAsia="Calibri" w:hAnsi="Gill Sans MT" w:cs="Calibri"/>
                <w:sz w:val="22"/>
                <w:szCs w:val="22"/>
              </w:rPr>
              <w:t>H</w:t>
            </w:r>
            <w:r w:rsidR="00DF60C6" w:rsidRPr="00F274B7">
              <w:rPr>
                <w:rFonts w:ascii="Gill Sans MT" w:eastAsia="Calibri" w:hAnsi="Gill Sans MT" w:cs="Calibri"/>
                <w:sz w:val="22"/>
                <w:szCs w:val="22"/>
              </w:rPr>
              <w:t>olds self-</w:t>
            </w:r>
            <w:r w:rsidR="007841AE" w:rsidRPr="00F274B7">
              <w:rPr>
                <w:rFonts w:ascii="Gill Sans MT" w:eastAsia="Calibri" w:hAnsi="Gill Sans MT" w:cs="Calibri"/>
                <w:sz w:val="22"/>
                <w:szCs w:val="22"/>
              </w:rPr>
              <w:t xml:space="preserve"> accountable for making decisions, managing resources efficiently, achieving and role modelling Save the Children values</w:t>
            </w:r>
          </w:p>
          <w:p w14:paraId="3B1CC68E" w14:textId="4F9A3D82" w:rsidR="004A5EAF" w:rsidRPr="00F274B7" w:rsidRDefault="00D6664C" w:rsidP="00152C10">
            <w:pPr>
              <w:numPr>
                <w:ilvl w:val="0"/>
                <w:numId w:val="11"/>
              </w:numPr>
              <w:rPr>
                <w:rFonts w:ascii="Gill Sans MT" w:hAnsi="Gill Sans MT"/>
                <w:sz w:val="22"/>
                <w:szCs w:val="22"/>
              </w:rPr>
            </w:pPr>
            <w:r w:rsidRPr="00F274B7">
              <w:rPr>
                <w:rFonts w:ascii="Gill Sans MT" w:eastAsia="Calibri" w:hAnsi="Gill Sans MT" w:cs="Calibri"/>
                <w:sz w:val="22"/>
                <w:szCs w:val="22"/>
              </w:rPr>
              <w:t>H</w:t>
            </w:r>
            <w:r w:rsidR="00346AE9">
              <w:rPr>
                <w:rFonts w:ascii="Gill Sans MT" w:eastAsia="Calibri" w:hAnsi="Gill Sans MT" w:cs="Calibri"/>
                <w:sz w:val="22"/>
                <w:szCs w:val="22"/>
              </w:rPr>
              <w:t xml:space="preserve">olds </w:t>
            </w:r>
            <w:r w:rsidR="007841AE" w:rsidRPr="00F274B7">
              <w:rPr>
                <w:rFonts w:ascii="Gill Sans MT" w:eastAsia="Calibri" w:hAnsi="Gill Sans MT" w:cs="Calibri"/>
                <w:sz w:val="22"/>
                <w:szCs w:val="22"/>
              </w:rPr>
              <w:t>team</w:t>
            </w:r>
            <w:r w:rsidR="00346AE9">
              <w:rPr>
                <w:rFonts w:ascii="Gill Sans MT" w:eastAsia="Calibri" w:hAnsi="Gill Sans MT" w:cs="Calibri"/>
                <w:sz w:val="22"/>
                <w:szCs w:val="22"/>
              </w:rPr>
              <w:t>s</w:t>
            </w:r>
            <w:r w:rsidR="007841AE" w:rsidRPr="00F274B7">
              <w:rPr>
                <w:rFonts w:ascii="Gill Sans MT" w:eastAsia="Calibri" w:hAnsi="Gill Sans MT" w:cs="Calibri"/>
                <w:sz w:val="22"/>
                <w:szCs w:val="22"/>
              </w:rPr>
              <w:t xml:space="preserve"> and partners accountable to deliver on their responsibilities - giving them the freedom to deliver in the best way they see fit, providing the necessary development to improve performance and applying appropriate consequences when results are not achieved.</w:t>
            </w:r>
          </w:p>
          <w:p w14:paraId="59FA181E" w14:textId="77777777" w:rsidR="004A5EAF" w:rsidRPr="00F274B7" w:rsidRDefault="007841AE" w:rsidP="00152C10">
            <w:pPr>
              <w:contextualSpacing w:val="0"/>
              <w:rPr>
                <w:rFonts w:ascii="Gill Sans MT" w:hAnsi="Gill Sans MT"/>
                <w:sz w:val="22"/>
                <w:szCs w:val="22"/>
              </w:rPr>
            </w:pPr>
            <w:r w:rsidRPr="00F274B7">
              <w:rPr>
                <w:rFonts w:ascii="Gill Sans MT" w:eastAsia="Calibri" w:hAnsi="Gill Sans MT" w:cs="Calibri"/>
                <w:b/>
                <w:sz w:val="22"/>
                <w:szCs w:val="22"/>
              </w:rPr>
              <w:t>Ambition:</w:t>
            </w:r>
          </w:p>
          <w:p w14:paraId="6A7C0B44" w14:textId="77777777" w:rsidR="00D6664C" w:rsidRPr="00B911C2" w:rsidRDefault="00D6664C" w:rsidP="00D6664C">
            <w:pPr>
              <w:numPr>
                <w:ilvl w:val="0"/>
                <w:numId w:val="11"/>
              </w:numPr>
              <w:rPr>
                <w:rFonts w:ascii="Gill Sans MT" w:hAnsi="Gill Sans MT"/>
                <w:sz w:val="22"/>
                <w:szCs w:val="22"/>
              </w:rPr>
            </w:pPr>
            <w:r w:rsidRPr="00F20454">
              <w:rPr>
                <w:rFonts w:ascii="Gill Sans MT" w:eastAsia="Calibri" w:hAnsi="Gill Sans MT" w:cs="Calibri"/>
                <w:sz w:val="22"/>
                <w:szCs w:val="22"/>
              </w:rPr>
              <w:t>S</w:t>
            </w:r>
            <w:r w:rsidR="007841AE" w:rsidRPr="00B911C2">
              <w:rPr>
                <w:rFonts w:ascii="Gill Sans MT" w:eastAsia="Calibri" w:hAnsi="Gill Sans MT" w:cs="Calibri"/>
                <w:sz w:val="22"/>
                <w:szCs w:val="22"/>
              </w:rPr>
              <w:t>ets ambitious and challenging goals for themselves and their team, takes responsibility for their own personal development and encourages their team to do the same</w:t>
            </w:r>
          </w:p>
          <w:p w14:paraId="33C91DC6" w14:textId="77777777" w:rsidR="004A5EAF" w:rsidRPr="00B911C2" w:rsidRDefault="00D6664C" w:rsidP="00D6664C">
            <w:pPr>
              <w:numPr>
                <w:ilvl w:val="0"/>
                <w:numId w:val="11"/>
              </w:numPr>
              <w:rPr>
                <w:rFonts w:ascii="Gill Sans MT" w:hAnsi="Gill Sans MT"/>
                <w:sz w:val="22"/>
                <w:szCs w:val="22"/>
              </w:rPr>
            </w:pPr>
            <w:r w:rsidRPr="00B911C2">
              <w:rPr>
                <w:rFonts w:ascii="Gill Sans MT" w:eastAsia="Calibri" w:hAnsi="Gill Sans MT" w:cs="Calibri"/>
                <w:sz w:val="22"/>
                <w:szCs w:val="22"/>
              </w:rPr>
              <w:t>W</w:t>
            </w:r>
            <w:r w:rsidR="007841AE" w:rsidRPr="00B911C2">
              <w:rPr>
                <w:rFonts w:ascii="Gill Sans MT" w:eastAsia="Calibri" w:hAnsi="Gill Sans MT" w:cs="Calibri"/>
                <w:sz w:val="22"/>
                <w:szCs w:val="22"/>
              </w:rPr>
              <w:t>idely shares their personal vision for Save the Children, engages and motivates others</w:t>
            </w:r>
          </w:p>
          <w:p w14:paraId="45880840" w14:textId="77777777" w:rsidR="004A5EAF" w:rsidRPr="00601024" w:rsidRDefault="00D91087" w:rsidP="00601024">
            <w:pPr>
              <w:pStyle w:val="ListParagraph"/>
              <w:numPr>
                <w:ilvl w:val="0"/>
                <w:numId w:val="11"/>
              </w:numPr>
              <w:rPr>
                <w:rFonts w:ascii="Gill Sans MT" w:hAnsi="Gill Sans MT"/>
                <w:sz w:val="22"/>
                <w:szCs w:val="22"/>
              </w:rPr>
            </w:pPr>
            <w:r>
              <w:rPr>
                <w:rFonts w:ascii="Gill Sans MT" w:eastAsia="Calibri" w:hAnsi="Gill Sans MT" w:cs="Calibri"/>
                <w:sz w:val="22"/>
                <w:szCs w:val="22"/>
              </w:rPr>
              <w:t>F</w:t>
            </w:r>
            <w:r w:rsidR="007841AE" w:rsidRPr="00601024">
              <w:rPr>
                <w:rFonts w:ascii="Gill Sans MT" w:eastAsia="Calibri" w:hAnsi="Gill Sans MT" w:cs="Calibri"/>
                <w:sz w:val="22"/>
                <w:szCs w:val="22"/>
              </w:rPr>
              <w:t>uture</w:t>
            </w:r>
            <w:r>
              <w:rPr>
                <w:rFonts w:ascii="Gill Sans MT" w:eastAsia="Calibri" w:hAnsi="Gill Sans MT" w:cs="Calibri"/>
                <w:sz w:val="22"/>
                <w:szCs w:val="22"/>
              </w:rPr>
              <w:t>-</w:t>
            </w:r>
            <w:r w:rsidR="007841AE" w:rsidRPr="00601024">
              <w:rPr>
                <w:rFonts w:ascii="Gill Sans MT" w:eastAsia="Calibri" w:hAnsi="Gill Sans MT" w:cs="Calibri"/>
                <w:sz w:val="22"/>
                <w:szCs w:val="22"/>
              </w:rPr>
              <w:t>orientated, thinks strategically and on a global scale.</w:t>
            </w:r>
          </w:p>
          <w:p w14:paraId="0EB1587E" w14:textId="77777777" w:rsidR="004A5EAF" w:rsidRPr="00B911C2" w:rsidRDefault="007841AE" w:rsidP="00152C10">
            <w:pPr>
              <w:contextualSpacing w:val="0"/>
              <w:rPr>
                <w:rFonts w:ascii="Gill Sans MT" w:hAnsi="Gill Sans MT"/>
                <w:sz w:val="22"/>
                <w:szCs w:val="22"/>
              </w:rPr>
            </w:pPr>
            <w:r w:rsidRPr="00B911C2">
              <w:rPr>
                <w:rFonts w:ascii="Gill Sans MT" w:eastAsia="Calibri" w:hAnsi="Gill Sans MT" w:cs="Calibri"/>
                <w:b/>
                <w:sz w:val="22"/>
                <w:szCs w:val="22"/>
              </w:rPr>
              <w:t>Collaboration:</w:t>
            </w:r>
          </w:p>
          <w:p w14:paraId="449C9A10" w14:textId="26582F49" w:rsidR="004A5EAF" w:rsidRPr="00B911C2"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 xml:space="preserve">Builds </w:t>
            </w:r>
            <w:r w:rsidR="007841AE" w:rsidRPr="00B911C2">
              <w:rPr>
                <w:rFonts w:ascii="Gill Sans MT" w:eastAsia="Calibri" w:hAnsi="Gill Sans MT" w:cs="Calibri"/>
                <w:sz w:val="22"/>
                <w:szCs w:val="22"/>
              </w:rPr>
              <w:t>and maintains effective relationships, with their team, c</w:t>
            </w:r>
            <w:r w:rsidR="00346AE9">
              <w:rPr>
                <w:rFonts w:ascii="Gill Sans MT" w:eastAsia="Calibri" w:hAnsi="Gill Sans MT" w:cs="Calibri"/>
                <w:sz w:val="22"/>
                <w:szCs w:val="22"/>
              </w:rPr>
              <w:t xml:space="preserve">olleagues, Members, </w:t>
            </w:r>
            <w:r w:rsidR="007841AE" w:rsidRPr="00B911C2">
              <w:rPr>
                <w:rFonts w:ascii="Gill Sans MT" w:eastAsia="Calibri" w:hAnsi="Gill Sans MT" w:cs="Calibri"/>
                <w:sz w:val="22"/>
                <w:szCs w:val="22"/>
              </w:rPr>
              <w:t>partners and supporters</w:t>
            </w:r>
          </w:p>
          <w:p w14:paraId="46CF2BCF" w14:textId="77777777" w:rsidR="004A5EAF" w:rsidRPr="00B911C2"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 xml:space="preserve">Values </w:t>
            </w:r>
            <w:r w:rsidR="007841AE" w:rsidRPr="00B911C2">
              <w:rPr>
                <w:rFonts w:ascii="Gill Sans MT" w:eastAsia="Calibri" w:hAnsi="Gill Sans MT" w:cs="Calibri"/>
                <w:sz w:val="22"/>
                <w:szCs w:val="22"/>
              </w:rPr>
              <w:t>diversity, sees it as a source of competitive strength</w:t>
            </w:r>
          </w:p>
          <w:p w14:paraId="14D06F6E" w14:textId="77777777" w:rsidR="004A5EAF" w:rsidRPr="00313740"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Approachable</w:t>
            </w:r>
            <w:r w:rsidR="007841AE" w:rsidRPr="00B911C2">
              <w:rPr>
                <w:rFonts w:ascii="Gill Sans MT" w:eastAsia="Calibri" w:hAnsi="Gill Sans MT" w:cs="Calibri"/>
                <w:sz w:val="22"/>
                <w:szCs w:val="22"/>
              </w:rPr>
              <w:t>, good listener, easy to talk to.</w:t>
            </w:r>
          </w:p>
          <w:p w14:paraId="201AD9EA" w14:textId="377D2498" w:rsidR="00346AE9" w:rsidRPr="00313740" w:rsidRDefault="00313740" w:rsidP="00313740">
            <w:pPr>
              <w:numPr>
                <w:ilvl w:val="0"/>
                <w:numId w:val="11"/>
              </w:numPr>
              <w:rPr>
                <w:rFonts w:ascii="Gill Sans MT" w:hAnsi="Gill Sans MT"/>
                <w:sz w:val="22"/>
                <w:szCs w:val="22"/>
              </w:rPr>
            </w:pPr>
            <w:r>
              <w:rPr>
                <w:rFonts w:ascii="Gill Sans MT" w:eastAsia="Calibri" w:hAnsi="Gill Sans MT" w:cs="Calibri"/>
                <w:sz w:val="22"/>
                <w:szCs w:val="22"/>
              </w:rPr>
              <w:t>Values local knowledge</w:t>
            </w:r>
          </w:p>
          <w:p w14:paraId="1B4F9087" w14:textId="77777777" w:rsidR="004A5EAF" w:rsidRPr="00B911C2" w:rsidRDefault="007841AE" w:rsidP="00152C10">
            <w:pPr>
              <w:contextualSpacing w:val="0"/>
              <w:rPr>
                <w:rFonts w:ascii="Gill Sans MT" w:hAnsi="Gill Sans MT"/>
                <w:sz w:val="22"/>
                <w:szCs w:val="22"/>
              </w:rPr>
            </w:pPr>
            <w:r w:rsidRPr="00B911C2">
              <w:rPr>
                <w:rFonts w:ascii="Gill Sans MT" w:eastAsia="Calibri" w:hAnsi="Gill Sans MT" w:cs="Calibri"/>
                <w:b/>
                <w:sz w:val="22"/>
                <w:szCs w:val="22"/>
              </w:rPr>
              <w:t>Creativity:</w:t>
            </w:r>
          </w:p>
          <w:p w14:paraId="56683C0C" w14:textId="77777777" w:rsidR="004A5EAF" w:rsidRPr="00B911C2"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 xml:space="preserve">Develops </w:t>
            </w:r>
            <w:r w:rsidR="007841AE" w:rsidRPr="00B911C2">
              <w:rPr>
                <w:rFonts w:ascii="Gill Sans MT" w:eastAsia="Calibri" w:hAnsi="Gill Sans MT" w:cs="Calibri"/>
                <w:sz w:val="22"/>
                <w:szCs w:val="22"/>
              </w:rPr>
              <w:t>and encourages new and innovative solutions</w:t>
            </w:r>
          </w:p>
          <w:p w14:paraId="77D46A41" w14:textId="77777777" w:rsidR="004A5EAF" w:rsidRPr="00B911C2"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 xml:space="preserve">Willing </w:t>
            </w:r>
            <w:r w:rsidR="007841AE" w:rsidRPr="00B911C2">
              <w:rPr>
                <w:rFonts w:ascii="Gill Sans MT" w:eastAsia="Calibri" w:hAnsi="Gill Sans MT" w:cs="Calibri"/>
                <w:sz w:val="22"/>
                <w:szCs w:val="22"/>
              </w:rPr>
              <w:t>to take disciplined risks.</w:t>
            </w:r>
          </w:p>
          <w:p w14:paraId="2AFD2DE9" w14:textId="77777777" w:rsidR="004A5EAF" w:rsidRPr="00B911C2" w:rsidRDefault="007841AE" w:rsidP="00152C10">
            <w:pPr>
              <w:contextualSpacing w:val="0"/>
              <w:rPr>
                <w:rFonts w:ascii="Gill Sans MT" w:hAnsi="Gill Sans MT"/>
                <w:sz w:val="22"/>
                <w:szCs w:val="22"/>
              </w:rPr>
            </w:pPr>
            <w:r w:rsidRPr="00B911C2">
              <w:rPr>
                <w:rFonts w:ascii="Gill Sans MT" w:eastAsia="Calibri" w:hAnsi="Gill Sans MT" w:cs="Calibri"/>
                <w:b/>
                <w:sz w:val="22"/>
                <w:szCs w:val="22"/>
              </w:rPr>
              <w:t>Integrity:</w:t>
            </w:r>
          </w:p>
          <w:p w14:paraId="4DD70582" w14:textId="77777777" w:rsidR="004A5EAF" w:rsidRPr="00B911C2" w:rsidRDefault="00D6664C" w:rsidP="00152C10">
            <w:pPr>
              <w:numPr>
                <w:ilvl w:val="0"/>
                <w:numId w:val="11"/>
              </w:numPr>
              <w:rPr>
                <w:rFonts w:ascii="Gill Sans MT" w:hAnsi="Gill Sans MT"/>
                <w:sz w:val="22"/>
                <w:szCs w:val="22"/>
              </w:rPr>
            </w:pPr>
            <w:r w:rsidRPr="00B911C2">
              <w:rPr>
                <w:rFonts w:ascii="Gill Sans MT" w:eastAsia="Calibri" w:hAnsi="Gill Sans MT" w:cs="Calibri"/>
                <w:sz w:val="22"/>
                <w:szCs w:val="22"/>
              </w:rPr>
              <w:t>Honest</w:t>
            </w:r>
            <w:r w:rsidR="007841AE" w:rsidRPr="00B911C2">
              <w:rPr>
                <w:rFonts w:ascii="Gill Sans MT" w:eastAsia="Calibri" w:hAnsi="Gill Sans MT" w:cs="Calibri"/>
                <w:sz w:val="22"/>
                <w:szCs w:val="22"/>
              </w:rPr>
              <w:t>, encourages openness and transparency; demonstrates highest levels of integrity</w:t>
            </w:r>
          </w:p>
          <w:p w14:paraId="4CFB191A" w14:textId="77777777" w:rsidR="004A5EAF" w:rsidRPr="00B911C2" w:rsidRDefault="004A5EAF">
            <w:pPr>
              <w:contextualSpacing w:val="0"/>
              <w:rPr>
                <w:rFonts w:ascii="Gill Sans MT" w:hAnsi="Gill Sans MT"/>
                <w:sz w:val="22"/>
                <w:szCs w:val="22"/>
              </w:rPr>
            </w:pPr>
          </w:p>
        </w:tc>
      </w:tr>
      <w:tr w:rsidR="004A5EAF" w:rsidRPr="00B911C2" w14:paraId="691257DD" w14:textId="77777777">
        <w:tc>
          <w:tcPr>
            <w:tcW w:w="9498" w:type="dxa"/>
            <w:gridSpan w:val="3"/>
          </w:tcPr>
          <w:p w14:paraId="68396E22" w14:textId="3984224C" w:rsidR="004A5EAF" w:rsidRPr="00F274B7" w:rsidRDefault="000A605A">
            <w:pPr>
              <w:contextualSpacing w:val="0"/>
              <w:rPr>
                <w:rFonts w:ascii="Gill Sans MT" w:hAnsi="Gill Sans MT"/>
                <w:sz w:val="22"/>
                <w:szCs w:val="22"/>
              </w:rPr>
            </w:pPr>
            <w:r w:rsidRPr="00B911C2">
              <w:rPr>
                <w:rFonts w:ascii="Gill Sans MT" w:eastAsia="Calibri" w:hAnsi="Gill Sans MT" w:cs="Calibri"/>
                <w:b/>
                <w:sz w:val="22"/>
                <w:szCs w:val="22"/>
              </w:rPr>
              <w:t xml:space="preserve">QUALIFICATIONS AND EXPERIENCE </w:t>
            </w:r>
          </w:p>
          <w:p w14:paraId="7E430EDA" w14:textId="77777777" w:rsidR="00152C10" w:rsidRPr="00F274B7" w:rsidRDefault="00152C10" w:rsidP="00152C10">
            <w:pPr>
              <w:jc w:val="both"/>
              <w:rPr>
                <w:rFonts w:ascii="Gill Sans MT" w:hAnsi="Gill Sans MT" w:cs="Arial"/>
                <w:b/>
                <w:sz w:val="22"/>
                <w:szCs w:val="22"/>
              </w:rPr>
            </w:pPr>
            <w:r w:rsidRPr="00F274B7">
              <w:rPr>
                <w:rFonts w:ascii="Gill Sans MT" w:hAnsi="Gill Sans MT" w:cs="Arial"/>
                <w:b/>
                <w:sz w:val="22"/>
                <w:szCs w:val="22"/>
              </w:rPr>
              <w:t>Essential</w:t>
            </w:r>
          </w:p>
          <w:p w14:paraId="56F1BDE6" w14:textId="05E0C8EE" w:rsidR="00313740" w:rsidRDefault="00313740" w:rsidP="00E943DB">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A solid background in on-the-ground humanitari</w:t>
            </w:r>
            <w:r w:rsidR="00C02107">
              <w:rPr>
                <w:rFonts w:ascii="Gill Sans MT" w:hAnsi="Gill Sans MT" w:cs="Arial"/>
                <w:sz w:val="22"/>
                <w:szCs w:val="22"/>
              </w:rPr>
              <w:t>an responses,</w:t>
            </w:r>
          </w:p>
          <w:p w14:paraId="2D7932B1" w14:textId="0A9322D4" w:rsidR="00313740" w:rsidRDefault="00313740" w:rsidP="00E943DB">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E</w:t>
            </w:r>
            <w:r w:rsidR="00BE6C38">
              <w:rPr>
                <w:rFonts w:ascii="Gill Sans MT" w:hAnsi="Gill Sans MT" w:cs="Arial"/>
                <w:sz w:val="22"/>
                <w:szCs w:val="22"/>
              </w:rPr>
              <w:t xml:space="preserve">xperience in working with </w:t>
            </w:r>
            <w:r>
              <w:rPr>
                <w:rFonts w:ascii="Gill Sans MT" w:hAnsi="Gill Sans MT" w:cs="Arial"/>
                <w:sz w:val="22"/>
                <w:szCs w:val="22"/>
              </w:rPr>
              <w:t>partners in humanitarian settings</w:t>
            </w:r>
            <w:r w:rsidR="00BE6C38">
              <w:rPr>
                <w:rFonts w:ascii="Gill Sans MT" w:hAnsi="Gill Sans MT" w:cs="Arial"/>
                <w:sz w:val="22"/>
                <w:szCs w:val="22"/>
              </w:rPr>
              <w:t xml:space="preserve"> (local, national and regional)</w:t>
            </w:r>
            <w:r>
              <w:rPr>
                <w:rFonts w:ascii="Gill Sans MT" w:hAnsi="Gill Sans MT" w:cs="Arial"/>
                <w:sz w:val="22"/>
                <w:szCs w:val="22"/>
              </w:rPr>
              <w:t>,</w:t>
            </w:r>
          </w:p>
          <w:p w14:paraId="734B2810" w14:textId="254CEDB8" w:rsidR="00C02107" w:rsidRPr="00313740" w:rsidRDefault="00C02107" w:rsidP="00C02107">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Experience with development and implementation of trainings, preferably through a range of methodologies,</w:t>
            </w:r>
          </w:p>
          <w:p w14:paraId="132F2EB1" w14:textId="77777777" w:rsidR="00C02107" w:rsidRPr="00F274B7" w:rsidRDefault="00C02107" w:rsidP="00C02107">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A clear understanding of the Grand Bargain, the localization agenda and CHS</w:t>
            </w:r>
          </w:p>
          <w:p w14:paraId="439B57CD" w14:textId="77777777" w:rsidR="00313740" w:rsidRDefault="003962EA" w:rsidP="00E943DB">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An i</w:t>
            </w:r>
            <w:r w:rsidR="008C3798" w:rsidRPr="00F274B7">
              <w:rPr>
                <w:rFonts w:ascii="Gill Sans MT" w:hAnsi="Gill Sans MT" w:cs="Arial"/>
                <w:sz w:val="22"/>
                <w:szCs w:val="22"/>
              </w:rPr>
              <w:t>n</w:t>
            </w:r>
            <w:r w:rsidR="00D91087">
              <w:rPr>
                <w:rFonts w:ascii="Gill Sans MT" w:hAnsi="Gill Sans MT" w:cs="Arial"/>
                <w:sz w:val="22"/>
                <w:szCs w:val="22"/>
              </w:rPr>
              <w:t>-</w:t>
            </w:r>
            <w:r w:rsidR="008C3798" w:rsidRPr="00F274B7">
              <w:rPr>
                <w:rFonts w:ascii="Gill Sans MT" w:hAnsi="Gill Sans MT" w:cs="Arial"/>
                <w:sz w:val="22"/>
                <w:szCs w:val="22"/>
              </w:rPr>
              <w:t xml:space="preserve">depth understanding </w:t>
            </w:r>
            <w:r w:rsidR="00AD6775" w:rsidRPr="00F274B7">
              <w:rPr>
                <w:rFonts w:ascii="Gill Sans MT" w:hAnsi="Gill Sans MT" w:cs="Arial"/>
                <w:sz w:val="22"/>
                <w:szCs w:val="22"/>
              </w:rPr>
              <w:t xml:space="preserve">of </w:t>
            </w:r>
            <w:r w:rsidR="00313740">
              <w:rPr>
                <w:rFonts w:ascii="Gill Sans MT" w:hAnsi="Gill Sans MT" w:cs="Arial"/>
                <w:sz w:val="22"/>
                <w:szCs w:val="22"/>
              </w:rPr>
              <w:t>humanitarian standards and principles,</w:t>
            </w:r>
          </w:p>
          <w:p w14:paraId="651C7500" w14:textId="6A82DE46" w:rsidR="008C3798" w:rsidRDefault="00313740" w:rsidP="00E943DB">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An in-depth understanding of humanitarian response and funding mechanisms</w:t>
            </w:r>
          </w:p>
          <w:p w14:paraId="2F9A41EE" w14:textId="6DC9CBCF" w:rsidR="008C3798" w:rsidRPr="00E943DB" w:rsidRDefault="00E943DB" w:rsidP="00E943DB">
            <w:pPr>
              <w:widowControl/>
              <w:numPr>
                <w:ilvl w:val="0"/>
                <w:numId w:val="12"/>
              </w:numPr>
              <w:contextualSpacing w:val="0"/>
              <w:rPr>
                <w:rFonts w:ascii="Gill Sans MT" w:hAnsi="Gill Sans MT" w:cs="Arial"/>
              </w:rPr>
            </w:pPr>
            <w:r w:rsidRPr="006F222A">
              <w:rPr>
                <w:rFonts w:ascii="Gill Sans MT" w:hAnsi="Gill Sans MT" w:cs="Arial"/>
              </w:rPr>
              <w:t xml:space="preserve">Proven leadership abilities, with the ability to motivate and </w:t>
            </w:r>
            <w:r>
              <w:rPr>
                <w:rFonts w:ascii="Gill Sans MT" w:hAnsi="Gill Sans MT" w:cs="Arial"/>
              </w:rPr>
              <w:t>hold others to account</w:t>
            </w:r>
            <w:r w:rsidR="00C02107">
              <w:rPr>
                <w:rFonts w:ascii="Gill Sans MT" w:hAnsi="Gill Sans MT" w:cs="Arial"/>
              </w:rPr>
              <w:t>,</w:t>
            </w:r>
          </w:p>
          <w:p w14:paraId="4BE01623" w14:textId="719CA587" w:rsidR="00BE382E" w:rsidRDefault="00BE382E" w:rsidP="00E943DB">
            <w:pPr>
              <w:pStyle w:val="ListParagraph"/>
              <w:widowControl/>
              <w:numPr>
                <w:ilvl w:val="0"/>
                <w:numId w:val="12"/>
              </w:numPr>
              <w:contextualSpacing w:val="0"/>
              <w:jc w:val="both"/>
              <w:rPr>
                <w:rFonts w:ascii="Gill Sans MT" w:hAnsi="Gill Sans MT" w:cs="Arial"/>
                <w:sz w:val="22"/>
                <w:szCs w:val="22"/>
              </w:rPr>
            </w:pPr>
            <w:r w:rsidRPr="00B911C2">
              <w:rPr>
                <w:rFonts w:ascii="Gill Sans MT" w:hAnsi="Gill Sans MT" w:cs="Arial"/>
                <w:sz w:val="22"/>
                <w:szCs w:val="22"/>
              </w:rPr>
              <w:t>Excellent people</w:t>
            </w:r>
            <w:r w:rsidR="00E87F0D" w:rsidRPr="00B911C2">
              <w:rPr>
                <w:rFonts w:ascii="Gill Sans MT" w:hAnsi="Gill Sans MT" w:cs="Arial"/>
                <w:sz w:val="22"/>
                <w:szCs w:val="22"/>
              </w:rPr>
              <w:t xml:space="preserve">, networking and </w:t>
            </w:r>
            <w:r w:rsidRPr="00B911C2">
              <w:rPr>
                <w:rFonts w:ascii="Gill Sans MT" w:hAnsi="Gill Sans MT" w:cs="Arial"/>
                <w:sz w:val="22"/>
                <w:szCs w:val="22"/>
              </w:rPr>
              <w:t>diplomacy skills</w:t>
            </w:r>
            <w:r w:rsidR="00C02107">
              <w:rPr>
                <w:rFonts w:ascii="Gill Sans MT" w:hAnsi="Gill Sans MT" w:cs="Arial"/>
                <w:sz w:val="22"/>
                <w:szCs w:val="22"/>
              </w:rPr>
              <w:t>,</w:t>
            </w:r>
          </w:p>
          <w:p w14:paraId="6EBE0BE9" w14:textId="77777777" w:rsidR="008102B3" w:rsidRPr="00B911C2" w:rsidRDefault="008102B3" w:rsidP="00E943DB">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A willingness and ability to travel internationally for up to 20%</w:t>
            </w:r>
          </w:p>
          <w:p w14:paraId="0BDBE9A0" w14:textId="77777777" w:rsidR="00816306" w:rsidRPr="00B911C2" w:rsidRDefault="00816306" w:rsidP="00816306">
            <w:pPr>
              <w:pStyle w:val="ListParagraph"/>
              <w:widowControl/>
              <w:ind w:left="748"/>
              <w:contextualSpacing w:val="0"/>
              <w:jc w:val="both"/>
              <w:rPr>
                <w:rFonts w:ascii="Gill Sans MT" w:hAnsi="Gill Sans MT" w:cs="Arial"/>
                <w:sz w:val="22"/>
                <w:szCs w:val="22"/>
              </w:rPr>
            </w:pPr>
          </w:p>
          <w:p w14:paraId="0E9E5BE5" w14:textId="77777777" w:rsidR="00152C10" w:rsidRPr="00B911C2" w:rsidRDefault="00152C10" w:rsidP="00354686">
            <w:pPr>
              <w:widowControl/>
              <w:contextualSpacing w:val="0"/>
              <w:jc w:val="both"/>
              <w:rPr>
                <w:rFonts w:ascii="Gill Sans MT" w:hAnsi="Gill Sans MT" w:cs="Arial"/>
                <w:b/>
                <w:sz w:val="22"/>
                <w:szCs w:val="22"/>
              </w:rPr>
            </w:pPr>
            <w:r w:rsidRPr="00B911C2">
              <w:rPr>
                <w:rFonts w:ascii="Gill Sans MT" w:hAnsi="Gill Sans MT" w:cs="Arial"/>
                <w:b/>
                <w:sz w:val="22"/>
                <w:szCs w:val="22"/>
              </w:rPr>
              <w:t>Desirable</w:t>
            </w:r>
          </w:p>
          <w:p w14:paraId="236E35DB" w14:textId="77777777" w:rsidR="00C02107" w:rsidRDefault="00C02107" w:rsidP="00C02107">
            <w:pPr>
              <w:pStyle w:val="ListParagraph"/>
              <w:widowControl/>
              <w:numPr>
                <w:ilvl w:val="0"/>
                <w:numId w:val="12"/>
              </w:numPr>
              <w:contextualSpacing w:val="0"/>
              <w:jc w:val="both"/>
              <w:rPr>
                <w:rFonts w:ascii="Gill Sans MT" w:hAnsi="Gill Sans MT" w:cs="Arial"/>
                <w:sz w:val="22"/>
                <w:szCs w:val="22"/>
              </w:rPr>
            </w:pPr>
            <w:r>
              <w:rPr>
                <w:rFonts w:ascii="Gill Sans MT" w:hAnsi="Gill Sans MT" w:cs="Arial"/>
                <w:sz w:val="22"/>
                <w:szCs w:val="22"/>
              </w:rPr>
              <w:t>Knowledge of Save the Children syst</w:t>
            </w:r>
            <w:r w:rsidRPr="00F274B7">
              <w:rPr>
                <w:rFonts w:ascii="Gill Sans MT" w:hAnsi="Gill Sans MT" w:cs="Arial"/>
                <w:sz w:val="22"/>
                <w:szCs w:val="22"/>
              </w:rPr>
              <w:t>ems</w:t>
            </w:r>
            <w:r>
              <w:rPr>
                <w:rFonts w:ascii="Gill Sans MT" w:hAnsi="Gill Sans MT" w:cs="Arial"/>
                <w:sz w:val="22"/>
                <w:szCs w:val="22"/>
              </w:rPr>
              <w:t xml:space="preserve"> </w:t>
            </w:r>
            <w:r w:rsidRPr="00F274B7">
              <w:rPr>
                <w:rFonts w:ascii="Gill Sans MT" w:hAnsi="Gill Sans MT" w:cs="Arial"/>
                <w:sz w:val="22"/>
                <w:szCs w:val="22"/>
              </w:rPr>
              <w:t xml:space="preserve">and </w:t>
            </w:r>
            <w:r>
              <w:rPr>
                <w:rFonts w:ascii="Gill Sans MT" w:hAnsi="Gill Sans MT" w:cs="Arial"/>
                <w:sz w:val="22"/>
                <w:szCs w:val="22"/>
              </w:rPr>
              <w:t xml:space="preserve">international programming </w:t>
            </w:r>
            <w:r w:rsidRPr="00F274B7">
              <w:rPr>
                <w:rFonts w:ascii="Gill Sans MT" w:hAnsi="Gill Sans MT" w:cs="Arial"/>
                <w:sz w:val="22"/>
                <w:szCs w:val="22"/>
              </w:rPr>
              <w:t>operations</w:t>
            </w:r>
            <w:r>
              <w:rPr>
                <w:rFonts w:ascii="Gill Sans MT" w:hAnsi="Gill Sans MT" w:cs="Arial"/>
                <w:sz w:val="22"/>
                <w:szCs w:val="22"/>
              </w:rPr>
              <w:t>,</w:t>
            </w:r>
          </w:p>
          <w:p w14:paraId="38261227" w14:textId="6C29EFEA" w:rsidR="00C02107" w:rsidRPr="00C02107" w:rsidRDefault="00C02107" w:rsidP="00C02107">
            <w:pPr>
              <w:pStyle w:val="ListParagraph"/>
              <w:widowControl/>
              <w:numPr>
                <w:ilvl w:val="0"/>
                <w:numId w:val="12"/>
              </w:numPr>
              <w:contextualSpacing w:val="0"/>
              <w:jc w:val="both"/>
              <w:rPr>
                <w:rFonts w:ascii="Gill Sans MT" w:hAnsi="Gill Sans MT" w:cs="Arial"/>
                <w:sz w:val="22"/>
                <w:szCs w:val="22"/>
              </w:rPr>
            </w:pPr>
            <w:r w:rsidRPr="00B911C2">
              <w:rPr>
                <w:rFonts w:ascii="Gill Sans MT" w:hAnsi="Gill Sans MT" w:cs="Arial"/>
                <w:sz w:val="22"/>
                <w:szCs w:val="22"/>
              </w:rPr>
              <w:t xml:space="preserve">A second language, preferably French, Spanish or Arabic </w:t>
            </w:r>
          </w:p>
          <w:p w14:paraId="08FCE60E" w14:textId="77777777" w:rsidR="004A5EAF" w:rsidRPr="00C02107" w:rsidRDefault="004A5EAF" w:rsidP="00C02107">
            <w:pPr>
              <w:widowControl/>
              <w:ind w:left="360"/>
              <w:contextualSpacing w:val="0"/>
              <w:jc w:val="both"/>
              <w:rPr>
                <w:rFonts w:ascii="Gill Sans MT" w:hAnsi="Gill Sans MT"/>
                <w:sz w:val="22"/>
                <w:szCs w:val="22"/>
              </w:rPr>
            </w:pPr>
          </w:p>
        </w:tc>
      </w:tr>
      <w:tr w:rsidR="004A5EAF" w:rsidRPr="00B911C2" w14:paraId="283E3931" w14:textId="77777777">
        <w:trPr>
          <w:trHeight w:val="420"/>
        </w:trPr>
        <w:tc>
          <w:tcPr>
            <w:tcW w:w="9498" w:type="dxa"/>
            <w:gridSpan w:val="3"/>
          </w:tcPr>
          <w:p w14:paraId="7FC19CA3" w14:textId="77777777" w:rsidR="004A5EAF" w:rsidRPr="00F274B7" w:rsidRDefault="007841AE">
            <w:pPr>
              <w:contextualSpacing w:val="0"/>
              <w:rPr>
                <w:rFonts w:ascii="Gill Sans MT" w:hAnsi="Gill Sans MT"/>
                <w:sz w:val="22"/>
                <w:szCs w:val="22"/>
              </w:rPr>
            </w:pPr>
            <w:r w:rsidRPr="00B911C2">
              <w:rPr>
                <w:rFonts w:ascii="Gill Sans MT" w:eastAsia="Calibri" w:hAnsi="Gill Sans MT" w:cs="Calibri"/>
                <w:b/>
                <w:sz w:val="22"/>
                <w:szCs w:val="22"/>
              </w:rPr>
              <w:lastRenderedPageBreak/>
              <w:t>Additional job responsibilities</w:t>
            </w:r>
          </w:p>
          <w:p w14:paraId="41A313DF" w14:textId="2AA3E17C" w:rsidR="004A5EAF" w:rsidRPr="00F274B7" w:rsidRDefault="007841AE" w:rsidP="00A66A0A">
            <w:pPr>
              <w:tabs>
                <w:tab w:val="left" w:pos="1134"/>
              </w:tabs>
              <w:contextualSpacing w:val="0"/>
              <w:rPr>
                <w:rFonts w:ascii="Gill Sans MT" w:hAnsi="Gill Sans MT"/>
                <w:sz w:val="22"/>
                <w:szCs w:val="22"/>
              </w:rPr>
            </w:pPr>
            <w:r w:rsidRPr="00F274B7">
              <w:rPr>
                <w:rFonts w:ascii="Gill Sans MT" w:eastAsia="Calibri" w:hAnsi="Gill Sans MT" w:cs="Calibri"/>
                <w:sz w:val="22"/>
                <w:szCs w:val="22"/>
              </w:rPr>
              <w:t>The duties and responsibilities as set out above are not exhaustive and the role holder may be required to carry out additional duties within reason</w:t>
            </w:r>
            <w:r w:rsidR="00A66A0A">
              <w:rPr>
                <w:rFonts w:ascii="Gill Sans MT" w:eastAsia="Calibri" w:hAnsi="Gill Sans MT" w:cs="Calibri"/>
                <w:sz w:val="22"/>
                <w:szCs w:val="22"/>
              </w:rPr>
              <w:t xml:space="preserve"> consistent with his/her</w:t>
            </w:r>
            <w:r w:rsidRPr="00F274B7">
              <w:rPr>
                <w:rFonts w:ascii="Gill Sans MT" w:eastAsia="Calibri" w:hAnsi="Gill Sans MT" w:cs="Calibri"/>
                <w:sz w:val="22"/>
                <w:szCs w:val="22"/>
              </w:rPr>
              <w:t xml:space="preserve"> level of skills and experience.</w:t>
            </w:r>
          </w:p>
        </w:tc>
      </w:tr>
      <w:tr w:rsidR="004A5EAF" w:rsidRPr="00B911C2" w14:paraId="59642B06" w14:textId="77777777">
        <w:tc>
          <w:tcPr>
            <w:tcW w:w="9498" w:type="dxa"/>
            <w:gridSpan w:val="3"/>
            <w:tcBorders>
              <w:top w:val="single" w:sz="8" w:space="0" w:color="000000"/>
            </w:tcBorders>
          </w:tcPr>
          <w:p w14:paraId="7624C4D8" w14:textId="77777777" w:rsidR="004A5EAF" w:rsidRPr="00F274B7" w:rsidRDefault="007841AE">
            <w:pPr>
              <w:contextualSpacing w:val="0"/>
              <w:rPr>
                <w:rFonts w:ascii="Gill Sans MT" w:hAnsi="Gill Sans MT"/>
                <w:sz w:val="22"/>
                <w:szCs w:val="22"/>
              </w:rPr>
            </w:pPr>
            <w:r w:rsidRPr="00B911C2">
              <w:rPr>
                <w:rFonts w:ascii="Gill Sans MT" w:eastAsia="Calibri" w:hAnsi="Gill Sans MT" w:cs="Calibri"/>
                <w:b/>
                <w:sz w:val="22"/>
                <w:szCs w:val="22"/>
              </w:rPr>
              <w:t xml:space="preserve">Equal Opportunities </w:t>
            </w:r>
          </w:p>
          <w:p w14:paraId="7BA08D93" w14:textId="77777777" w:rsidR="004A5EAF" w:rsidRPr="00F274B7" w:rsidRDefault="007841AE">
            <w:pPr>
              <w:contextualSpacing w:val="0"/>
              <w:rPr>
                <w:rFonts w:ascii="Gill Sans MT" w:hAnsi="Gill Sans MT"/>
                <w:sz w:val="22"/>
                <w:szCs w:val="22"/>
              </w:rPr>
            </w:pPr>
            <w:r w:rsidRPr="00F274B7">
              <w:rPr>
                <w:rFonts w:ascii="Gill Sans MT" w:eastAsia="Calibri" w:hAnsi="Gill Sans MT" w:cs="Calibri"/>
                <w:sz w:val="22"/>
                <w:szCs w:val="22"/>
              </w:rPr>
              <w:t>The role holder is required to carry out the duties in accordance with the SCI Equal Opportunities and Diversity policies and procedures.</w:t>
            </w:r>
          </w:p>
        </w:tc>
      </w:tr>
      <w:tr w:rsidR="004A5EAF" w:rsidRPr="00B911C2" w14:paraId="23C8C646" w14:textId="77777777">
        <w:tc>
          <w:tcPr>
            <w:tcW w:w="9498" w:type="dxa"/>
            <w:gridSpan w:val="3"/>
          </w:tcPr>
          <w:p w14:paraId="72D3714C" w14:textId="77777777" w:rsidR="004A5EAF" w:rsidRPr="00F274B7" w:rsidRDefault="007841AE">
            <w:pPr>
              <w:contextualSpacing w:val="0"/>
              <w:rPr>
                <w:rFonts w:ascii="Gill Sans MT" w:hAnsi="Gill Sans MT"/>
                <w:sz w:val="22"/>
                <w:szCs w:val="22"/>
              </w:rPr>
            </w:pPr>
            <w:r w:rsidRPr="00B911C2">
              <w:rPr>
                <w:rFonts w:ascii="Gill Sans MT" w:eastAsia="Calibri" w:hAnsi="Gill Sans MT" w:cs="Calibri"/>
                <w:b/>
                <w:sz w:val="22"/>
                <w:szCs w:val="22"/>
              </w:rPr>
              <w:t>Health and Safety</w:t>
            </w:r>
          </w:p>
          <w:p w14:paraId="34AE74EF" w14:textId="77777777" w:rsidR="004A5EAF" w:rsidRPr="00F274B7" w:rsidRDefault="007841AE">
            <w:pPr>
              <w:contextualSpacing w:val="0"/>
              <w:rPr>
                <w:rFonts w:ascii="Gill Sans MT" w:hAnsi="Gill Sans MT"/>
                <w:sz w:val="22"/>
                <w:szCs w:val="22"/>
              </w:rPr>
            </w:pPr>
            <w:r w:rsidRPr="00F274B7">
              <w:rPr>
                <w:rFonts w:ascii="Gill Sans MT" w:eastAsia="Calibri" w:hAnsi="Gill Sans MT" w:cs="Calibri"/>
                <w:sz w:val="22"/>
                <w:szCs w:val="22"/>
              </w:rPr>
              <w:t>The role holder is required to carry out the duties in accordance with SCI Health and Safety policies and procedures.</w:t>
            </w:r>
          </w:p>
        </w:tc>
      </w:tr>
      <w:tr w:rsidR="004A5EAF" w:rsidRPr="00B911C2" w14:paraId="4748FE36" w14:textId="77777777">
        <w:trPr>
          <w:trHeight w:val="420"/>
        </w:trPr>
        <w:tc>
          <w:tcPr>
            <w:tcW w:w="4678" w:type="dxa"/>
            <w:tcBorders>
              <w:bottom w:val="single" w:sz="4" w:space="0" w:color="000000"/>
            </w:tcBorders>
          </w:tcPr>
          <w:p w14:paraId="686B2FE9" w14:textId="6012FAB7" w:rsidR="004A5EAF" w:rsidRPr="00F274B7" w:rsidRDefault="007841AE" w:rsidP="00A66A0A">
            <w:pPr>
              <w:tabs>
                <w:tab w:val="left" w:pos="1134"/>
              </w:tabs>
              <w:contextualSpacing w:val="0"/>
              <w:rPr>
                <w:rFonts w:ascii="Gill Sans MT" w:hAnsi="Gill Sans MT"/>
                <w:sz w:val="22"/>
                <w:szCs w:val="22"/>
              </w:rPr>
            </w:pPr>
            <w:r w:rsidRPr="00B911C2">
              <w:rPr>
                <w:rFonts w:ascii="Gill Sans MT" w:eastAsia="Calibri" w:hAnsi="Gill Sans MT" w:cs="Calibri"/>
                <w:b/>
                <w:sz w:val="22"/>
                <w:szCs w:val="22"/>
              </w:rPr>
              <w:t xml:space="preserve">JD written by:  </w:t>
            </w:r>
            <w:r w:rsidR="00A66A0A">
              <w:rPr>
                <w:rFonts w:ascii="Gill Sans MT" w:eastAsia="Calibri" w:hAnsi="Gill Sans MT" w:cs="Calibri"/>
                <w:b/>
                <w:sz w:val="22"/>
                <w:szCs w:val="22"/>
              </w:rPr>
              <w:t>Katja Rosenstock on behalf of the</w:t>
            </w:r>
            <w:r w:rsidR="00174FCC">
              <w:rPr>
                <w:rFonts w:ascii="Gill Sans MT" w:eastAsia="Calibri" w:hAnsi="Gill Sans MT" w:cs="Calibri"/>
                <w:b/>
                <w:sz w:val="22"/>
                <w:szCs w:val="22"/>
              </w:rPr>
              <w:t xml:space="preserve"> </w:t>
            </w:r>
            <w:r w:rsidR="00C02107">
              <w:rPr>
                <w:rFonts w:ascii="Gill Sans MT" w:eastAsia="Calibri" w:hAnsi="Gill Sans MT" w:cs="Calibri"/>
                <w:b/>
                <w:sz w:val="22"/>
                <w:szCs w:val="22"/>
              </w:rPr>
              <w:t>H</w:t>
            </w:r>
            <w:r w:rsidR="00F26768">
              <w:rPr>
                <w:rFonts w:ascii="Gill Sans MT" w:eastAsia="Calibri" w:hAnsi="Gill Sans MT" w:cs="Calibri"/>
                <w:b/>
                <w:sz w:val="22"/>
                <w:szCs w:val="22"/>
              </w:rPr>
              <w:t xml:space="preserve">umanitarian </w:t>
            </w:r>
            <w:r w:rsidR="00C02107">
              <w:rPr>
                <w:rFonts w:ascii="Gill Sans MT" w:eastAsia="Calibri" w:hAnsi="Gill Sans MT" w:cs="Calibri"/>
                <w:b/>
                <w:sz w:val="22"/>
                <w:szCs w:val="22"/>
              </w:rPr>
              <w:t>P</w:t>
            </w:r>
            <w:r w:rsidR="00F26768">
              <w:rPr>
                <w:rFonts w:ascii="Gill Sans MT" w:eastAsia="Calibri" w:hAnsi="Gill Sans MT" w:cs="Calibri"/>
                <w:b/>
                <w:sz w:val="22"/>
                <w:szCs w:val="22"/>
              </w:rPr>
              <w:t xml:space="preserve">artnership </w:t>
            </w:r>
            <w:r w:rsidR="00C02107">
              <w:rPr>
                <w:rFonts w:ascii="Gill Sans MT" w:eastAsia="Calibri" w:hAnsi="Gill Sans MT" w:cs="Calibri"/>
                <w:b/>
                <w:sz w:val="22"/>
                <w:szCs w:val="22"/>
              </w:rPr>
              <w:t>W</w:t>
            </w:r>
            <w:r w:rsidR="00F26768">
              <w:rPr>
                <w:rFonts w:ascii="Gill Sans MT" w:eastAsia="Calibri" w:hAnsi="Gill Sans MT" w:cs="Calibri"/>
                <w:b/>
                <w:sz w:val="22"/>
                <w:szCs w:val="22"/>
              </w:rPr>
              <w:t xml:space="preserve">orking </w:t>
            </w:r>
            <w:r w:rsidR="00C02107">
              <w:rPr>
                <w:rFonts w:ascii="Gill Sans MT" w:eastAsia="Calibri" w:hAnsi="Gill Sans MT" w:cs="Calibri"/>
                <w:b/>
                <w:sz w:val="22"/>
                <w:szCs w:val="22"/>
              </w:rPr>
              <w:t>G</w:t>
            </w:r>
            <w:r w:rsidR="00F26768">
              <w:rPr>
                <w:rFonts w:ascii="Gill Sans MT" w:eastAsia="Calibri" w:hAnsi="Gill Sans MT" w:cs="Calibri"/>
                <w:b/>
                <w:sz w:val="22"/>
                <w:szCs w:val="22"/>
              </w:rPr>
              <w:t>roup</w:t>
            </w:r>
          </w:p>
        </w:tc>
        <w:tc>
          <w:tcPr>
            <w:tcW w:w="4820" w:type="dxa"/>
            <w:gridSpan w:val="2"/>
            <w:tcBorders>
              <w:bottom w:val="single" w:sz="4" w:space="0" w:color="000000"/>
            </w:tcBorders>
          </w:tcPr>
          <w:p w14:paraId="7319FE98" w14:textId="7387107D" w:rsidR="004A5EAF" w:rsidRPr="00F274B7" w:rsidRDefault="007841AE" w:rsidP="00C65BAB">
            <w:pPr>
              <w:tabs>
                <w:tab w:val="left" w:pos="984"/>
              </w:tabs>
              <w:contextualSpacing w:val="0"/>
              <w:rPr>
                <w:rFonts w:ascii="Gill Sans MT" w:hAnsi="Gill Sans MT"/>
                <w:sz w:val="22"/>
                <w:szCs w:val="22"/>
              </w:rPr>
            </w:pPr>
            <w:r w:rsidRPr="00F274B7">
              <w:rPr>
                <w:rFonts w:ascii="Gill Sans MT" w:eastAsia="Calibri" w:hAnsi="Gill Sans MT" w:cs="Calibri"/>
                <w:b/>
                <w:sz w:val="22"/>
                <w:szCs w:val="22"/>
              </w:rPr>
              <w:t>Date:</w:t>
            </w:r>
            <w:r w:rsidR="00D6664C" w:rsidRPr="00F274B7">
              <w:rPr>
                <w:rFonts w:ascii="Gill Sans MT" w:eastAsia="Calibri" w:hAnsi="Gill Sans MT" w:cs="Calibri"/>
                <w:b/>
                <w:sz w:val="22"/>
                <w:szCs w:val="22"/>
              </w:rPr>
              <w:t xml:space="preserve"> </w:t>
            </w:r>
            <w:r w:rsidR="00174FCC">
              <w:rPr>
                <w:rFonts w:ascii="Gill Sans MT" w:eastAsia="Calibri" w:hAnsi="Gill Sans MT" w:cs="Calibri"/>
                <w:b/>
                <w:sz w:val="22"/>
                <w:szCs w:val="22"/>
              </w:rPr>
              <w:t>March 2017</w:t>
            </w:r>
          </w:p>
        </w:tc>
      </w:tr>
      <w:tr w:rsidR="004A5EAF" w:rsidRPr="00B911C2" w14:paraId="4F97458C" w14:textId="77777777">
        <w:trPr>
          <w:trHeight w:val="420"/>
        </w:trPr>
        <w:tc>
          <w:tcPr>
            <w:tcW w:w="4678" w:type="dxa"/>
            <w:tcBorders>
              <w:bottom w:val="single" w:sz="4" w:space="0" w:color="000000"/>
            </w:tcBorders>
          </w:tcPr>
          <w:p w14:paraId="564D3429" w14:textId="58DD9773" w:rsidR="004A5EAF" w:rsidRPr="00F274B7" w:rsidRDefault="00354686" w:rsidP="00C65BAB">
            <w:pPr>
              <w:tabs>
                <w:tab w:val="left" w:pos="1134"/>
              </w:tabs>
              <w:contextualSpacing w:val="0"/>
              <w:rPr>
                <w:rFonts w:ascii="Gill Sans MT" w:hAnsi="Gill Sans MT"/>
                <w:sz w:val="22"/>
                <w:szCs w:val="22"/>
              </w:rPr>
            </w:pPr>
            <w:r w:rsidRPr="00B911C2">
              <w:rPr>
                <w:rFonts w:ascii="Gill Sans MT" w:eastAsia="Calibri" w:hAnsi="Gill Sans MT" w:cs="Calibri"/>
                <w:b/>
                <w:sz w:val="22"/>
                <w:szCs w:val="22"/>
              </w:rPr>
              <w:t xml:space="preserve">JD agreed by: </w:t>
            </w:r>
            <w:r w:rsidR="00174FCC">
              <w:rPr>
                <w:rFonts w:ascii="Gill Sans MT" w:eastAsia="Calibri" w:hAnsi="Gill Sans MT" w:cs="Calibri"/>
                <w:b/>
                <w:sz w:val="22"/>
                <w:szCs w:val="22"/>
              </w:rPr>
              <w:t>SC Humanitarian Partnership Working Group</w:t>
            </w:r>
          </w:p>
        </w:tc>
        <w:tc>
          <w:tcPr>
            <w:tcW w:w="4820" w:type="dxa"/>
            <w:gridSpan w:val="2"/>
          </w:tcPr>
          <w:p w14:paraId="6AD6DADD" w14:textId="1F909222" w:rsidR="004A5EAF" w:rsidRPr="00F274B7" w:rsidRDefault="007841AE" w:rsidP="00C65BAB">
            <w:pPr>
              <w:tabs>
                <w:tab w:val="left" w:pos="984"/>
              </w:tabs>
              <w:contextualSpacing w:val="0"/>
              <w:rPr>
                <w:rFonts w:ascii="Gill Sans MT" w:hAnsi="Gill Sans MT"/>
                <w:sz w:val="22"/>
                <w:szCs w:val="22"/>
              </w:rPr>
            </w:pPr>
            <w:r w:rsidRPr="00F274B7">
              <w:rPr>
                <w:rFonts w:ascii="Gill Sans MT" w:eastAsia="Calibri" w:hAnsi="Gill Sans MT" w:cs="Calibri"/>
                <w:b/>
                <w:sz w:val="22"/>
                <w:szCs w:val="22"/>
              </w:rPr>
              <w:t>Date:</w:t>
            </w:r>
            <w:r w:rsidR="0021487C" w:rsidRPr="00F274B7">
              <w:rPr>
                <w:rFonts w:ascii="Gill Sans MT" w:eastAsia="Calibri" w:hAnsi="Gill Sans MT" w:cs="Calibri"/>
                <w:b/>
                <w:sz w:val="22"/>
                <w:szCs w:val="22"/>
              </w:rPr>
              <w:t xml:space="preserve"> </w:t>
            </w:r>
            <w:r w:rsidR="00174FCC">
              <w:rPr>
                <w:rFonts w:ascii="Gill Sans MT" w:eastAsia="Calibri" w:hAnsi="Gill Sans MT" w:cs="Calibri"/>
                <w:b/>
                <w:sz w:val="22"/>
                <w:szCs w:val="22"/>
              </w:rPr>
              <w:t>May 2017</w:t>
            </w:r>
          </w:p>
        </w:tc>
      </w:tr>
      <w:tr w:rsidR="004A5EAF" w:rsidRPr="00B911C2" w14:paraId="5ACB2254" w14:textId="77777777">
        <w:trPr>
          <w:trHeight w:val="420"/>
        </w:trPr>
        <w:tc>
          <w:tcPr>
            <w:tcW w:w="4678" w:type="dxa"/>
          </w:tcPr>
          <w:p w14:paraId="7953F009" w14:textId="77777777" w:rsidR="004A5EAF" w:rsidRPr="00F274B7" w:rsidRDefault="007841AE" w:rsidP="00D6664C">
            <w:pPr>
              <w:tabs>
                <w:tab w:val="left" w:pos="1134"/>
              </w:tabs>
              <w:contextualSpacing w:val="0"/>
              <w:rPr>
                <w:rFonts w:ascii="Gill Sans MT" w:hAnsi="Gill Sans MT"/>
                <w:sz w:val="22"/>
                <w:szCs w:val="22"/>
              </w:rPr>
            </w:pPr>
            <w:r w:rsidRPr="00B911C2">
              <w:rPr>
                <w:rFonts w:ascii="Gill Sans MT" w:eastAsia="Calibri" w:hAnsi="Gill Sans MT" w:cs="Calibri"/>
                <w:b/>
                <w:sz w:val="22"/>
                <w:szCs w:val="22"/>
              </w:rPr>
              <w:t xml:space="preserve">Updated By: </w:t>
            </w:r>
          </w:p>
        </w:tc>
        <w:tc>
          <w:tcPr>
            <w:tcW w:w="4820" w:type="dxa"/>
            <w:gridSpan w:val="2"/>
            <w:tcBorders>
              <w:bottom w:val="single" w:sz="4" w:space="0" w:color="000000"/>
            </w:tcBorders>
          </w:tcPr>
          <w:p w14:paraId="242C83DB" w14:textId="77777777" w:rsidR="004A5EAF" w:rsidRPr="00F274B7" w:rsidRDefault="007841AE" w:rsidP="00D6664C">
            <w:pPr>
              <w:tabs>
                <w:tab w:val="left" w:pos="984"/>
              </w:tabs>
              <w:contextualSpacing w:val="0"/>
              <w:rPr>
                <w:rFonts w:ascii="Gill Sans MT" w:hAnsi="Gill Sans MT"/>
                <w:sz w:val="22"/>
                <w:szCs w:val="22"/>
              </w:rPr>
            </w:pPr>
            <w:r w:rsidRPr="00F274B7">
              <w:rPr>
                <w:rFonts w:ascii="Gill Sans MT" w:eastAsia="Calibri" w:hAnsi="Gill Sans MT" w:cs="Calibri"/>
                <w:b/>
                <w:sz w:val="22"/>
                <w:szCs w:val="22"/>
              </w:rPr>
              <w:t>Date:</w:t>
            </w:r>
            <w:r w:rsidR="00354686" w:rsidRPr="00F274B7">
              <w:rPr>
                <w:rFonts w:ascii="Gill Sans MT" w:eastAsia="Calibri" w:hAnsi="Gill Sans MT" w:cs="Calibri"/>
                <w:b/>
                <w:sz w:val="22"/>
                <w:szCs w:val="22"/>
              </w:rPr>
              <w:t xml:space="preserve"> </w:t>
            </w:r>
          </w:p>
        </w:tc>
      </w:tr>
      <w:tr w:rsidR="004A5EAF" w:rsidRPr="00B911C2" w14:paraId="668120CE" w14:textId="77777777">
        <w:trPr>
          <w:trHeight w:val="420"/>
        </w:trPr>
        <w:tc>
          <w:tcPr>
            <w:tcW w:w="4678" w:type="dxa"/>
            <w:tcBorders>
              <w:bottom w:val="single" w:sz="4" w:space="0" w:color="000000"/>
            </w:tcBorders>
          </w:tcPr>
          <w:p w14:paraId="3DF0CC14" w14:textId="77777777" w:rsidR="004A5EAF" w:rsidRPr="00B911C2" w:rsidRDefault="007841AE">
            <w:pPr>
              <w:tabs>
                <w:tab w:val="left" w:pos="1134"/>
              </w:tabs>
              <w:contextualSpacing w:val="0"/>
              <w:rPr>
                <w:rFonts w:ascii="Gill Sans MT" w:hAnsi="Gill Sans MT"/>
                <w:sz w:val="22"/>
                <w:szCs w:val="22"/>
              </w:rPr>
            </w:pPr>
            <w:r w:rsidRPr="00B911C2">
              <w:rPr>
                <w:rFonts w:ascii="Gill Sans MT" w:eastAsia="Calibri" w:hAnsi="Gill Sans MT" w:cs="Calibri"/>
                <w:b/>
                <w:sz w:val="22"/>
                <w:szCs w:val="22"/>
              </w:rPr>
              <w:t>Evaluated:</w:t>
            </w:r>
          </w:p>
        </w:tc>
        <w:tc>
          <w:tcPr>
            <w:tcW w:w="4820" w:type="dxa"/>
            <w:gridSpan w:val="2"/>
            <w:tcBorders>
              <w:bottom w:val="single" w:sz="4" w:space="0" w:color="000000"/>
            </w:tcBorders>
          </w:tcPr>
          <w:p w14:paraId="59D1F3C1" w14:textId="77777777" w:rsidR="004A5EAF" w:rsidRPr="00F274B7" w:rsidRDefault="007841AE">
            <w:pPr>
              <w:tabs>
                <w:tab w:val="left" w:pos="984"/>
              </w:tabs>
              <w:contextualSpacing w:val="0"/>
              <w:rPr>
                <w:rFonts w:ascii="Gill Sans MT" w:hAnsi="Gill Sans MT"/>
                <w:sz w:val="22"/>
                <w:szCs w:val="22"/>
              </w:rPr>
            </w:pPr>
            <w:r w:rsidRPr="00F274B7">
              <w:rPr>
                <w:rFonts w:ascii="Gill Sans MT" w:eastAsia="Calibri" w:hAnsi="Gill Sans MT" w:cs="Calibri"/>
                <w:b/>
                <w:sz w:val="22"/>
                <w:szCs w:val="22"/>
              </w:rPr>
              <w:t>Date:</w:t>
            </w:r>
          </w:p>
        </w:tc>
      </w:tr>
    </w:tbl>
    <w:p w14:paraId="02D47C0C" w14:textId="77777777" w:rsidR="004A5EAF" w:rsidRPr="00F274B7" w:rsidRDefault="004A5EAF">
      <w:pPr>
        <w:contextualSpacing w:val="0"/>
        <w:rPr>
          <w:rFonts w:ascii="Gill Sans MT" w:hAnsi="Gill Sans MT"/>
          <w:sz w:val="22"/>
          <w:szCs w:val="22"/>
        </w:rPr>
      </w:pPr>
    </w:p>
    <w:p w14:paraId="2CA7797B" w14:textId="77777777" w:rsidR="004A5EAF" w:rsidRPr="00F274B7" w:rsidRDefault="004A5EAF">
      <w:pPr>
        <w:contextualSpacing w:val="0"/>
        <w:rPr>
          <w:rFonts w:ascii="Gill Sans MT" w:hAnsi="Gill Sans MT"/>
          <w:sz w:val="22"/>
          <w:szCs w:val="22"/>
        </w:rPr>
      </w:pPr>
    </w:p>
    <w:p w14:paraId="2FEC221A" w14:textId="77777777" w:rsidR="004A5EAF" w:rsidRPr="00F274B7" w:rsidRDefault="004A5EAF">
      <w:pPr>
        <w:contextualSpacing w:val="0"/>
        <w:rPr>
          <w:rFonts w:ascii="Gill Sans MT" w:hAnsi="Gill Sans MT"/>
          <w:sz w:val="22"/>
          <w:szCs w:val="22"/>
        </w:rPr>
      </w:pPr>
    </w:p>
    <w:sectPr w:rsidR="004A5EAF" w:rsidRPr="00F274B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8E1A6" w14:textId="77777777" w:rsidR="001E209E" w:rsidRDefault="001E209E">
      <w:r>
        <w:separator/>
      </w:r>
    </w:p>
  </w:endnote>
  <w:endnote w:type="continuationSeparator" w:id="0">
    <w:p w14:paraId="4939655C" w14:textId="77777777" w:rsidR="001E209E" w:rsidRDefault="001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15FC" w14:textId="77777777" w:rsidR="001111E0" w:rsidRDefault="0011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F8CC" w14:textId="77777777" w:rsidR="001111E0" w:rsidRDefault="0011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01AB" w14:textId="77777777" w:rsidR="001111E0" w:rsidRDefault="0011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26D8" w14:textId="77777777" w:rsidR="001E209E" w:rsidRDefault="001E209E">
      <w:r>
        <w:separator/>
      </w:r>
    </w:p>
  </w:footnote>
  <w:footnote w:type="continuationSeparator" w:id="0">
    <w:p w14:paraId="13C86025" w14:textId="77777777" w:rsidR="001E209E" w:rsidRDefault="001E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6B89" w14:textId="4E933E0C" w:rsidR="001111E0" w:rsidRDefault="0011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F51C" w14:textId="01C035A5" w:rsidR="004A5EAF" w:rsidRPr="00780514" w:rsidRDefault="00780514">
    <w:pPr>
      <w:tabs>
        <w:tab w:val="center" w:pos="4153"/>
        <w:tab w:val="right" w:pos="8306"/>
      </w:tabs>
      <w:ind w:left="-141"/>
      <w:contextualSpacing w:val="0"/>
      <w:jc w:val="center"/>
      <w:rPr>
        <w:rFonts w:ascii="Gill Sans MT" w:hAnsi="Gill Sans MT"/>
        <w:szCs w:val="24"/>
      </w:rPr>
    </w:pPr>
    <w:r w:rsidRPr="00780514">
      <w:rPr>
        <w:rFonts w:ascii="Gill Sans MT" w:eastAsia="Arial" w:hAnsi="Gill Sans MT" w:cs="Arial"/>
        <w:b/>
        <w:smallCaps/>
        <w:szCs w:val="24"/>
      </w:rPr>
      <w:t xml:space="preserve">save the children international </w:t>
    </w:r>
    <w:r w:rsidR="007841AE" w:rsidRPr="00780514">
      <w:rPr>
        <w:rFonts w:ascii="Gill Sans MT" w:hAnsi="Gill Sans MT"/>
        <w:noProof/>
        <w:szCs w:val="24"/>
      </w:rPr>
      <w:drawing>
        <wp:anchor distT="0" distB="0" distL="114300" distR="114300" simplePos="0" relativeHeight="251658240" behindDoc="0" locked="0" layoutInCell="0" hidden="0" allowOverlap="0" wp14:anchorId="13F40873" wp14:editId="13F4D2E9">
          <wp:simplePos x="0" y="0"/>
          <wp:positionH relativeFrom="margin">
            <wp:posOffset>4010025</wp:posOffset>
          </wp:positionH>
          <wp:positionV relativeFrom="paragraph">
            <wp:posOffset>-98424</wp:posOffset>
          </wp:positionV>
          <wp:extent cx="1676400" cy="33718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76400" cy="337185"/>
                  </a:xfrm>
                  <a:prstGeom prst="rect">
                    <a:avLst/>
                  </a:prstGeom>
                  <a:ln/>
                </pic:spPr>
              </pic:pic>
            </a:graphicData>
          </a:graphic>
        </wp:anchor>
      </w:drawing>
    </w:r>
  </w:p>
  <w:p w14:paraId="3A8E3446" w14:textId="77777777" w:rsidR="004A5EAF" w:rsidRPr="00780514" w:rsidRDefault="00780514">
    <w:pPr>
      <w:tabs>
        <w:tab w:val="center" w:pos="4153"/>
        <w:tab w:val="right" w:pos="8306"/>
      </w:tabs>
      <w:ind w:left="-141"/>
      <w:contextualSpacing w:val="0"/>
      <w:jc w:val="center"/>
      <w:rPr>
        <w:rFonts w:ascii="Gill Sans MT" w:hAnsi="Gill Sans MT"/>
        <w:szCs w:val="24"/>
      </w:rPr>
    </w:pPr>
    <w:r w:rsidRPr="00780514">
      <w:rPr>
        <w:rFonts w:ascii="Gill Sans MT" w:eastAsia="Arial" w:hAnsi="Gill Sans MT" w:cs="Arial"/>
        <w:b/>
        <w:smallCaps/>
        <w:szCs w:val="24"/>
      </w:rPr>
      <w:t>role profile</w:t>
    </w:r>
  </w:p>
  <w:p w14:paraId="7C783A11" w14:textId="77777777" w:rsidR="004A5EAF" w:rsidRDefault="007841AE">
    <w:pPr>
      <w:tabs>
        <w:tab w:val="center" w:pos="4153"/>
        <w:tab w:val="right" w:pos="8306"/>
      </w:tabs>
      <w:ind w:left="-141"/>
      <w:contextualSpacing w:val="0"/>
      <w:jc w:val="center"/>
    </w:pPr>
    <w:r>
      <w:rPr>
        <w:rFonts w:ascii="Arial" w:eastAsia="Arial" w:hAnsi="Arial" w:cs="Arial"/>
        <w:b/>
        <w:smallCaps/>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1311" w14:textId="5D34D319" w:rsidR="001111E0" w:rsidRDefault="0011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 w15:restartNumberingAfterBreak="0">
    <w:nsid w:val="0AFF15D8"/>
    <w:multiLevelType w:val="hybridMultilevel"/>
    <w:tmpl w:val="6EE27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16F03"/>
    <w:multiLevelType w:val="hybridMultilevel"/>
    <w:tmpl w:val="378E9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4527CE"/>
    <w:multiLevelType w:val="hybridMultilevel"/>
    <w:tmpl w:val="6300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543E50"/>
    <w:multiLevelType w:val="hybridMultilevel"/>
    <w:tmpl w:val="4F60702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5" w15:restartNumberingAfterBreak="0">
    <w:nsid w:val="1D5E5ABD"/>
    <w:multiLevelType w:val="multilevel"/>
    <w:tmpl w:val="85CA18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7615C57"/>
    <w:multiLevelType w:val="hybridMultilevel"/>
    <w:tmpl w:val="64CAF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55A33"/>
    <w:multiLevelType w:val="multilevel"/>
    <w:tmpl w:val="321813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60088B"/>
    <w:multiLevelType w:val="hybridMultilevel"/>
    <w:tmpl w:val="ED9C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059DA"/>
    <w:multiLevelType w:val="multilevel"/>
    <w:tmpl w:val="9CEA594E"/>
    <w:lvl w:ilvl="0">
      <w:start w:val="1"/>
      <w:numFmt w:val="bullet"/>
      <w:lvlText w:val="●"/>
      <w:lvlJc w:val="left"/>
      <w:pPr>
        <w:ind w:left="696" w:firstLine="336"/>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4E97BA3"/>
    <w:multiLevelType w:val="hybridMultilevel"/>
    <w:tmpl w:val="1AA22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10481"/>
    <w:multiLevelType w:val="multilevel"/>
    <w:tmpl w:val="0ECE5410"/>
    <w:lvl w:ilvl="0">
      <w:start w:val="1"/>
      <w:numFmt w:val="bullet"/>
      <w:lvlText w:val="●"/>
      <w:lvlJc w:val="left"/>
      <w:pPr>
        <w:ind w:left="696" w:firstLine="336"/>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6564DC0"/>
    <w:multiLevelType w:val="hybridMultilevel"/>
    <w:tmpl w:val="F22E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B16A9"/>
    <w:multiLevelType w:val="hybridMultilevel"/>
    <w:tmpl w:val="94146CC2"/>
    <w:lvl w:ilvl="0" w:tplc="5098391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176258"/>
    <w:multiLevelType w:val="hybridMultilevel"/>
    <w:tmpl w:val="29A28F6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368EF"/>
    <w:multiLevelType w:val="multilevel"/>
    <w:tmpl w:val="F24623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22415C6"/>
    <w:multiLevelType w:val="hybridMultilevel"/>
    <w:tmpl w:val="EEEC77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75417F"/>
    <w:multiLevelType w:val="multilevel"/>
    <w:tmpl w:val="C51E9956"/>
    <w:lvl w:ilvl="0">
      <w:start w:val="1"/>
      <w:numFmt w:val="bullet"/>
      <w:lvlText w:val="●"/>
      <w:lvlJc w:val="left"/>
      <w:pPr>
        <w:ind w:left="696" w:firstLine="336"/>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A363D77"/>
    <w:multiLevelType w:val="hybridMultilevel"/>
    <w:tmpl w:val="3B186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83BB3"/>
    <w:multiLevelType w:val="hybridMultilevel"/>
    <w:tmpl w:val="1954F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3348B"/>
    <w:multiLevelType w:val="hybridMultilevel"/>
    <w:tmpl w:val="13364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E3E95"/>
    <w:multiLevelType w:val="hybridMultilevel"/>
    <w:tmpl w:val="4B9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B1DB2"/>
    <w:multiLevelType w:val="hybridMultilevel"/>
    <w:tmpl w:val="F1F4A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C064D"/>
    <w:multiLevelType w:val="hybridMultilevel"/>
    <w:tmpl w:val="A2E0E0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95BD3"/>
    <w:multiLevelType w:val="hybridMultilevel"/>
    <w:tmpl w:val="D320F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0F45B0"/>
    <w:multiLevelType w:val="hybridMultilevel"/>
    <w:tmpl w:val="7B96A8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64908"/>
    <w:multiLevelType w:val="hybridMultilevel"/>
    <w:tmpl w:val="F4F02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6F2"/>
    <w:multiLevelType w:val="multilevel"/>
    <w:tmpl w:val="34F056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76560E33"/>
    <w:multiLevelType w:val="multilevel"/>
    <w:tmpl w:val="EBE2C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77054559"/>
    <w:multiLevelType w:val="multilevel"/>
    <w:tmpl w:val="6966E760"/>
    <w:lvl w:ilvl="0">
      <w:start w:val="1"/>
      <w:numFmt w:val="bullet"/>
      <w:lvlText w:val="●"/>
      <w:lvlJc w:val="left"/>
      <w:pPr>
        <w:ind w:left="696" w:firstLine="336"/>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8CE5BB8"/>
    <w:multiLevelType w:val="hybridMultilevel"/>
    <w:tmpl w:val="E3FE4124"/>
    <w:lvl w:ilvl="0" w:tplc="C8227542">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873C2D"/>
    <w:multiLevelType w:val="hybridMultilevel"/>
    <w:tmpl w:val="A716ABC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7"/>
  </w:num>
  <w:num w:numId="6">
    <w:abstractNumId w:val="29"/>
  </w:num>
  <w:num w:numId="7">
    <w:abstractNumId w:val="27"/>
  </w:num>
  <w:num w:numId="8">
    <w:abstractNumId w:val="28"/>
  </w:num>
  <w:num w:numId="9">
    <w:abstractNumId w:val="15"/>
  </w:num>
  <w:num w:numId="10">
    <w:abstractNumId w:val="31"/>
  </w:num>
  <w:num w:numId="11">
    <w:abstractNumId w:val="18"/>
  </w:num>
  <w:num w:numId="12">
    <w:abstractNumId w:val="23"/>
  </w:num>
  <w:num w:numId="13">
    <w:abstractNumId w:val="21"/>
  </w:num>
  <w:num w:numId="14">
    <w:abstractNumId w:val="3"/>
  </w:num>
  <w:num w:numId="15">
    <w:abstractNumId w:val="22"/>
  </w:num>
  <w:num w:numId="16">
    <w:abstractNumId w:val="1"/>
  </w:num>
  <w:num w:numId="17">
    <w:abstractNumId w:val="6"/>
  </w:num>
  <w:num w:numId="18">
    <w:abstractNumId w:val="24"/>
  </w:num>
  <w:num w:numId="19">
    <w:abstractNumId w:val="16"/>
  </w:num>
  <w:num w:numId="20">
    <w:abstractNumId w:val="30"/>
  </w:num>
  <w:num w:numId="21">
    <w:abstractNumId w:val="8"/>
  </w:num>
  <w:num w:numId="22">
    <w:abstractNumId w:val="13"/>
  </w:num>
  <w:num w:numId="23">
    <w:abstractNumId w:val="25"/>
  </w:num>
  <w:num w:numId="24">
    <w:abstractNumId w:val="20"/>
  </w:num>
  <w:num w:numId="25">
    <w:abstractNumId w:val="10"/>
  </w:num>
  <w:num w:numId="26">
    <w:abstractNumId w:val="19"/>
  </w:num>
  <w:num w:numId="27">
    <w:abstractNumId w:val="26"/>
  </w:num>
  <w:num w:numId="28">
    <w:abstractNumId w:val="12"/>
  </w:num>
  <w:num w:numId="29">
    <w:abstractNumId w:val="14"/>
  </w:num>
  <w:num w:numId="30">
    <w:abstractNumId w:val="0"/>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AF"/>
    <w:rsid w:val="000016DC"/>
    <w:rsid w:val="0002022B"/>
    <w:rsid w:val="00021ADB"/>
    <w:rsid w:val="00024790"/>
    <w:rsid w:val="000511A5"/>
    <w:rsid w:val="00086C97"/>
    <w:rsid w:val="000A605A"/>
    <w:rsid w:val="000B0FF9"/>
    <w:rsid w:val="000B2014"/>
    <w:rsid w:val="000B5D8F"/>
    <w:rsid w:val="000C0CFE"/>
    <w:rsid w:val="000D46D3"/>
    <w:rsid w:val="001111E0"/>
    <w:rsid w:val="001235FB"/>
    <w:rsid w:val="00131299"/>
    <w:rsid w:val="00142239"/>
    <w:rsid w:val="00152C10"/>
    <w:rsid w:val="001666EB"/>
    <w:rsid w:val="0017036E"/>
    <w:rsid w:val="00174FCC"/>
    <w:rsid w:val="001C3922"/>
    <w:rsid w:val="001D0383"/>
    <w:rsid w:val="001E209E"/>
    <w:rsid w:val="002115DE"/>
    <w:rsid w:val="0021487C"/>
    <w:rsid w:val="00255B58"/>
    <w:rsid w:val="002818F2"/>
    <w:rsid w:val="002A279F"/>
    <w:rsid w:val="002C3EBD"/>
    <w:rsid w:val="00313740"/>
    <w:rsid w:val="00341AE7"/>
    <w:rsid w:val="00342AD0"/>
    <w:rsid w:val="00346AE9"/>
    <w:rsid w:val="003524E0"/>
    <w:rsid w:val="00354686"/>
    <w:rsid w:val="00356574"/>
    <w:rsid w:val="0036742D"/>
    <w:rsid w:val="00371BC6"/>
    <w:rsid w:val="00376F6D"/>
    <w:rsid w:val="00383210"/>
    <w:rsid w:val="003962EA"/>
    <w:rsid w:val="003C31EE"/>
    <w:rsid w:val="003F30FC"/>
    <w:rsid w:val="004048C3"/>
    <w:rsid w:val="0043771F"/>
    <w:rsid w:val="0046452D"/>
    <w:rsid w:val="00466938"/>
    <w:rsid w:val="00467257"/>
    <w:rsid w:val="00476B51"/>
    <w:rsid w:val="004A5B50"/>
    <w:rsid w:val="004A5EAF"/>
    <w:rsid w:val="004D4826"/>
    <w:rsid w:val="00524F03"/>
    <w:rsid w:val="00531605"/>
    <w:rsid w:val="005374A0"/>
    <w:rsid w:val="00562BF3"/>
    <w:rsid w:val="00576700"/>
    <w:rsid w:val="00594662"/>
    <w:rsid w:val="005C505D"/>
    <w:rsid w:val="005C6237"/>
    <w:rsid w:val="00601024"/>
    <w:rsid w:val="006019A5"/>
    <w:rsid w:val="00626016"/>
    <w:rsid w:val="006458B6"/>
    <w:rsid w:val="00656E6E"/>
    <w:rsid w:val="00664171"/>
    <w:rsid w:val="00667D65"/>
    <w:rsid w:val="00671945"/>
    <w:rsid w:val="00690797"/>
    <w:rsid w:val="006B50B5"/>
    <w:rsid w:val="006C3BCA"/>
    <w:rsid w:val="006C6360"/>
    <w:rsid w:val="006D1258"/>
    <w:rsid w:val="006F749A"/>
    <w:rsid w:val="00723F09"/>
    <w:rsid w:val="00764264"/>
    <w:rsid w:val="0076718D"/>
    <w:rsid w:val="00780514"/>
    <w:rsid w:val="00780F29"/>
    <w:rsid w:val="007841AE"/>
    <w:rsid w:val="00787E05"/>
    <w:rsid w:val="00797B15"/>
    <w:rsid w:val="007D344F"/>
    <w:rsid w:val="00802367"/>
    <w:rsid w:val="008102B3"/>
    <w:rsid w:val="00810D10"/>
    <w:rsid w:val="00816306"/>
    <w:rsid w:val="00826AFA"/>
    <w:rsid w:val="00833172"/>
    <w:rsid w:val="008429C1"/>
    <w:rsid w:val="00862D3A"/>
    <w:rsid w:val="008C3798"/>
    <w:rsid w:val="008D60A0"/>
    <w:rsid w:val="008E3504"/>
    <w:rsid w:val="008E6C52"/>
    <w:rsid w:val="00945F4F"/>
    <w:rsid w:val="009B1124"/>
    <w:rsid w:val="009B3472"/>
    <w:rsid w:val="009B41D0"/>
    <w:rsid w:val="009D6CC8"/>
    <w:rsid w:val="00A2332A"/>
    <w:rsid w:val="00A31081"/>
    <w:rsid w:val="00A31B50"/>
    <w:rsid w:val="00A62047"/>
    <w:rsid w:val="00A66A0A"/>
    <w:rsid w:val="00A70BD0"/>
    <w:rsid w:val="00A857F9"/>
    <w:rsid w:val="00A94D8F"/>
    <w:rsid w:val="00AC000B"/>
    <w:rsid w:val="00AC2AA2"/>
    <w:rsid w:val="00AD6775"/>
    <w:rsid w:val="00B3584D"/>
    <w:rsid w:val="00B4183D"/>
    <w:rsid w:val="00B53EA7"/>
    <w:rsid w:val="00B83475"/>
    <w:rsid w:val="00B90E41"/>
    <w:rsid w:val="00B911C2"/>
    <w:rsid w:val="00BA67AD"/>
    <w:rsid w:val="00BB0830"/>
    <w:rsid w:val="00BB35B4"/>
    <w:rsid w:val="00BB7032"/>
    <w:rsid w:val="00BC6FF1"/>
    <w:rsid w:val="00BE2AA3"/>
    <w:rsid w:val="00BE382E"/>
    <w:rsid w:val="00BE6C38"/>
    <w:rsid w:val="00BF74B7"/>
    <w:rsid w:val="00C02107"/>
    <w:rsid w:val="00C27BA3"/>
    <w:rsid w:val="00C65BAB"/>
    <w:rsid w:val="00C66591"/>
    <w:rsid w:val="00CB4465"/>
    <w:rsid w:val="00CD0B3C"/>
    <w:rsid w:val="00CE7441"/>
    <w:rsid w:val="00D2019D"/>
    <w:rsid w:val="00D20C1F"/>
    <w:rsid w:val="00D36AD6"/>
    <w:rsid w:val="00D47843"/>
    <w:rsid w:val="00D6664C"/>
    <w:rsid w:val="00D91087"/>
    <w:rsid w:val="00DB3DCB"/>
    <w:rsid w:val="00DB452D"/>
    <w:rsid w:val="00DF60C6"/>
    <w:rsid w:val="00E16A6B"/>
    <w:rsid w:val="00E2391A"/>
    <w:rsid w:val="00E36A6F"/>
    <w:rsid w:val="00E465E2"/>
    <w:rsid w:val="00E87F0D"/>
    <w:rsid w:val="00E93ED8"/>
    <w:rsid w:val="00E943DB"/>
    <w:rsid w:val="00EC542F"/>
    <w:rsid w:val="00ED538C"/>
    <w:rsid w:val="00EE6C0D"/>
    <w:rsid w:val="00EF2872"/>
    <w:rsid w:val="00EF7072"/>
    <w:rsid w:val="00F00890"/>
    <w:rsid w:val="00F0111D"/>
    <w:rsid w:val="00F13145"/>
    <w:rsid w:val="00F13673"/>
    <w:rsid w:val="00F20454"/>
    <w:rsid w:val="00F24127"/>
    <w:rsid w:val="00F26768"/>
    <w:rsid w:val="00F274B7"/>
    <w:rsid w:val="00F35C68"/>
    <w:rsid w:val="00F369BB"/>
    <w:rsid w:val="00F84F81"/>
    <w:rsid w:val="00F9034C"/>
    <w:rsid w:val="00FB0CD1"/>
    <w:rsid w:val="00FD7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40CA67"/>
  <w15:docId w15:val="{459AEF8E-FEFD-490C-A919-2EDE35D4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80" w:after="480"/>
      <w:ind w:left="1560"/>
      <w:outlineLvl w:val="0"/>
    </w:pPr>
    <w:rPr>
      <w:rFonts w:ascii="Arial" w:eastAsia="Arial" w:hAnsi="Arial" w:cs="Arial"/>
      <w:sz w:val="32"/>
    </w:rPr>
  </w:style>
  <w:style w:type="paragraph" w:styleId="Heading2">
    <w:name w:val="heading 2"/>
    <w:basedOn w:val="Normal"/>
    <w:next w:val="Normal"/>
    <w:pPr>
      <w:spacing w:before="480"/>
      <w:ind w:left="1418" w:hanging="1417"/>
      <w:outlineLvl w:val="1"/>
    </w:pPr>
    <w:rPr>
      <w:rFonts w:ascii="Arial" w:eastAsia="Arial" w:hAnsi="Arial" w:cs="Arial"/>
    </w:rPr>
  </w:style>
  <w:style w:type="paragraph" w:styleId="Heading3">
    <w:name w:val="heading 3"/>
    <w:basedOn w:val="Normal"/>
    <w:next w:val="Normal"/>
    <w:pPr>
      <w:tabs>
        <w:tab w:val="left" w:pos="1276"/>
      </w:tabs>
      <w:spacing w:after="480"/>
      <w:outlineLvl w:val="2"/>
    </w:pPr>
    <w:rPr>
      <w:rFonts w:ascii="Arial" w:eastAsia="Arial" w:hAnsi="Arial" w:cs="Arial"/>
      <w:sz w:val="32"/>
    </w:rPr>
  </w:style>
  <w:style w:type="paragraph" w:styleId="Heading4">
    <w:name w:val="heading 4"/>
    <w:basedOn w:val="Normal"/>
    <w:next w:val="Normal"/>
    <w:pPr>
      <w:ind w:left="1560"/>
      <w:outlineLvl w:val="3"/>
    </w:pPr>
    <w:rPr>
      <w:rFonts w:ascii="Arial" w:eastAsia="Arial" w:hAnsi="Arial" w:cs="Arial"/>
      <w:sz w:val="22"/>
    </w:rPr>
  </w:style>
  <w:style w:type="paragraph" w:styleId="Heading5">
    <w:name w:val="heading 5"/>
    <w:basedOn w:val="Normal"/>
    <w:next w:val="Normal"/>
    <w:pPr>
      <w:ind w:left="1304"/>
      <w:jc w:val="center"/>
      <w:outlineLvl w:val="4"/>
    </w:pPr>
    <w:rPr>
      <w:rFonts w:ascii="Arial" w:eastAsia="Arial" w:hAnsi="Arial" w:cs="Arial"/>
      <w:sz w:val="32"/>
    </w:rPr>
  </w:style>
  <w:style w:type="paragraph" w:styleId="Heading6">
    <w:name w:val="heading 6"/>
    <w:basedOn w:val="Normal"/>
    <w:next w:val="Normal"/>
    <w:pPr>
      <w:ind w:left="1304"/>
      <w:jc w:val="center"/>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u w:val="single"/>
    </w:rPr>
  </w:style>
  <w:style w:type="paragraph" w:styleId="Subtitle">
    <w:name w:val="Subtitle"/>
    <w:basedOn w:val="Normal"/>
    <w:next w:val="Normal"/>
    <w:rPr>
      <w:rFonts w:ascii="Arial" w:eastAsia="Arial" w:hAnsi="Arial" w:cs="Arial"/>
      <w:sz w:val="22"/>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52C10"/>
    <w:pPr>
      <w:ind w:left="720"/>
    </w:pPr>
  </w:style>
  <w:style w:type="paragraph" w:styleId="Header">
    <w:name w:val="header"/>
    <w:basedOn w:val="Normal"/>
    <w:link w:val="HeaderChar"/>
    <w:uiPriority w:val="99"/>
    <w:unhideWhenUsed/>
    <w:rsid w:val="00780514"/>
    <w:pPr>
      <w:tabs>
        <w:tab w:val="center" w:pos="4513"/>
        <w:tab w:val="right" w:pos="9026"/>
      </w:tabs>
    </w:pPr>
  </w:style>
  <w:style w:type="character" w:customStyle="1" w:styleId="HeaderChar">
    <w:name w:val="Header Char"/>
    <w:basedOn w:val="DefaultParagraphFont"/>
    <w:link w:val="Header"/>
    <w:uiPriority w:val="99"/>
    <w:rsid w:val="00780514"/>
  </w:style>
  <w:style w:type="paragraph" w:styleId="Footer">
    <w:name w:val="footer"/>
    <w:basedOn w:val="Normal"/>
    <w:link w:val="FooterChar"/>
    <w:uiPriority w:val="99"/>
    <w:unhideWhenUsed/>
    <w:rsid w:val="00780514"/>
    <w:pPr>
      <w:tabs>
        <w:tab w:val="center" w:pos="4513"/>
        <w:tab w:val="right" w:pos="9026"/>
      </w:tabs>
    </w:pPr>
  </w:style>
  <w:style w:type="character" w:customStyle="1" w:styleId="FooterChar">
    <w:name w:val="Footer Char"/>
    <w:basedOn w:val="DefaultParagraphFont"/>
    <w:link w:val="Footer"/>
    <w:uiPriority w:val="99"/>
    <w:rsid w:val="00780514"/>
  </w:style>
  <w:style w:type="character" w:styleId="CommentReference">
    <w:name w:val="annotation reference"/>
    <w:basedOn w:val="DefaultParagraphFont"/>
    <w:uiPriority w:val="99"/>
    <w:semiHidden/>
    <w:unhideWhenUsed/>
    <w:rsid w:val="00DB3DCB"/>
    <w:rPr>
      <w:sz w:val="16"/>
      <w:szCs w:val="16"/>
    </w:rPr>
  </w:style>
  <w:style w:type="paragraph" w:styleId="CommentText">
    <w:name w:val="annotation text"/>
    <w:basedOn w:val="Normal"/>
    <w:link w:val="CommentTextChar"/>
    <w:uiPriority w:val="99"/>
    <w:unhideWhenUsed/>
    <w:rsid w:val="00DB3DCB"/>
    <w:rPr>
      <w:sz w:val="20"/>
    </w:rPr>
  </w:style>
  <w:style w:type="character" w:customStyle="1" w:styleId="CommentTextChar">
    <w:name w:val="Comment Text Char"/>
    <w:basedOn w:val="DefaultParagraphFont"/>
    <w:link w:val="CommentText"/>
    <w:uiPriority w:val="99"/>
    <w:rsid w:val="00DB3DCB"/>
    <w:rPr>
      <w:sz w:val="20"/>
    </w:rPr>
  </w:style>
  <w:style w:type="paragraph" w:styleId="CommentSubject">
    <w:name w:val="annotation subject"/>
    <w:basedOn w:val="CommentText"/>
    <w:next w:val="CommentText"/>
    <w:link w:val="CommentSubjectChar"/>
    <w:uiPriority w:val="99"/>
    <w:semiHidden/>
    <w:unhideWhenUsed/>
    <w:rsid w:val="00DB3DCB"/>
    <w:rPr>
      <w:b/>
      <w:bCs/>
    </w:rPr>
  </w:style>
  <w:style w:type="character" w:customStyle="1" w:styleId="CommentSubjectChar">
    <w:name w:val="Comment Subject Char"/>
    <w:basedOn w:val="CommentTextChar"/>
    <w:link w:val="CommentSubject"/>
    <w:uiPriority w:val="99"/>
    <w:semiHidden/>
    <w:rsid w:val="00DB3DCB"/>
    <w:rPr>
      <w:b/>
      <w:bCs/>
      <w:sz w:val="20"/>
    </w:rPr>
  </w:style>
  <w:style w:type="paragraph" w:styleId="BalloonText">
    <w:name w:val="Balloon Text"/>
    <w:basedOn w:val="Normal"/>
    <w:link w:val="BalloonTextChar"/>
    <w:uiPriority w:val="99"/>
    <w:semiHidden/>
    <w:unhideWhenUsed/>
    <w:rsid w:val="00DB3DCB"/>
    <w:rPr>
      <w:rFonts w:ascii="Tahoma" w:hAnsi="Tahoma" w:cs="Tahoma"/>
      <w:sz w:val="16"/>
      <w:szCs w:val="16"/>
    </w:rPr>
  </w:style>
  <w:style w:type="character" w:customStyle="1" w:styleId="BalloonTextChar">
    <w:name w:val="Balloon Text Char"/>
    <w:basedOn w:val="DefaultParagraphFont"/>
    <w:link w:val="BalloonText"/>
    <w:uiPriority w:val="99"/>
    <w:semiHidden/>
    <w:rsid w:val="00DB3DCB"/>
    <w:rPr>
      <w:rFonts w:ascii="Tahoma" w:hAnsi="Tahoma" w:cs="Tahoma"/>
      <w:sz w:val="16"/>
      <w:szCs w:val="16"/>
    </w:rPr>
  </w:style>
  <w:style w:type="paragraph" w:styleId="NoSpacing">
    <w:name w:val="No Spacing"/>
    <w:uiPriority w:val="1"/>
    <w:qFormat/>
    <w:rsid w:val="00A31081"/>
    <w:pPr>
      <w:widowControl/>
      <w:contextualSpacing w:val="0"/>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_x0020_Application_x0020_Email xmlns="9cb5ab67-8c20-4a2c-b39f-ceca358a52f6">
      <Url xsi:nil="true"/>
      <Description xsi:nil="true"/>
    </Update_x0020_Application_x0020_Email>
    <Closing_x0020_Date xmlns="9CB5AB67-8C20-4A2C-B39F-CECA358A52F6" xsi:nil="true"/>
    <SCITaxAssociatedLocationsTaxHTField0 xmlns="9CB5AB67-8C20-4A2C-B39F-CECA358A52F6">
      <Terms xmlns="http://schemas.microsoft.com/office/infopath/2007/PartnerControls"/>
    </SCITaxAssociatedLocationsTaxHTField0>
    <SCITaxAssociatedThemesTaxHTField0 xmlns="9CB5AB67-8C20-4A2C-B39F-CECA358A52F6">
      <Terms xmlns="http://schemas.microsoft.com/office/infopath/2007/PartnerControls"/>
    </SCITaxAssociatedThemesTaxHTField0>
    <SCITaxKeywordsTaxHTField0 xmlns="9CB5AB67-8C20-4A2C-B39F-CECA358A52F6">
      <Terms xmlns="http://schemas.microsoft.com/office/infopath/2007/PartnerControls"/>
    </SCITaxKeywordsTaxHTField0>
    <SCITaxPrimaryLocationTaxHTField0 xmlns="9CB5AB67-8C20-4A2C-B39F-CECA358A52F6">
      <Terms xmlns="http://schemas.microsoft.com/office/infopath/2007/PartnerControls">
        <TermInfo xmlns="http://schemas.microsoft.com/office/infopath/2007/PartnerControls">
          <TermName xmlns="http://schemas.microsoft.com/office/infopath/2007/PartnerControls">the centre</TermName>
          <TermId xmlns="http://schemas.microsoft.com/office/infopath/2007/PartnerControls">f18ecd8c-565c-4cbd-92f2-ba4abafc83db</TermId>
        </TermInfo>
      </Terms>
    </SCITaxPrimaryLocationTaxHTField0>
    <ClosingDate xmlns="c8fec470-01b7-46e0-baa7-af9a4b68a701">2015-07-13T23:00:00+00:00</ClosingDate>
    <SCITaxDocumentCategoryTaxHTField0 xmlns="9CB5AB67-8C20-4A2C-B39F-CECA358A52F6">
      <Terms xmlns="http://schemas.microsoft.com/office/infopath/2007/PartnerControls"/>
    </SCITaxDocumentCategoryTaxHTField0>
    <SCITaxPartnersTaxHTField0 xmlns="9CB5AB67-8C20-4A2C-B39F-CECA358A52F6">
      <Terms xmlns="http://schemas.microsoft.com/office/infopath/2007/PartnerControls"/>
    </SCITaxPartnersTaxHTField0>
    <SCITaxPrimaryDepartmentTaxHTField0 xmlns="9CB5AB67-8C20-4A2C-B39F-CECA358A52F6">
      <Terms xmlns="http://schemas.microsoft.com/office/infopath/2007/PartnerControls"/>
    </SCITaxPrimaryDepartmentTaxHTField0>
    <Member xmlns="9CB5AB67-8C20-4A2C-B39F-CECA358A52F6">SCI</Member>
    <SCITaxPrimaryThemeTaxHTField0 xmlns="9CB5AB67-8C20-4A2C-B39F-CECA358A52F6">
      <Terms xmlns="http://schemas.microsoft.com/office/infopath/2007/PartnerControls"/>
    </SCITaxPrimaryThemeTaxHTField0>
    <SCITaxLanguageTaxHTField0 xmlns="9CB5AB67-8C20-4A2C-B39F-CECA358A52F6">
      <Terms xmlns="http://schemas.microsoft.com/office/infopath/2007/PartnerControls"/>
    </SCITaxLanguageTaxHTField0>
    <SCIDescription xmlns="9CB5AB67-8C20-4A2C-B39F-CECA358A52F6" xsi:nil="true"/>
    <Application_x0020_email xmlns="9cb5ab67-8c20-4a2c-b39f-ceca358a52f6">
      <Url>mailto:scirecruitment@savethechildren.org</Url>
      <Description>Apply now</Description>
    </Application_x0020_email>
    <_Region xmlns="9CB5AB67-8C20-4A2C-B39F-CECA358A52F6">the centre</_Region>
    <SCITaxAssociatedDepartmentsTaxHTField0 xmlns="9CB5AB67-8C20-4A2C-B39F-CECA358A52F6">
      <Terms xmlns="http://schemas.microsoft.com/office/infopath/2007/PartnerControls"/>
    </SCITaxAssociatedDepartmentsTaxHTField0>
    <SCITaxSourceTaxHTField0 xmlns="9CB5AB67-8C20-4A2C-B39F-CECA358A52F6">
      <Terms xmlns="http://schemas.microsoft.com/office/infopath/2007/PartnerControls"/>
    </SCITaxSourceTaxHTField0>
    <New_x0020_or_x0020_replacement_x0020_role_x003f_ xmlns="9CB5AB67-8C20-4A2C-B39F-CECA358A52F6">Open ended</New_x0020_or_x0020_replacement_x0020_rol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ADFDA57C05AC249A460DE059065B924" ma:contentTypeVersion="54" ma:contentTypeDescription="OneNet Custom Document Content Type" ma:contentTypeScope="" ma:versionID="4fc174b40433647bb07845ab431e0cac">
  <xsd:schema xmlns:xsd="http://www.w3.org/2001/XMLSchema" xmlns:xs="http://www.w3.org/2001/XMLSchema" xmlns:p="http://schemas.microsoft.com/office/2006/metadata/properties" xmlns:ns2="9CB5AB67-8C20-4A2C-B39F-CECA358A52F6" xmlns:ns3="9cb5ab67-8c20-4a2c-b39f-ceca358a52f6" xmlns:ns4="c8fec470-01b7-46e0-baa7-af9a4b68a701" targetNamespace="http://schemas.microsoft.com/office/2006/metadata/properties" ma:root="true" ma:fieldsID="3eaabfe2c3a0e67400aa4bdfe4ac6716" ns2:_="" ns3:_="" ns4:_="">
    <xsd:import namespace="9CB5AB67-8C20-4A2C-B39F-CECA358A52F6"/>
    <xsd:import namespace="9cb5ab67-8c20-4a2c-b39f-ceca358a52f6"/>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TaxKeywordsTaxHTField0" minOccurs="0"/>
                <xsd:element ref="ns2:SCIDescription" minOccurs="0"/>
                <xsd:element ref="ns2:Member" minOccurs="0"/>
                <xsd:element ref="ns2:_Region" minOccurs="0"/>
                <xsd:element ref="ns2:New_x0020_or_x0020_replacement_x0020_role_x003f_"/>
                <xsd:element ref="ns2:Closing_x0020_Date" minOccurs="0"/>
                <xsd:element ref="ns3:Update_x0020_Application_x0020_Email" minOccurs="0"/>
                <xsd:element ref="ns3:Application_x0020_email" minOccurs="0"/>
                <xsd:element ref="ns4:Clos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SCITaxPrimaryLocationTaxHTField0" ma:index="9"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30" nillable="true" ma:displayName="Description" ma:hidden="true" ma:internalName="SCIDescription" ma:readOnly="false">
      <xsd:simpleType>
        <xsd:restriction base="dms:Note">
          <xsd:maxLength value="1024"/>
        </xsd:restriction>
      </xsd:simpleType>
    </xsd:element>
    <xsd:element name="Member" ma:index="31" nillable="true" ma:displayName="Member" ma:default="SCI" ma:format="Dropdown" ma:internalName="Member" ma:readOnly="false">
      <xsd:simpleType>
        <xsd:restriction base="dms:Choice">
          <xsd:enumeration value="SCI"/>
          <xsd:enumeration value="Merlin"/>
          <xsd:enumeration value="Australia"/>
          <xsd:enumeration value="Brazil"/>
          <xsd:enumeration value="Canada"/>
          <xsd:enumeration value="Denmark"/>
          <xsd:enumeration value="Dominican Republic"/>
          <xsd:enumeration value="Fiji"/>
          <xsd:enumeration value="Finland"/>
          <xsd:enumeration value="Germany"/>
          <xsd:enumeration value="Guatemala"/>
          <xsd:enumeration value="Honduras"/>
          <xsd:enumeration value="Hong Kong"/>
          <xsd:enumeration value="Iceland"/>
          <xsd:enumeration value="India"/>
          <xsd:enumeration value="Italy"/>
          <xsd:enumeration value="Japan"/>
          <xsd:enumeration value="Jordan"/>
          <xsd:enumeration value="Korea"/>
          <xsd:enumeration value="Lithuania"/>
          <xsd:enumeration value="Mexico"/>
          <xsd:enumeration value="Netherlands"/>
          <xsd:enumeration value="New Zealand"/>
          <xsd:enumeration value="Norway"/>
          <xsd:enumeration value="Romania"/>
          <xsd:enumeration value="South Africa"/>
          <xsd:enumeration value="Spain"/>
          <xsd:enumeration value="Swaziland"/>
          <xsd:enumeration value="Sweden"/>
          <xsd:enumeration value="Switzerland"/>
          <xsd:enumeration value="UK"/>
          <xsd:enumeration value="US"/>
        </xsd:restriction>
      </xsd:simpleType>
    </xsd:element>
    <xsd:element name="_Region" ma:index="32" nillable="true" ma:displayName="Region" ma:format="Dropdown" ma:internalName="_Region">
      <xsd:simpleType>
        <xsd:restriction base="dms:Choice">
          <xsd:enumeration value="East Africa"/>
          <xsd:enumeration value="Latin America and Caribbean"/>
          <xsd:enumeration value="Middle East and Eurasia"/>
          <xsd:enumeration value="South and Central Asia"/>
          <xsd:enumeration value="South East and East Asia"/>
          <xsd:enumeration value="Southern Africa"/>
          <xsd:enumeration value="the centre"/>
          <xsd:enumeration value="West and Central Africa"/>
          <xsd:enumeration value="Member"/>
        </xsd:restriction>
      </xsd:simpleType>
    </xsd:element>
    <xsd:element name="New_x0020_or_x0020_replacement_x0020_role_x003f_" ma:index="33" ma:displayName="Role length" ma:internalName="New_x0020_or_x0020_replacement_x0020_role_x003f_" ma:readOnly="false">
      <xsd:simpleType>
        <xsd:restriction base="dms:Text"/>
      </xsd:simpleType>
    </xsd:element>
    <xsd:element name="Closing_x0020_Date" ma:index="34" nillable="true" ma:displayName="Closing DateOLD" ma:format="DateOnly" ma:hidden="true" ma:internalName="Clos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Update_x0020_Application_x0020_Email" ma:index="36" nillable="true" ma:displayName="Update Application Email" ma:hidden="true" ma:internalName="Update_x0020_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pplication_x0020_email" ma:index="37" nillable="true" ma:displayName="Application email" ma:format="Hyperlink" ma:hidden="true" ma:internalName="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ClosingDate" ma:index="38" ma:displayName="Closing Date" ma:format="DateOnly" ma:internalName="Clos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44E0-FCD2-4808-8802-50D8B5C665BE}">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9CB5AB67-8C20-4A2C-B39F-CECA358A52F6"/>
    <ds:schemaRef ds:uri="http://schemas.microsoft.com/office/infopath/2007/PartnerControls"/>
    <ds:schemaRef ds:uri="9cb5ab67-8c20-4a2c-b39f-ceca358a52f6"/>
    <ds:schemaRef ds:uri="c8fec470-01b7-46e0-baa7-af9a4b68a701"/>
    <ds:schemaRef ds:uri="http://www.w3.org/XML/1998/namespace"/>
  </ds:schemaRefs>
</ds:datastoreItem>
</file>

<file path=customXml/itemProps2.xml><?xml version="1.0" encoding="utf-8"?>
<ds:datastoreItem xmlns:ds="http://schemas.openxmlformats.org/officeDocument/2006/customXml" ds:itemID="{5F61DD83-7696-4228-A9F1-E026DA1B02EC}">
  <ds:schemaRefs>
    <ds:schemaRef ds:uri="http://schemas.microsoft.com/sharepoint/v3/contenttype/forms"/>
  </ds:schemaRefs>
</ds:datastoreItem>
</file>

<file path=customXml/itemProps3.xml><?xml version="1.0" encoding="utf-8"?>
<ds:datastoreItem xmlns:ds="http://schemas.openxmlformats.org/officeDocument/2006/customXml" ds:itemID="{AA7C1420-CEC2-488D-B40E-FD7792835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AB67-8C20-4A2C-B39F-CECA358A52F6"/>
    <ds:schemaRef ds:uri="9cb5ab67-8c20-4a2c-b39f-ceca358a52f6"/>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7173F-2C24-4CB8-B1C4-60EF036B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1394</Words>
  <Characters>7952</Characters>
  <Application>Microsoft Office Word</Application>
  <DocSecurity>0</DocSecurity>
  <Lines>66</Lines>
  <Paragraphs>18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SCI Operations Management Advisor (revised Dec14).docx</vt:lpstr>
      <vt:lpstr>SCI Operations Management Advisor (revised Dec14).docx</vt:lpstr>
      <vt:lpstr>SCI Operations Management Advisor (revised Dec14).docx</vt:lpstr>
    </vt:vector>
  </TitlesOfParts>
  <Company>Save the Children International</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Operations Management Advisor (revised Dec14).docx</dc:title>
  <dc:subject/>
  <dc:creator>Francis Woods</dc:creator>
  <cp:keywords/>
  <dc:description/>
  <cp:lastModifiedBy>Fawcett, Jane</cp:lastModifiedBy>
  <cp:revision>4</cp:revision>
  <cp:lastPrinted>2017-03-16T09:14:00Z</cp:lastPrinted>
  <dcterms:created xsi:type="dcterms:W3CDTF">2017-05-17T12:54:00Z</dcterms:created>
  <dcterms:modified xsi:type="dcterms:W3CDTF">2017-05-17T16:02:00Z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0x010100F4ABE42D36554BC4A3ED59683975979A00DADFDA57C05AC249A460DE059065B924</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PrimaryLocation">
    <vt:lpwstr>202</vt:lpwstr>
  </property>
  <property fmtid="{D5CDD505-2E9C-101B-9397-08002B2CF9AE}" pid="9" name="SCITaxAssociatedLocations">
    <vt:lpwstr/>
  </property>
  <property fmtid="{D5CDD505-2E9C-101B-9397-08002B2CF9AE}" pid="10" name="WorkflowChangePath">
    <vt:lpwstr>5e3b1b33-c21c-44c6-820c-3769814694d8,4;</vt:lpwstr>
  </property>
  <property fmtid="{D5CDD505-2E9C-101B-9397-08002B2CF9AE}" pid="11" name="_NewReviewCycle">
    <vt:lpwstr/>
  </property>
</Properties>
</file>