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CA7ED" w14:textId="77777777" w:rsidR="00AB47EC" w:rsidRPr="00067E5E" w:rsidRDefault="00AB47EC" w:rsidP="00C43807">
      <w:pPr>
        <w:rPr>
          <w:rFonts w:ascii="Gill Sans MT" w:hAnsi="Gill Sans MT"/>
          <w:sz w:val="22"/>
          <w:szCs w:val="22"/>
        </w:rPr>
      </w:pPr>
    </w:p>
    <w:p w14:paraId="5683258F" w14:textId="77777777" w:rsidR="00C43807" w:rsidRPr="00067E5E" w:rsidRDefault="00C43807" w:rsidP="00C43807">
      <w:pPr>
        <w:rPr>
          <w:rFonts w:ascii="Gill Sans MT" w:hAnsi="Gill Sans MT"/>
          <w:sz w:val="22"/>
          <w:szCs w:val="22"/>
        </w:rPr>
      </w:pPr>
    </w:p>
    <w:p w14:paraId="0044BF89" w14:textId="77777777" w:rsidR="00C43807" w:rsidRPr="00067E5E" w:rsidRDefault="00C43807" w:rsidP="00C43807">
      <w:pPr>
        <w:rPr>
          <w:rFonts w:ascii="Gill Sans MT" w:hAnsi="Gill Sans MT"/>
          <w:sz w:val="22"/>
          <w:szCs w:val="22"/>
        </w:rPr>
      </w:pPr>
    </w:p>
    <w:p w14:paraId="6874A36A" w14:textId="77777777" w:rsidR="00EE59B2" w:rsidRPr="00067E5E" w:rsidRDefault="00EE59B2" w:rsidP="00C43807">
      <w:pPr>
        <w:rPr>
          <w:rFonts w:ascii="Gill Sans MT" w:hAnsi="Gill Sans MT"/>
          <w:sz w:val="22"/>
          <w:szCs w:val="22"/>
        </w:rPr>
      </w:pPr>
    </w:p>
    <w:p w14:paraId="5DADFFA3" w14:textId="00D2517F" w:rsidR="00C43807" w:rsidRPr="00067E5E" w:rsidRDefault="00BF39F1" w:rsidP="00592391">
      <w:pPr>
        <w:spacing w:line="276" w:lineRule="auto"/>
        <w:jc w:val="center"/>
        <w:rPr>
          <w:rFonts w:ascii="Gill Sans MT" w:hAnsi="Gill Sans MT"/>
          <w:b/>
          <w:sz w:val="22"/>
          <w:szCs w:val="22"/>
        </w:rPr>
      </w:pPr>
      <w:r w:rsidRPr="00327692">
        <w:rPr>
          <w:rFonts w:ascii="Gill Sans MT" w:hAnsi="Gill Sans MT"/>
          <w:b/>
          <w:sz w:val="24"/>
          <w:szCs w:val="24"/>
        </w:rPr>
        <w:t xml:space="preserve">Zambia </w:t>
      </w:r>
      <w:r w:rsidR="00592391" w:rsidRPr="00067E5E">
        <w:rPr>
          <w:rFonts w:ascii="Gill Sans MT" w:hAnsi="Gill Sans MT"/>
          <w:b/>
          <w:sz w:val="22"/>
          <w:szCs w:val="22"/>
        </w:rPr>
        <w:t xml:space="preserve">COUNTRY OFFICE </w:t>
      </w:r>
      <w:r w:rsidR="00710ABB" w:rsidRPr="00067E5E">
        <w:rPr>
          <w:rFonts w:ascii="Gill Sans MT" w:hAnsi="Gill Sans MT"/>
          <w:b/>
          <w:sz w:val="22"/>
          <w:szCs w:val="22"/>
        </w:rPr>
        <w:br/>
      </w:r>
      <w:r w:rsidR="00592391" w:rsidRPr="00067E5E">
        <w:rPr>
          <w:rFonts w:ascii="Gill Sans MT" w:hAnsi="Gill Sans MT" w:cs="Arial"/>
          <w:b/>
          <w:sz w:val="22"/>
          <w:szCs w:val="22"/>
        </w:rPr>
        <w:t>JOB DESCRIPTION</w:t>
      </w:r>
    </w:p>
    <w:tbl>
      <w:tblPr>
        <w:tblW w:w="9900" w:type="dxa"/>
        <w:tblInd w:w="-95" w:type="dxa"/>
        <w:tblLayout w:type="fixed"/>
        <w:tblLook w:val="0000" w:firstRow="0" w:lastRow="0" w:firstColumn="0" w:lastColumn="0" w:noHBand="0" w:noVBand="0"/>
      </w:tblPr>
      <w:tblGrid>
        <w:gridCol w:w="5400"/>
        <w:gridCol w:w="85"/>
        <w:gridCol w:w="4415"/>
      </w:tblGrid>
      <w:tr w:rsidR="00C43807" w:rsidRPr="00067E5E" w14:paraId="43BC0FFE" w14:textId="77777777" w:rsidTr="00D24F0F">
        <w:trPr>
          <w:trHeight w:val="413"/>
        </w:trPr>
        <w:tc>
          <w:tcPr>
            <w:tcW w:w="9900" w:type="dxa"/>
            <w:gridSpan w:val="3"/>
            <w:tcBorders>
              <w:top w:val="single" w:sz="4" w:space="0" w:color="000000"/>
              <w:left w:val="single" w:sz="4" w:space="0" w:color="000000"/>
              <w:bottom w:val="single" w:sz="4" w:space="0" w:color="000000"/>
              <w:right w:val="single" w:sz="4" w:space="0" w:color="000000"/>
            </w:tcBorders>
            <w:vAlign w:val="center"/>
          </w:tcPr>
          <w:p w14:paraId="7734E82D" w14:textId="1A3FD7C5" w:rsidR="00C43807" w:rsidRPr="00067E5E" w:rsidRDefault="00D86932" w:rsidP="00B86A6F">
            <w:pPr>
              <w:tabs>
                <w:tab w:val="left" w:pos="1418"/>
                <w:tab w:val="left" w:pos="5954"/>
              </w:tabs>
              <w:snapToGrid w:val="0"/>
              <w:rPr>
                <w:rFonts w:ascii="Gill Sans MT" w:hAnsi="Gill Sans MT" w:cs="Arial"/>
                <w:b/>
                <w:color w:val="FF0000"/>
                <w:sz w:val="22"/>
                <w:szCs w:val="22"/>
              </w:rPr>
            </w:pPr>
            <w:r w:rsidRPr="00067E5E">
              <w:rPr>
                <w:rFonts w:ascii="Gill Sans MT" w:hAnsi="Gill Sans MT" w:cs="Arial"/>
                <w:b/>
                <w:sz w:val="22"/>
                <w:szCs w:val="22"/>
              </w:rPr>
              <w:t>Job Title:</w:t>
            </w:r>
            <w:r w:rsidR="000222FD">
              <w:rPr>
                <w:rFonts w:ascii="Gill Sans MT" w:hAnsi="Gill Sans MT" w:cs="Arial"/>
                <w:b/>
                <w:sz w:val="22"/>
                <w:szCs w:val="22"/>
              </w:rPr>
              <w:t xml:space="preserve"> Emergency, </w:t>
            </w:r>
            <w:r w:rsidR="004963EB">
              <w:rPr>
                <w:rFonts w:ascii="Gill Sans MT" w:hAnsi="Gill Sans MT" w:cs="Arial"/>
                <w:b/>
                <w:sz w:val="22"/>
                <w:szCs w:val="22"/>
              </w:rPr>
              <w:t xml:space="preserve">Preparedness and Response </w:t>
            </w:r>
            <w:r w:rsidR="00766A3D">
              <w:rPr>
                <w:rFonts w:ascii="Gill Sans MT" w:hAnsi="Gill Sans MT" w:cs="Arial"/>
                <w:sz w:val="22"/>
                <w:szCs w:val="22"/>
              </w:rPr>
              <w:t xml:space="preserve">Manager  </w:t>
            </w:r>
          </w:p>
        </w:tc>
      </w:tr>
      <w:tr w:rsidR="00C43807" w:rsidRPr="00067E5E" w14:paraId="1E0467CC" w14:textId="77777777" w:rsidTr="00D24F0F">
        <w:trPr>
          <w:trHeight w:val="342"/>
        </w:trPr>
        <w:tc>
          <w:tcPr>
            <w:tcW w:w="5485" w:type="dxa"/>
            <w:gridSpan w:val="2"/>
            <w:tcBorders>
              <w:top w:val="single" w:sz="4" w:space="0" w:color="000000"/>
              <w:left w:val="single" w:sz="4" w:space="0" w:color="000000"/>
              <w:bottom w:val="single" w:sz="4" w:space="0" w:color="000000"/>
            </w:tcBorders>
            <w:vAlign w:val="center"/>
          </w:tcPr>
          <w:p w14:paraId="20BE50AD" w14:textId="77777777" w:rsidR="00C43807" w:rsidRPr="00067E5E" w:rsidRDefault="00C43807" w:rsidP="009427D7">
            <w:pPr>
              <w:tabs>
                <w:tab w:val="left" w:pos="1418"/>
                <w:tab w:val="left" w:pos="5954"/>
              </w:tabs>
              <w:snapToGrid w:val="0"/>
              <w:rPr>
                <w:rFonts w:ascii="Gill Sans MT" w:hAnsi="Gill Sans MT" w:cs="Arial"/>
                <w:b/>
                <w:color w:val="FF0000"/>
                <w:sz w:val="22"/>
                <w:szCs w:val="22"/>
              </w:rPr>
            </w:pPr>
            <w:r w:rsidRPr="00067E5E">
              <w:rPr>
                <w:rFonts w:ascii="Gill Sans MT" w:hAnsi="Gill Sans MT" w:cs="Arial"/>
                <w:b/>
                <w:sz w:val="22"/>
                <w:szCs w:val="22"/>
              </w:rPr>
              <w:t>TEAM/PROGRAMME:</w:t>
            </w:r>
            <w:r w:rsidRPr="00067E5E">
              <w:rPr>
                <w:rFonts w:ascii="Gill Sans MT" w:hAnsi="Gill Sans MT" w:cs="Arial"/>
                <w:sz w:val="22"/>
                <w:szCs w:val="22"/>
              </w:rPr>
              <w:t xml:space="preserve"> </w:t>
            </w:r>
            <w:r w:rsidR="00B12022" w:rsidRPr="00067E5E">
              <w:rPr>
                <w:rFonts w:ascii="Gill Sans MT" w:hAnsi="Gill Sans MT" w:cs="Arial"/>
                <w:sz w:val="22"/>
                <w:szCs w:val="22"/>
              </w:rPr>
              <w:t xml:space="preserve"> </w:t>
            </w:r>
            <w:r w:rsidR="00044D95" w:rsidRPr="00067E5E">
              <w:rPr>
                <w:rFonts w:ascii="Gill Sans MT" w:hAnsi="Gill Sans MT" w:cs="Arial"/>
                <w:sz w:val="22"/>
                <w:szCs w:val="22"/>
              </w:rPr>
              <w:t>Program Operation</w:t>
            </w:r>
            <w:r w:rsidR="009F056A" w:rsidRPr="00067E5E">
              <w:rPr>
                <w:rFonts w:ascii="Gill Sans MT" w:hAnsi="Gill Sans MT" w:cs="Arial"/>
                <w:sz w:val="22"/>
                <w:szCs w:val="22"/>
              </w:rPr>
              <w:t>s</w:t>
            </w:r>
          </w:p>
        </w:tc>
        <w:tc>
          <w:tcPr>
            <w:tcW w:w="4415" w:type="dxa"/>
            <w:tcBorders>
              <w:top w:val="single" w:sz="4" w:space="0" w:color="000000"/>
              <w:left w:val="single" w:sz="4" w:space="0" w:color="000000"/>
              <w:bottom w:val="single" w:sz="4" w:space="0" w:color="000000"/>
              <w:right w:val="single" w:sz="4" w:space="0" w:color="000000"/>
            </w:tcBorders>
            <w:vAlign w:val="center"/>
          </w:tcPr>
          <w:p w14:paraId="4029C8AD" w14:textId="19CBCB8E" w:rsidR="00C43807" w:rsidRPr="00067E5E" w:rsidRDefault="00C43807" w:rsidP="00B86A6F">
            <w:pPr>
              <w:tabs>
                <w:tab w:val="left" w:pos="1693"/>
                <w:tab w:val="left" w:pos="5954"/>
              </w:tabs>
              <w:snapToGrid w:val="0"/>
              <w:rPr>
                <w:rFonts w:ascii="Gill Sans MT" w:hAnsi="Gill Sans MT" w:cs="Arial"/>
                <w:b/>
                <w:sz w:val="22"/>
                <w:szCs w:val="22"/>
              </w:rPr>
            </w:pPr>
            <w:r w:rsidRPr="00067E5E">
              <w:rPr>
                <w:rFonts w:ascii="Gill Sans MT" w:hAnsi="Gill Sans MT" w:cs="Arial"/>
                <w:b/>
                <w:sz w:val="22"/>
                <w:szCs w:val="22"/>
              </w:rPr>
              <w:t>LOCATION</w:t>
            </w:r>
            <w:r w:rsidR="009427D7" w:rsidRPr="00067E5E">
              <w:rPr>
                <w:rFonts w:ascii="Gill Sans MT" w:hAnsi="Gill Sans MT" w:cs="Arial"/>
                <w:b/>
                <w:sz w:val="22"/>
                <w:szCs w:val="22"/>
              </w:rPr>
              <w:t xml:space="preserve">: </w:t>
            </w:r>
            <w:r w:rsidR="00766A3D">
              <w:rPr>
                <w:rFonts w:ascii="Gill Sans MT" w:hAnsi="Gill Sans MT" w:cs="Arial"/>
                <w:sz w:val="22"/>
                <w:szCs w:val="22"/>
              </w:rPr>
              <w:t xml:space="preserve">Lusaka </w:t>
            </w:r>
            <w:r w:rsidR="00A453F8" w:rsidRPr="00067E5E">
              <w:rPr>
                <w:rFonts w:ascii="Gill Sans MT" w:hAnsi="Gill Sans MT" w:cs="Arial"/>
                <w:b/>
                <w:sz w:val="22"/>
                <w:szCs w:val="22"/>
              </w:rPr>
              <w:t>,</w:t>
            </w:r>
            <w:r w:rsidR="00A453F8" w:rsidRPr="00067E5E">
              <w:rPr>
                <w:rFonts w:ascii="Gill Sans MT" w:hAnsi="Gill Sans MT" w:cs="Arial"/>
                <w:bCs/>
                <w:sz w:val="22"/>
                <w:szCs w:val="22"/>
              </w:rPr>
              <w:t xml:space="preserve"> </w:t>
            </w:r>
            <w:r w:rsidR="00B86A6F" w:rsidRPr="00067E5E">
              <w:rPr>
                <w:rFonts w:ascii="Gill Sans MT" w:hAnsi="Gill Sans MT" w:cs="Arial"/>
                <w:bCs/>
                <w:sz w:val="22"/>
                <w:szCs w:val="22"/>
              </w:rPr>
              <w:t>with</w:t>
            </w:r>
            <w:r w:rsidR="00B12022" w:rsidRPr="00067E5E">
              <w:rPr>
                <w:rFonts w:ascii="Gill Sans MT" w:hAnsi="Gill Sans MT" w:cs="Arial"/>
                <w:bCs/>
                <w:sz w:val="22"/>
                <w:szCs w:val="22"/>
              </w:rPr>
              <w:t xml:space="preserve"> </w:t>
            </w:r>
            <w:r w:rsidR="005A0383" w:rsidRPr="00067E5E">
              <w:rPr>
                <w:rFonts w:ascii="Gill Sans MT" w:hAnsi="Gill Sans MT" w:cs="Arial"/>
                <w:bCs/>
                <w:sz w:val="22"/>
                <w:szCs w:val="22"/>
              </w:rPr>
              <w:t xml:space="preserve">about 50% </w:t>
            </w:r>
            <w:r w:rsidR="00B12022" w:rsidRPr="00067E5E">
              <w:rPr>
                <w:rFonts w:ascii="Gill Sans MT" w:hAnsi="Gill Sans MT" w:cs="Arial"/>
                <w:bCs/>
                <w:sz w:val="22"/>
                <w:szCs w:val="22"/>
              </w:rPr>
              <w:t xml:space="preserve">travel to </w:t>
            </w:r>
            <w:r w:rsidR="00B86A6F" w:rsidRPr="00067E5E">
              <w:rPr>
                <w:rFonts w:ascii="Gill Sans MT" w:hAnsi="Gill Sans MT" w:cs="Arial"/>
                <w:bCs/>
                <w:sz w:val="22"/>
                <w:szCs w:val="22"/>
              </w:rPr>
              <w:t xml:space="preserve">other </w:t>
            </w:r>
            <w:r w:rsidR="00151812" w:rsidRPr="00067E5E">
              <w:rPr>
                <w:rFonts w:ascii="Gill Sans MT" w:hAnsi="Gill Sans MT" w:cs="Arial"/>
                <w:bCs/>
                <w:sz w:val="22"/>
                <w:szCs w:val="22"/>
              </w:rPr>
              <w:t>Province</w:t>
            </w:r>
            <w:r w:rsidR="00B86A6F" w:rsidRPr="00067E5E">
              <w:rPr>
                <w:rFonts w:ascii="Gill Sans MT" w:hAnsi="Gill Sans MT" w:cs="Arial"/>
                <w:bCs/>
                <w:sz w:val="22"/>
                <w:szCs w:val="22"/>
              </w:rPr>
              <w:t>s</w:t>
            </w:r>
          </w:p>
        </w:tc>
      </w:tr>
      <w:tr w:rsidR="00C43807" w:rsidRPr="00067E5E" w14:paraId="2E601262" w14:textId="77777777" w:rsidTr="00D24F0F">
        <w:trPr>
          <w:trHeight w:val="342"/>
        </w:trPr>
        <w:tc>
          <w:tcPr>
            <w:tcW w:w="5485" w:type="dxa"/>
            <w:gridSpan w:val="2"/>
            <w:tcBorders>
              <w:top w:val="single" w:sz="4" w:space="0" w:color="000000"/>
              <w:left w:val="single" w:sz="4" w:space="0" w:color="000000"/>
              <w:bottom w:val="single" w:sz="4" w:space="0" w:color="000000"/>
            </w:tcBorders>
            <w:vAlign w:val="center"/>
          </w:tcPr>
          <w:p w14:paraId="2A0EB382" w14:textId="3022A01A" w:rsidR="00C43807" w:rsidRPr="00067E5E" w:rsidRDefault="00C43807" w:rsidP="00B20782">
            <w:pPr>
              <w:tabs>
                <w:tab w:val="left" w:pos="1418"/>
                <w:tab w:val="left" w:pos="5954"/>
              </w:tabs>
              <w:snapToGrid w:val="0"/>
              <w:rPr>
                <w:rFonts w:ascii="Gill Sans MT" w:hAnsi="Gill Sans MT" w:cs="Arial"/>
                <w:sz w:val="22"/>
                <w:szCs w:val="22"/>
              </w:rPr>
            </w:pPr>
            <w:r w:rsidRPr="00067E5E">
              <w:rPr>
                <w:rFonts w:ascii="Gill Sans MT" w:hAnsi="Gill Sans MT" w:cs="Arial"/>
                <w:b/>
                <w:sz w:val="22"/>
                <w:szCs w:val="22"/>
              </w:rPr>
              <w:t>GRADE</w:t>
            </w:r>
            <w:r w:rsidRPr="00067E5E">
              <w:rPr>
                <w:rFonts w:ascii="Gill Sans MT" w:hAnsi="Gill Sans MT" w:cs="Arial"/>
                <w:sz w:val="22"/>
                <w:szCs w:val="22"/>
              </w:rPr>
              <w:t xml:space="preserve">:  </w:t>
            </w:r>
          </w:p>
        </w:tc>
        <w:tc>
          <w:tcPr>
            <w:tcW w:w="4415" w:type="dxa"/>
            <w:tcBorders>
              <w:top w:val="single" w:sz="4" w:space="0" w:color="000000"/>
              <w:left w:val="single" w:sz="4" w:space="0" w:color="000000"/>
              <w:bottom w:val="single" w:sz="4" w:space="0" w:color="000000"/>
              <w:right w:val="single" w:sz="4" w:space="0" w:color="000000"/>
            </w:tcBorders>
            <w:vAlign w:val="center"/>
          </w:tcPr>
          <w:p w14:paraId="11095720" w14:textId="185C9FA7" w:rsidR="00C43807" w:rsidRPr="00067E5E" w:rsidRDefault="00C43807" w:rsidP="00B86A6F">
            <w:pPr>
              <w:tabs>
                <w:tab w:val="left" w:pos="1693"/>
                <w:tab w:val="left" w:pos="5954"/>
              </w:tabs>
              <w:snapToGrid w:val="0"/>
              <w:rPr>
                <w:rFonts w:ascii="Gill Sans MT" w:hAnsi="Gill Sans MT" w:cs="Arial"/>
                <w:color w:val="000000" w:themeColor="text1"/>
                <w:sz w:val="22"/>
                <w:szCs w:val="22"/>
              </w:rPr>
            </w:pPr>
            <w:r w:rsidRPr="00067E5E">
              <w:rPr>
                <w:rFonts w:ascii="Gill Sans MT" w:hAnsi="Gill Sans MT" w:cs="Arial"/>
                <w:b/>
                <w:color w:val="000000" w:themeColor="text1"/>
                <w:sz w:val="22"/>
                <w:szCs w:val="22"/>
              </w:rPr>
              <w:t>POST TYPE:</w:t>
            </w:r>
            <w:r w:rsidRPr="00067E5E">
              <w:rPr>
                <w:rFonts w:ascii="Gill Sans MT" w:hAnsi="Gill Sans MT" w:cs="Arial"/>
                <w:bCs/>
                <w:color w:val="000000" w:themeColor="text1"/>
                <w:sz w:val="22"/>
                <w:szCs w:val="22"/>
              </w:rPr>
              <w:t xml:space="preserve"> </w:t>
            </w:r>
            <w:r w:rsidR="00766A3D">
              <w:rPr>
                <w:rFonts w:ascii="Gill Sans MT" w:hAnsi="Gill Sans MT" w:cs="Arial"/>
                <w:bCs/>
                <w:color w:val="000000" w:themeColor="text1"/>
                <w:sz w:val="22"/>
                <w:szCs w:val="22"/>
              </w:rPr>
              <w:t xml:space="preserve">2 years </w:t>
            </w:r>
          </w:p>
        </w:tc>
      </w:tr>
      <w:tr w:rsidR="00C43807" w:rsidRPr="00067E5E" w14:paraId="3CD36CEB" w14:textId="77777777" w:rsidTr="00D24F0F">
        <w:trPr>
          <w:trHeight w:val="872"/>
        </w:trPr>
        <w:tc>
          <w:tcPr>
            <w:tcW w:w="9900" w:type="dxa"/>
            <w:gridSpan w:val="3"/>
            <w:tcBorders>
              <w:top w:val="single" w:sz="4" w:space="0" w:color="000000"/>
              <w:left w:val="single" w:sz="4" w:space="0" w:color="000000"/>
              <w:bottom w:val="single" w:sz="4" w:space="0" w:color="000000"/>
              <w:right w:val="single" w:sz="4" w:space="0" w:color="000000"/>
            </w:tcBorders>
          </w:tcPr>
          <w:p w14:paraId="36AE1670" w14:textId="77777777" w:rsidR="003C4E89" w:rsidRPr="00067E5E" w:rsidRDefault="00C43807" w:rsidP="003C4E89">
            <w:pPr>
              <w:tabs>
                <w:tab w:val="left" w:pos="1134"/>
                <w:tab w:val="left" w:pos="5954"/>
              </w:tabs>
              <w:snapToGrid w:val="0"/>
              <w:rPr>
                <w:rFonts w:ascii="Gill Sans MT" w:hAnsi="Gill Sans MT" w:cs="Arial"/>
                <w:b/>
                <w:sz w:val="22"/>
                <w:szCs w:val="22"/>
              </w:rPr>
            </w:pPr>
            <w:r w:rsidRPr="00067E5E">
              <w:rPr>
                <w:rFonts w:ascii="Gill Sans MT" w:hAnsi="Gill Sans MT" w:cs="Arial"/>
                <w:b/>
                <w:sz w:val="22"/>
                <w:szCs w:val="22"/>
              </w:rPr>
              <w:t xml:space="preserve">Child Safeguarding: </w:t>
            </w:r>
          </w:p>
          <w:p w14:paraId="4F9FA28D" w14:textId="77777777" w:rsidR="009427D7" w:rsidRPr="00067E5E" w:rsidRDefault="009427D7" w:rsidP="003C4E89">
            <w:pPr>
              <w:tabs>
                <w:tab w:val="left" w:pos="1134"/>
                <w:tab w:val="left" w:pos="5954"/>
              </w:tabs>
              <w:snapToGrid w:val="0"/>
              <w:rPr>
                <w:rFonts w:ascii="Gill Sans MT" w:hAnsi="Gill Sans MT" w:cs="Arial"/>
                <w:b/>
                <w:sz w:val="22"/>
                <w:szCs w:val="22"/>
              </w:rPr>
            </w:pPr>
          </w:p>
          <w:p w14:paraId="3A2BC939" w14:textId="4E7A1329" w:rsidR="00B86A6F" w:rsidRPr="00067E5E" w:rsidRDefault="00C43807" w:rsidP="003C4E89">
            <w:pPr>
              <w:tabs>
                <w:tab w:val="left" w:pos="1134"/>
                <w:tab w:val="left" w:pos="5954"/>
              </w:tabs>
              <w:snapToGrid w:val="0"/>
              <w:rPr>
                <w:rFonts w:ascii="Gill Sans MT" w:hAnsi="Gill Sans MT" w:cs="Arial"/>
                <w:sz w:val="22"/>
                <w:szCs w:val="22"/>
              </w:rPr>
            </w:pPr>
            <w:r w:rsidRPr="00067E5E">
              <w:rPr>
                <w:rFonts w:ascii="Gill Sans MT" w:hAnsi="Gill Sans MT" w:cs="Arial"/>
                <w:sz w:val="22"/>
                <w:szCs w:val="22"/>
              </w:rPr>
              <w:t xml:space="preserve">Level </w:t>
            </w:r>
            <w:r w:rsidR="00D00C94" w:rsidRPr="00067E5E">
              <w:rPr>
                <w:rFonts w:ascii="Gill Sans MT" w:hAnsi="Gill Sans MT" w:cs="Arial"/>
                <w:b/>
                <w:color w:val="FF0000"/>
                <w:sz w:val="22"/>
                <w:szCs w:val="22"/>
              </w:rPr>
              <w:t>3</w:t>
            </w:r>
            <w:r w:rsidRPr="00067E5E">
              <w:rPr>
                <w:rFonts w:ascii="Gill Sans MT" w:hAnsi="Gill Sans MT" w:cs="Arial"/>
                <w:sz w:val="22"/>
                <w:szCs w:val="22"/>
              </w:rPr>
              <w:t xml:space="preserve"> - </w:t>
            </w:r>
            <w:r w:rsidR="006941CF" w:rsidRPr="00067E5E">
              <w:rPr>
                <w:rFonts w:ascii="Gill Sans MT" w:hAnsi="Gill Sans MT" w:cs="Arial"/>
                <w:sz w:val="22"/>
                <w:szCs w:val="22"/>
              </w:rPr>
              <w:t>T</w:t>
            </w:r>
            <w:r w:rsidR="006941CF" w:rsidRPr="00067E5E">
              <w:rPr>
                <w:rFonts w:ascii="Gill Sans MT" w:hAnsi="Gill Sans MT" w:cs="Arial"/>
                <w:sz w:val="22"/>
                <w:szCs w:val="22"/>
                <w:lang w:val="en-GB"/>
              </w:rPr>
              <w:t>he role holder will have contact with children and/or young people either frequently (e.g. once a week or more) or intensively (e.g. four days in one month or more or overnight) because they work in country programs; or are visiting country programs; or because they are respons</w:t>
            </w:r>
            <w:r w:rsidR="00327692">
              <w:rPr>
                <w:rFonts w:ascii="Gill Sans MT" w:hAnsi="Gill Sans MT" w:cs="Arial"/>
                <w:sz w:val="22"/>
                <w:szCs w:val="22"/>
                <w:lang w:val="en-GB"/>
              </w:rPr>
              <w:t>ible for implementing the implementing a response.</w:t>
            </w:r>
            <w:r w:rsidR="006941CF" w:rsidRPr="00067E5E">
              <w:rPr>
                <w:rFonts w:ascii="Gill Sans MT" w:hAnsi="Gill Sans MT" w:cs="Arial"/>
                <w:sz w:val="22"/>
                <w:szCs w:val="22"/>
                <w:lang w:val="en-GB"/>
              </w:rPr>
              <w:t xml:space="preserve"> </w:t>
            </w:r>
          </w:p>
        </w:tc>
      </w:tr>
      <w:tr w:rsidR="00C43807" w:rsidRPr="00067E5E" w14:paraId="7E146A1D" w14:textId="77777777" w:rsidTr="00D24F0F">
        <w:trPr>
          <w:trHeight w:val="1351"/>
        </w:trPr>
        <w:tc>
          <w:tcPr>
            <w:tcW w:w="9900" w:type="dxa"/>
            <w:gridSpan w:val="3"/>
            <w:tcBorders>
              <w:top w:val="single" w:sz="4" w:space="0" w:color="000000"/>
              <w:left w:val="single" w:sz="4" w:space="0" w:color="000000"/>
              <w:bottom w:val="single" w:sz="4" w:space="0" w:color="000000"/>
              <w:right w:val="single" w:sz="4" w:space="0" w:color="000000"/>
            </w:tcBorders>
          </w:tcPr>
          <w:p w14:paraId="16064BB7" w14:textId="77777777" w:rsidR="009427D7" w:rsidRPr="00067E5E" w:rsidRDefault="00C43807" w:rsidP="00074A59">
            <w:pPr>
              <w:spacing w:before="100"/>
              <w:rPr>
                <w:rFonts w:ascii="Gill Sans MT" w:hAnsi="Gill Sans MT" w:cs="Arial"/>
                <w:b/>
                <w:sz w:val="22"/>
                <w:szCs w:val="22"/>
              </w:rPr>
            </w:pPr>
            <w:r w:rsidRPr="00067E5E">
              <w:rPr>
                <w:rFonts w:ascii="Gill Sans MT" w:hAnsi="Gill Sans MT" w:cs="Arial"/>
                <w:b/>
                <w:sz w:val="22"/>
                <w:szCs w:val="22"/>
              </w:rPr>
              <w:t xml:space="preserve">ROLE PURPOSE: </w:t>
            </w:r>
          </w:p>
          <w:p w14:paraId="1C3D4DBC" w14:textId="08AA3847" w:rsidR="00327692" w:rsidRDefault="008F4002" w:rsidP="008F4002">
            <w:pPr>
              <w:jc w:val="both"/>
              <w:rPr>
                <w:rFonts w:ascii="Gill Sans MT" w:hAnsi="Gill Sans MT" w:cs="Arial"/>
                <w:sz w:val="22"/>
                <w:szCs w:val="22"/>
              </w:rPr>
            </w:pPr>
            <w:r w:rsidRPr="00067E5E">
              <w:rPr>
                <w:rFonts w:ascii="Gill Sans MT" w:hAnsi="Gill Sans MT" w:cs="Arial"/>
                <w:sz w:val="22"/>
                <w:szCs w:val="22"/>
              </w:rPr>
              <w:t xml:space="preserve">The </w:t>
            </w:r>
            <w:r w:rsidR="00327692" w:rsidRPr="00327692">
              <w:rPr>
                <w:rFonts w:ascii="Gill Sans MT" w:hAnsi="Gill Sans MT" w:cs="Arial"/>
                <w:sz w:val="22"/>
                <w:szCs w:val="22"/>
              </w:rPr>
              <w:t>Emergency, Preparedness and Response Manager is</w:t>
            </w:r>
            <w:r w:rsidR="00327692">
              <w:rPr>
                <w:rFonts w:ascii="Gill Sans MT" w:hAnsi="Gill Sans MT" w:cs="Arial"/>
                <w:sz w:val="22"/>
                <w:szCs w:val="22"/>
              </w:rPr>
              <w:t xml:space="preserve"> responsible for all whole architectural work for Save the children Humanitarian Programme for the Country that include Emergency</w:t>
            </w:r>
            <w:r w:rsidR="00CA542A">
              <w:rPr>
                <w:rFonts w:ascii="Gill Sans MT" w:hAnsi="Gill Sans MT" w:cs="Arial"/>
                <w:sz w:val="22"/>
                <w:szCs w:val="22"/>
              </w:rPr>
              <w:t>, Preparedness</w:t>
            </w:r>
            <w:r w:rsidR="00FD79FD">
              <w:rPr>
                <w:rFonts w:ascii="Gill Sans MT" w:hAnsi="Gill Sans MT" w:cs="Arial"/>
                <w:sz w:val="22"/>
                <w:szCs w:val="22"/>
              </w:rPr>
              <w:t>,</w:t>
            </w:r>
            <w:r w:rsidRPr="00067E5E">
              <w:rPr>
                <w:rFonts w:ascii="Gill Sans MT" w:hAnsi="Gill Sans MT" w:cs="Arial"/>
                <w:sz w:val="22"/>
                <w:szCs w:val="22"/>
              </w:rPr>
              <w:t xml:space="preserve"> Response</w:t>
            </w:r>
            <w:r w:rsidR="00327692">
              <w:rPr>
                <w:rFonts w:ascii="Gill Sans MT" w:hAnsi="Gill Sans MT" w:cs="Arial"/>
                <w:sz w:val="22"/>
                <w:szCs w:val="22"/>
              </w:rPr>
              <w:t>.</w:t>
            </w:r>
          </w:p>
          <w:p w14:paraId="2D063E62" w14:textId="77777777" w:rsidR="00327692" w:rsidRDefault="00CA542A" w:rsidP="008F4002">
            <w:pPr>
              <w:jc w:val="both"/>
              <w:rPr>
                <w:rFonts w:ascii="Gill Sans MT" w:hAnsi="Gill Sans MT" w:cs="Arial"/>
                <w:sz w:val="22"/>
                <w:szCs w:val="22"/>
              </w:rPr>
            </w:pPr>
            <w:r>
              <w:rPr>
                <w:rFonts w:ascii="Gill Sans MT" w:hAnsi="Gill Sans MT" w:cs="Arial"/>
                <w:sz w:val="22"/>
                <w:szCs w:val="22"/>
              </w:rPr>
              <w:t xml:space="preserve"> </w:t>
            </w:r>
            <w:r w:rsidR="00FD79FD">
              <w:rPr>
                <w:rFonts w:ascii="Gill Sans MT" w:hAnsi="Gill Sans MT" w:cs="Arial"/>
                <w:sz w:val="22"/>
                <w:szCs w:val="22"/>
              </w:rPr>
              <w:t xml:space="preserve">He/ She will ensure </w:t>
            </w:r>
            <w:r w:rsidR="008F4002" w:rsidRPr="00067E5E">
              <w:rPr>
                <w:rFonts w:ascii="Gill Sans MT" w:hAnsi="Gill Sans MT" w:cs="Arial"/>
                <w:sz w:val="22"/>
                <w:szCs w:val="22"/>
              </w:rPr>
              <w:t xml:space="preserve">early warning, preparedness and response of </w:t>
            </w:r>
            <w:r w:rsidR="00872002" w:rsidRPr="00067E5E">
              <w:rPr>
                <w:rFonts w:ascii="Gill Sans MT" w:hAnsi="Gill Sans MT" w:cs="Arial"/>
                <w:sz w:val="22"/>
                <w:szCs w:val="22"/>
              </w:rPr>
              <w:t>any</w:t>
            </w:r>
            <w:r w:rsidR="008F4002" w:rsidRPr="00067E5E">
              <w:rPr>
                <w:rFonts w:ascii="Gill Sans MT" w:hAnsi="Gill Sans MT" w:cs="Arial"/>
                <w:sz w:val="22"/>
                <w:szCs w:val="22"/>
              </w:rPr>
              <w:t xml:space="preserve"> upcoming humanitarian emergencies in the country. </w:t>
            </w:r>
          </w:p>
          <w:p w14:paraId="0A9364E1" w14:textId="053DC048" w:rsidR="008F4002" w:rsidRPr="00067E5E" w:rsidRDefault="008F4002" w:rsidP="008F4002">
            <w:pPr>
              <w:jc w:val="both"/>
              <w:rPr>
                <w:rFonts w:ascii="Gill Sans MT" w:hAnsi="Gill Sans MT" w:cs="Arial"/>
                <w:sz w:val="22"/>
                <w:szCs w:val="22"/>
              </w:rPr>
            </w:pPr>
            <w:r w:rsidRPr="00067E5E">
              <w:rPr>
                <w:rFonts w:ascii="Gill Sans MT" w:hAnsi="Gill Sans MT" w:cs="Arial"/>
                <w:sz w:val="22"/>
                <w:szCs w:val="22"/>
              </w:rPr>
              <w:t>The role holder supports the development and effectuation of a resource mobilization strategy and strategic partnerships that ensure the humanitarian programme</w:t>
            </w:r>
            <w:r w:rsidR="00CA542A">
              <w:rPr>
                <w:rFonts w:ascii="Gill Sans MT" w:hAnsi="Gill Sans MT" w:cs="Arial"/>
                <w:sz w:val="22"/>
                <w:szCs w:val="22"/>
              </w:rPr>
              <w:t xml:space="preserve"> that incorporate disaster risk reduction </w:t>
            </w:r>
            <w:r w:rsidRPr="00067E5E">
              <w:rPr>
                <w:rFonts w:ascii="Gill Sans MT" w:hAnsi="Gill Sans MT" w:cs="Arial"/>
                <w:sz w:val="22"/>
                <w:szCs w:val="22"/>
              </w:rPr>
              <w:t>is adequately funded.</w:t>
            </w:r>
          </w:p>
          <w:p w14:paraId="5391C475" w14:textId="77777777" w:rsidR="008F4002" w:rsidRPr="00067E5E" w:rsidRDefault="008F4002" w:rsidP="008F4002">
            <w:pPr>
              <w:jc w:val="both"/>
              <w:rPr>
                <w:rFonts w:ascii="Gill Sans MT" w:hAnsi="Gill Sans MT" w:cs="Arial"/>
                <w:sz w:val="22"/>
                <w:szCs w:val="22"/>
              </w:rPr>
            </w:pPr>
          </w:p>
          <w:p w14:paraId="1A2AA99A" w14:textId="0EEFA77A" w:rsidR="008F4002" w:rsidRPr="00067E5E" w:rsidRDefault="008F4002" w:rsidP="008F4002">
            <w:pPr>
              <w:jc w:val="both"/>
              <w:rPr>
                <w:rFonts w:ascii="Gill Sans MT" w:hAnsi="Gill Sans MT" w:cs="Arial"/>
                <w:sz w:val="22"/>
                <w:szCs w:val="22"/>
              </w:rPr>
            </w:pPr>
            <w:r w:rsidRPr="00067E5E">
              <w:rPr>
                <w:rFonts w:ascii="Gill Sans MT" w:hAnsi="Gill Sans MT" w:cs="Arial"/>
                <w:sz w:val="22"/>
                <w:szCs w:val="22"/>
              </w:rPr>
              <w:t xml:space="preserve">The </w:t>
            </w:r>
            <w:r w:rsidR="00FD79FD">
              <w:rPr>
                <w:rFonts w:ascii="Gill Sans MT" w:hAnsi="Gill Sans MT" w:cs="Arial"/>
                <w:sz w:val="22"/>
                <w:szCs w:val="22"/>
              </w:rPr>
              <w:t xml:space="preserve">Position </w:t>
            </w:r>
            <w:r w:rsidR="00FD79FD" w:rsidRPr="00067E5E">
              <w:rPr>
                <w:rFonts w:ascii="Gill Sans MT" w:hAnsi="Gill Sans MT" w:cs="Arial"/>
                <w:sz w:val="22"/>
                <w:szCs w:val="22"/>
              </w:rPr>
              <w:t>reports</w:t>
            </w:r>
            <w:r w:rsidRPr="00067E5E">
              <w:rPr>
                <w:rFonts w:ascii="Gill Sans MT" w:hAnsi="Gill Sans MT" w:cs="Arial"/>
                <w:sz w:val="22"/>
                <w:szCs w:val="22"/>
              </w:rPr>
              <w:t xml:space="preserve"> to the Director of Program Operations (DPO) with a functional reporting line to the Director of PDQ, with emphasis on ensuring adequate strategic and operational preparedness and response planning, excellence in programming and compliance with the SCI categorized response requirements. </w:t>
            </w:r>
          </w:p>
          <w:p w14:paraId="71B93E67" w14:textId="77777777" w:rsidR="008F4002" w:rsidRPr="00067E5E" w:rsidRDefault="008F4002" w:rsidP="008F4002">
            <w:pPr>
              <w:jc w:val="both"/>
              <w:rPr>
                <w:rFonts w:ascii="Gill Sans MT" w:hAnsi="Gill Sans MT" w:cs="Arial"/>
                <w:sz w:val="22"/>
                <w:szCs w:val="22"/>
              </w:rPr>
            </w:pPr>
          </w:p>
          <w:p w14:paraId="6A9BDDDE" w14:textId="5E90807F" w:rsidR="008F4002" w:rsidRPr="00067E5E" w:rsidRDefault="008F4002" w:rsidP="008F4002">
            <w:pPr>
              <w:jc w:val="both"/>
              <w:rPr>
                <w:rFonts w:ascii="Gill Sans MT" w:hAnsi="Gill Sans MT" w:cs="Arial"/>
                <w:sz w:val="22"/>
                <w:szCs w:val="22"/>
              </w:rPr>
            </w:pPr>
            <w:r w:rsidRPr="00067E5E">
              <w:rPr>
                <w:rFonts w:ascii="Gill Sans MT" w:hAnsi="Gill Sans MT" w:cs="Arial"/>
                <w:sz w:val="22"/>
                <w:szCs w:val="22"/>
              </w:rPr>
              <w:t>The</w:t>
            </w:r>
            <w:r w:rsidR="0077505E">
              <w:t xml:space="preserve"> </w:t>
            </w:r>
            <w:r w:rsidR="0077505E" w:rsidRPr="0077505E">
              <w:rPr>
                <w:rFonts w:ascii="Gill Sans MT" w:hAnsi="Gill Sans MT" w:cs="Arial"/>
                <w:sz w:val="22"/>
                <w:szCs w:val="22"/>
              </w:rPr>
              <w:t>Emergency, Preparedness and Response Manager</w:t>
            </w:r>
            <w:r w:rsidRPr="00067E5E">
              <w:rPr>
                <w:rFonts w:ascii="Gill Sans MT" w:hAnsi="Gill Sans MT" w:cs="Arial"/>
                <w:sz w:val="22"/>
                <w:szCs w:val="22"/>
              </w:rPr>
              <w:t xml:space="preserve"> </w:t>
            </w:r>
            <w:r w:rsidR="00BF39F1" w:rsidRPr="00067E5E">
              <w:rPr>
                <w:rFonts w:ascii="Gill Sans MT" w:hAnsi="Gill Sans MT" w:cs="Arial"/>
                <w:sz w:val="22"/>
                <w:szCs w:val="22"/>
              </w:rPr>
              <w:t>promotes</w:t>
            </w:r>
            <w:r w:rsidRPr="00067E5E">
              <w:rPr>
                <w:rFonts w:ascii="Gill Sans MT" w:hAnsi="Gill Sans MT" w:cs="Arial"/>
                <w:sz w:val="22"/>
                <w:szCs w:val="22"/>
              </w:rPr>
              <w:t xml:space="preserve"> an organizational culture that reflects SCI</w:t>
            </w:r>
            <w:r w:rsidR="00DB2B32" w:rsidRPr="00067E5E">
              <w:rPr>
                <w:rFonts w:ascii="Gill Sans MT" w:hAnsi="Gill Sans MT" w:cs="Arial"/>
                <w:sz w:val="22"/>
                <w:szCs w:val="22"/>
              </w:rPr>
              <w:t>’s</w:t>
            </w:r>
            <w:r w:rsidRPr="00067E5E">
              <w:rPr>
                <w:rFonts w:ascii="Gill Sans MT" w:hAnsi="Gill Sans MT" w:cs="Arial"/>
                <w:sz w:val="22"/>
                <w:szCs w:val="22"/>
              </w:rPr>
              <w:t xml:space="preserve"> humanitarian values, promotes accountability and high performance, </w:t>
            </w:r>
            <w:r w:rsidR="00BF39F1" w:rsidRPr="00067E5E">
              <w:rPr>
                <w:rFonts w:ascii="Gill Sans MT" w:hAnsi="Gill Sans MT" w:cs="Arial"/>
                <w:sz w:val="22"/>
                <w:szCs w:val="22"/>
              </w:rPr>
              <w:t>and encourages</w:t>
            </w:r>
            <w:r w:rsidRPr="00067E5E">
              <w:rPr>
                <w:rFonts w:ascii="Gill Sans MT" w:hAnsi="Gill Sans MT" w:cs="Arial"/>
                <w:sz w:val="22"/>
                <w:szCs w:val="22"/>
              </w:rPr>
              <w:t xml:space="preserve"> a team culture of learning, creativity and innovation, and overall delivery of high quality and timely responses. The role hold</w:t>
            </w:r>
            <w:r w:rsidR="0077505E">
              <w:rPr>
                <w:rFonts w:ascii="Gill Sans MT" w:hAnsi="Gill Sans MT" w:cs="Arial"/>
                <w:sz w:val="22"/>
                <w:szCs w:val="22"/>
              </w:rPr>
              <w:t>er</w:t>
            </w:r>
            <w:r w:rsidRPr="00067E5E">
              <w:rPr>
                <w:rFonts w:ascii="Gill Sans MT" w:hAnsi="Gill Sans MT" w:cs="Arial"/>
                <w:sz w:val="22"/>
                <w:szCs w:val="22"/>
              </w:rPr>
              <w:t xml:space="preserve"> ensures cross-functional work and coordination, engaging with technical teams, operations teams, and support functions.</w:t>
            </w:r>
          </w:p>
          <w:p w14:paraId="789B6F94" w14:textId="77777777" w:rsidR="00143C5B" w:rsidRPr="00067E5E" w:rsidRDefault="00143C5B" w:rsidP="00143C5B">
            <w:pPr>
              <w:jc w:val="both"/>
              <w:rPr>
                <w:rFonts w:ascii="Gill Sans MT" w:hAnsi="Gill Sans MT" w:cs="Arial"/>
                <w:sz w:val="22"/>
                <w:szCs w:val="22"/>
              </w:rPr>
            </w:pPr>
          </w:p>
        </w:tc>
      </w:tr>
      <w:tr w:rsidR="00C43807" w:rsidRPr="00067E5E" w14:paraId="4D8DCFF6" w14:textId="77777777" w:rsidTr="00D24F0F">
        <w:trPr>
          <w:trHeight w:val="992"/>
        </w:trPr>
        <w:tc>
          <w:tcPr>
            <w:tcW w:w="9900" w:type="dxa"/>
            <w:gridSpan w:val="3"/>
            <w:tcBorders>
              <w:top w:val="single" w:sz="4" w:space="0" w:color="000000"/>
              <w:left w:val="single" w:sz="4" w:space="0" w:color="000000"/>
              <w:bottom w:val="single" w:sz="4" w:space="0" w:color="000000"/>
              <w:right w:val="single" w:sz="4" w:space="0" w:color="000000"/>
            </w:tcBorders>
          </w:tcPr>
          <w:p w14:paraId="7037C35B" w14:textId="77777777" w:rsidR="00C43807" w:rsidRPr="00067E5E" w:rsidRDefault="00B44231" w:rsidP="00687EBE">
            <w:pPr>
              <w:tabs>
                <w:tab w:val="left" w:pos="2410"/>
                <w:tab w:val="left" w:pos="5954"/>
              </w:tabs>
              <w:snapToGrid w:val="0"/>
              <w:rPr>
                <w:rFonts w:ascii="Gill Sans MT" w:hAnsi="Gill Sans MT" w:cs="Arial"/>
                <w:b/>
                <w:sz w:val="22"/>
                <w:szCs w:val="22"/>
              </w:rPr>
            </w:pPr>
            <w:r w:rsidRPr="00067E5E">
              <w:rPr>
                <w:rFonts w:ascii="Gill Sans MT" w:hAnsi="Gill Sans MT" w:cs="Arial"/>
                <w:b/>
                <w:sz w:val="22"/>
                <w:szCs w:val="22"/>
              </w:rPr>
              <w:t>S</w:t>
            </w:r>
            <w:r w:rsidR="00C43807" w:rsidRPr="00067E5E">
              <w:rPr>
                <w:rFonts w:ascii="Gill Sans MT" w:hAnsi="Gill Sans MT" w:cs="Arial"/>
                <w:b/>
                <w:sz w:val="22"/>
                <w:szCs w:val="22"/>
              </w:rPr>
              <w:t xml:space="preserve">COPE OF ROLE: </w:t>
            </w:r>
          </w:p>
          <w:p w14:paraId="264E7EC2" w14:textId="77777777" w:rsidR="00143C5B" w:rsidRPr="00067E5E" w:rsidRDefault="00143C5B" w:rsidP="00687EBE">
            <w:pPr>
              <w:tabs>
                <w:tab w:val="left" w:pos="5954"/>
              </w:tabs>
              <w:rPr>
                <w:rFonts w:ascii="Gill Sans MT" w:hAnsi="Gill Sans MT" w:cs="Arial"/>
                <w:b/>
                <w:sz w:val="22"/>
                <w:szCs w:val="22"/>
              </w:rPr>
            </w:pPr>
          </w:p>
          <w:p w14:paraId="2C61A654" w14:textId="77777777" w:rsidR="000C07E3" w:rsidRPr="00067E5E" w:rsidRDefault="000B2075" w:rsidP="00687EBE">
            <w:pPr>
              <w:tabs>
                <w:tab w:val="left" w:pos="5954"/>
              </w:tabs>
              <w:rPr>
                <w:rFonts w:ascii="Gill Sans MT" w:hAnsi="Gill Sans MT" w:cs="Arial"/>
                <w:sz w:val="22"/>
                <w:szCs w:val="22"/>
              </w:rPr>
            </w:pPr>
            <w:r w:rsidRPr="00067E5E">
              <w:rPr>
                <w:rFonts w:ascii="Gill Sans MT" w:hAnsi="Gill Sans MT" w:cs="Arial"/>
                <w:b/>
                <w:sz w:val="22"/>
                <w:szCs w:val="22"/>
              </w:rPr>
              <w:t>Reports to:</w:t>
            </w:r>
            <w:r w:rsidRPr="0077505E">
              <w:rPr>
                <w:rFonts w:ascii="Gill Sans MT" w:hAnsi="Gill Sans MT" w:cs="Arial"/>
                <w:b/>
                <w:sz w:val="22"/>
                <w:szCs w:val="22"/>
              </w:rPr>
              <w:t xml:space="preserve"> </w:t>
            </w:r>
            <w:r w:rsidR="00C96C0B" w:rsidRPr="0077505E">
              <w:rPr>
                <w:rFonts w:ascii="Gill Sans MT" w:hAnsi="Gill Sans MT" w:cs="Arial"/>
                <w:b/>
                <w:sz w:val="22"/>
                <w:szCs w:val="22"/>
              </w:rPr>
              <w:t>D</w:t>
            </w:r>
            <w:r w:rsidR="00143C5B" w:rsidRPr="0077505E">
              <w:rPr>
                <w:rFonts w:ascii="Gill Sans MT" w:hAnsi="Gill Sans MT" w:cs="Arial"/>
                <w:b/>
                <w:sz w:val="22"/>
                <w:szCs w:val="22"/>
              </w:rPr>
              <w:t>irector of Program Operations</w:t>
            </w:r>
            <w:r w:rsidR="00DB2B32" w:rsidRPr="0077505E">
              <w:rPr>
                <w:rFonts w:ascii="Gill Sans MT" w:hAnsi="Gill Sans MT" w:cs="Arial"/>
                <w:b/>
                <w:sz w:val="22"/>
                <w:szCs w:val="22"/>
              </w:rPr>
              <w:t xml:space="preserve"> (DPO</w:t>
            </w:r>
            <w:r w:rsidR="00DB2B32" w:rsidRPr="00067E5E">
              <w:rPr>
                <w:rFonts w:ascii="Gill Sans MT" w:hAnsi="Gill Sans MT" w:cs="Arial"/>
                <w:sz w:val="22"/>
                <w:szCs w:val="22"/>
              </w:rPr>
              <w:t>)</w:t>
            </w:r>
            <w:r w:rsidR="00872002" w:rsidRPr="00067E5E">
              <w:rPr>
                <w:rFonts w:ascii="Gill Sans MT" w:hAnsi="Gill Sans MT" w:cs="Arial"/>
                <w:sz w:val="22"/>
                <w:szCs w:val="22"/>
              </w:rPr>
              <w:t xml:space="preserve">, </w:t>
            </w:r>
          </w:p>
          <w:p w14:paraId="3936B3CA" w14:textId="77777777" w:rsidR="000C07E3" w:rsidRPr="00067E5E" w:rsidRDefault="000C07E3" w:rsidP="00687EBE">
            <w:pPr>
              <w:tabs>
                <w:tab w:val="left" w:pos="5954"/>
              </w:tabs>
              <w:rPr>
                <w:rFonts w:ascii="Gill Sans MT" w:hAnsi="Gill Sans MT" w:cs="Arial"/>
                <w:b/>
                <w:sz w:val="22"/>
                <w:szCs w:val="22"/>
              </w:rPr>
            </w:pPr>
          </w:p>
          <w:p w14:paraId="029C2CF8" w14:textId="324EBAA5" w:rsidR="000B2075" w:rsidRPr="00067E5E" w:rsidRDefault="000B2075" w:rsidP="00687EBE">
            <w:pPr>
              <w:tabs>
                <w:tab w:val="left" w:pos="5954"/>
              </w:tabs>
              <w:rPr>
                <w:rFonts w:ascii="Gill Sans MT" w:hAnsi="Gill Sans MT" w:cs="Arial"/>
                <w:sz w:val="22"/>
                <w:szCs w:val="22"/>
              </w:rPr>
            </w:pPr>
            <w:r w:rsidRPr="00067E5E">
              <w:rPr>
                <w:rFonts w:ascii="Gill Sans MT" w:hAnsi="Gill Sans MT" w:cs="Arial"/>
                <w:b/>
                <w:sz w:val="22"/>
                <w:szCs w:val="22"/>
              </w:rPr>
              <w:t xml:space="preserve">Staff directly reporting to this post: </w:t>
            </w:r>
            <w:r w:rsidR="00F2690C" w:rsidRPr="00067E5E">
              <w:rPr>
                <w:rFonts w:ascii="Gill Sans MT" w:hAnsi="Gill Sans MT" w:cs="Arial"/>
                <w:color w:val="000000" w:themeColor="text1"/>
                <w:sz w:val="22"/>
                <w:szCs w:val="22"/>
              </w:rPr>
              <w:t>To be de</w:t>
            </w:r>
            <w:r w:rsidR="00F33B4E" w:rsidRPr="00067E5E">
              <w:rPr>
                <w:rFonts w:ascii="Gill Sans MT" w:hAnsi="Gill Sans MT" w:cs="Arial"/>
                <w:color w:val="000000" w:themeColor="text1"/>
                <w:sz w:val="22"/>
                <w:szCs w:val="22"/>
              </w:rPr>
              <w:t>termined</w:t>
            </w:r>
            <w:r w:rsidR="000C07E3" w:rsidRPr="00067E5E">
              <w:rPr>
                <w:rFonts w:ascii="Gill Sans MT" w:hAnsi="Gill Sans MT" w:cs="Arial"/>
                <w:color w:val="000000" w:themeColor="text1"/>
                <w:sz w:val="22"/>
                <w:szCs w:val="22"/>
              </w:rPr>
              <w:t xml:space="preserve"> on a need basis</w:t>
            </w:r>
            <w:r w:rsidR="00872002" w:rsidRPr="00067E5E">
              <w:rPr>
                <w:rFonts w:ascii="Gill Sans MT" w:hAnsi="Gill Sans MT" w:cs="Arial"/>
                <w:color w:val="000000" w:themeColor="text1"/>
                <w:sz w:val="22"/>
                <w:szCs w:val="22"/>
              </w:rPr>
              <w:t xml:space="preserve">. Role </w:t>
            </w:r>
            <w:r w:rsidR="00255C21" w:rsidRPr="00067E5E">
              <w:rPr>
                <w:rFonts w:ascii="Gill Sans MT" w:hAnsi="Gill Sans MT" w:cs="Arial"/>
                <w:color w:val="000000" w:themeColor="text1"/>
                <w:sz w:val="22"/>
                <w:szCs w:val="22"/>
              </w:rPr>
              <w:t>needs competency to eff</w:t>
            </w:r>
            <w:r w:rsidR="0077505E">
              <w:rPr>
                <w:rFonts w:ascii="Gill Sans MT" w:hAnsi="Gill Sans MT" w:cs="Arial"/>
                <w:color w:val="000000" w:themeColor="text1"/>
                <w:sz w:val="22"/>
                <w:szCs w:val="22"/>
              </w:rPr>
              <w:t>ectively supervise a team of 1-3</w:t>
            </w:r>
            <w:r w:rsidR="00255C21" w:rsidRPr="00067E5E">
              <w:rPr>
                <w:rFonts w:ascii="Gill Sans MT" w:hAnsi="Gill Sans MT" w:cs="Arial"/>
                <w:color w:val="000000" w:themeColor="text1"/>
                <w:sz w:val="22"/>
                <w:szCs w:val="22"/>
              </w:rPr>
              <w:t xml:space="preserve"> staff.</w:t>
            </w:r>
          </w:p>
          <w:p w14:paraId="3C75DEBD" w14:textId="77777777" w:rsidR="000C07E3" w:rsidRPr="00067E5E" w:rsidRDefault="000C07E3" w:rsidP="00687EBE">
            <w:pPr>
              <w:tabs>
                <w:tab w:val="left" w:pos="5954"/>
              </w:tabs>
              <w:rPr>
                <w:rFonts w:ascii="Gill Sans MT" w:hAnsi="Gill Sans MT" w:cs="Arial"/>
                <w:b/>
                <w:sz w:val="22"/>
                <w:szCs w:val="22"/>
              </w:rPr>
            </w:pPr>
          </w:p>
          <w:p w14:paraId="10EEDECB" w14:textId="4345D189" w:rsidR="000B2075" w:rsidRPr="00067E5E" w:rsidRDefault="000B2075" w:rsidP="00687EBE">
            <w:pPr>
              <w:tabs>
                <w:tab w:val="left" w:pos="5954"/>
              </w:tabs>
              <w:rPr>
                <w:rFonts w:ascii="Gill Sans MT" w:hAnsi="Gill Sans MT" w:cs="Arial"/>
                <w:sz w:val="22"/>
                <w:szCs w:val="22"/>
              </w:rPr>
            </w:pPr>
            <w:r w:rsidRPr="00067E5E">
              <w:rPr>
                <w:rFonts w:ascii="Gill Sans MT" w:hAnsi="Gill Sans MT" w:cs="Arial"/>
                <w:b/>
                <w:sz w:val="22"/>
                <w:szCs w:val="22"/>
              </w:rPr>
              <w:t xml:space="preserve">Budget responsibility: </w:t>
            </w:r>
            <w:r w:rsidR="00DB2B32" w:rsidRPr="00067E5E">
              <w:rPr>
                <w:rFonts w:ascii="Gill Sans MT" w:hAnsi="Gill Sans MT" w:cs="Arial"/>
                <w:sz w:val="22"/>
                <w:szCs w:val="22"/>
              </w:rPr>
              <w:t xml:space="preserve">Depending on </w:t>
            </w:r>
            <w:r w:rsidR="007E0DA9" w:rsidRPr="00067E5E">
              <w:rPr>
                <w:rFonts w:ascii="Gill Sans MT" w:hAnsi="Gill Sans MT" w:cs="Arial"/>
                <w:sz w:val="22"/>
                <w:szCs w:val="22"/>
              </w:rPr>
              <w:t xml:space="preserve">specifically </w:t>
            </w:r>
            <w:r w:rsidR="00DB2B32" w:rsidRPr="00067E5E">
              <w:rPr>
                <w:rFonts w:ascii="Gill Sans MT" w:hAnsi="Gill Sans MT" w:cs="Arial"/>
                <w:sz w:val="22"/>
                <w:szCs w:val="22"/>
              </w:rPr>
              <w:t>assigned Project Management/</w:t>
            </w:r>
            <w:r w:rsidR="00872002" w:rsidRPr="00067E5E">
              <w:rPr>
                <w:rFonts w:ascii="Gill Sans MT" w:hAnsi="Gill Sans MT" w:cs="Arial"/>
                <w:sz w:val="22"/>
                <w:szCs w:val="22"/>
              </w:rPr>
              <w:t xml:space="preserve"> </w:t>
            </w:r>
            <w:r w:rsidR="000648FA">
              <w:rPr>
                <w:rFonts w:ascii="Gill Sans MT" w:hAnsi="Gill Sans MT" w:cs="Arial"/>
                <w:sz w:val="22"/>
                <w:szCs w:val="22"/>
              </w:rPr>
              <w:t>Budget Holder responsibility</w:t>
            </w:r>
            <w:r w:rsidR="00255C21" w:rsidRPr="00067E5E">
              <w:rPr>
                <w:rFonts w:ascii="Gill Sans MT" w:hAnsi="Gill Sans MT" w:cs="Arial"/>
                <w:sz w:val="22"/>
                <w:szCs w:val="22"/>
              </w:rPr>
              <w:t>.</w:t>
            </w:r>
          </w:p>
          <w:p w14:paraId="36E5CBF7" w14:textId="77777777" w:rsidR="00143C5B" w:rsidRPr="00067E5E" w:rsidRDefault="00143C5B" w:rsidP="0066143D">
            <w:pPr>
              <w:tabs>
                <w:tab w:val="left" w:pos="5954"/>
              </w:tabs>
              <w:rPr>
                <w:rFonts w:ascii="Gill Sans MT" w:hAnsi="Gill Sans MT" w:cs="Arial"/>
                <w:sz w:val="22"/>
                <w:szCs w:val="22"/>
              </w:rPr>
            </w:pPr>
          </w:p>
          <w:p w14:paraId="2C43C655" w14:textId="77777777" w:rsidR="0077505E" w:rsidRDefault="00AD5725" w:rsidP="00DB2B32">
            <w:pPr>
              <w:jc w:val="both"/>
              <w:rPr>
                <w:rFonts w:ascii="Gill Sans MT" w:hAnsi="Gill Sans MT" w:cs="Arial"/>
                <w:sz w:val="22"/>
                <w:szCs w:val="22"/>
              </w:rPr>
            </w:pPr>
            <w:r w:rsidRPr="00067E5E">
              <w:rPr>
                <w:rFonts w:ascii="Gill Sans MT" w:hAnsi="Gill Sans MT" w:cs="Arial"/>
                <w:b/>
                <w:sz w:val="22"/>
                <w:szCs w:val="22"/>
              </w:rPr>
              <w:t>Role Dimensions</w:t>
            </w:r>
            <w:r w:rsidRPr="00067E5E">
              <w:rPr>
                <w:rFonts w:ascii="Gill Sans MT" w:hAnsi="Gill Sans MT" w:cs="Arial"/>
                <w:sz w:val="22"/>
                <w:szCs w:val="22"/>
              </w:rPr>
              <w:t xml:space="preserve">: </w:t>
            </w:r>
          </w:p>
          <w:p w14:paraId="45F85BDE" w14:textId="223A2901" w:rsidR="0077505E" w:rsidRDefault="00DB2B32" w:rsidP="00DB2B32">
            <w:pPr>
              <w:jc w:val="both"/>
            </w:pPr>
            <w:r w:rsidRPr="00067E5E">
              <w:rPr>
                <w:rFonts w:ascii="Gill Sans MT" w:hAnsi="Gill Sans MT" w:cs="Arial"/>
                <w:sz w:val="22"/>
                <w:szCs w:val="22"/>
              </w:rPr>
              <w:t>Save the Children</w:t>
            </w:r>
            <w:r w:rsidR="000648FA">
              <w:rPr>
                <w:rFonts w:ascii="Gill Sans MT" w:hAnsi="Gill Sans MT" w:cs="Arial"/>
                <w:sz w:val="22"/>
                <w:szCs w:val="22"/>
              </w:rPr>
              <w:t xml:space="preserve">’s humanitarian work has a </w:t>
            </w:r>
            <w:r w:rsidRPr="00067E5E">
              <w:rPr>
                <w:rFonts w:ascii="Gill Sans MT" w:hAnsi="Gill Sans MT" w:cs="Arial"/>
                <w:sz w:val="22"/>
                <w:szCs w:val="22"/>
              </w:rPr>
              <w:t>scope, responding t</w:t>
            </w:r>
            <w:r w:rsidR="0077505E">
              <w:rPr>
                <w:rFonts w:ascii="Gill Sans MT" w:hAnsi="Gill Sans MT" w:cs="Arial"/>
                <w:sz w:val="22"/>
                <w:szCs w:val="22"/>
              </w:rPr>
              <w:t xml:space="preserve">o the impact of floods, drought and </w:t>
            </w:r>
            <w:r w:rsidR="0077505E" w:rsidRPr="00067E5E">
              <w:rPr>
                <w:rFonts w:ascii="Gill Sans MT" w:hAnsi="Gill Sans MT" w:cs="Arial"/>
                <w:sz w:val="22"/>
                <w:szCs w:val="22"/>
              </w:rPr>
              <w:t>pandemic</w:t>
            </w:r>
            <w:r w:rsidR="0077505E">
              <w:rPr>
                <w:rFonts w:ascii="Gill Sans MT" w:hAnsi="Gill Sans MT" w:cs="Arial"/>
                <w:sz w:val="22"/>
                <w:szCs w:val="22"/>
              </w:rPr>
              <w:t>.</w:t>
            </w:r>
            <w:r w:rsidRPr="00067E5E">
              <w:rPr>
                <w:rFonts w:ascii="Gill Sans MT" w:hAnsi="Gill Sans MT" w:cs="Arial"/>
                <w:sz w:val="22"/>
                <w:szCs w:val="22"/>
              </w:rPr>
              <w:t xml:space="preserve"> Programs focus on child protection, education, health, nutrition, livelihoods, nutrition, WASH and resilience building/DRR</w:t>
            </w:r>
            <w:r w:rsidR="0077505E">
              <w:rPr>
                <w:rFonts w:ascii="Gill Sans MT" w:hAnsi="Gill Sans MT" w:cs="Arial"/>
                <w:sz w:val="22"/>
                <w:szCs w:val="22"/>
              </w:rPr>
              <w:t>.</w:t>
            </w:r>
            <w:r w:rsidR="0077505E">
              <w:t xml:space="preserve"> </w:t>
            </w:r>
          </w:p>
          <w:p w14:paraId="19263B26" w14:textId="0A9FBE21" w:rsidR="0077505E" w:rsidRDefault="0077505E" w:rsidP="00DB2B32">
            <w:pPr>
              <w:jc w:val="both"/>
              <w:rPr>
                <w:rFonts w:ascii="Gill Sans MT" w:hAnsi="Gill Sans MT" w:cs="Arial"/>
                <w:sz w:val="22"/>
                <w:szCs w:val="22"/>
              </w:rPr>
            </w:pPr>
            <w:r>
              <w:rPr>
                <w:rFonts w:ascii="Gill Sans MT" w:hAnsi="Gill Sans MT" w:cs="Arial"/>
                <w:sz w:val="22"/>
                <w:szCs w:val="22"/>
              </w:rPr>
              <w:t>He/she</w:t>
            </w:r>
            <w:r w:rsidRPr="0077505E">
              <w:rPr>
                <w:rFonts w:ascii="Gill Sans MT" w:hAnsi="Gill Sans MT" w:cs="Arial"/>
                <w:sz w:val="22"/>
                <w:szCs w:val="22"/>
              </w:rPr>
              <w:t xml:space="preserve"> </w:t>
            </w:r>
            <w:r>
              <w:rPr>
                <w:rFonts w:ascii="Gill Sans MT" w:hAnsi="Gill Sans MT" w:cs="Arial"/>
                <w:sz w:val="22"/>
                <w:szCs w:val="22"/>
              </w:rPr>
              <w:t xml:space="preserve">is </w:t>
            </w:r>
            <w:r w:rsidRPr="0077505E">
              <w:rPr>
                <w:rFonts w:ascii="Gill Sans MT" w:hAnsi="Gill Sans MT" w:cs="Arial"/>
                <w:sz w:val="22"/>
                <w:szCs w:val="22"/>
              </w:rPr>
              <w:t>the CO point person for all humanitarian/emergency resp</w:t>
            </w:r>
            <w:r>
              <w:rPr>
                <w:rFonts w:ascii="Gill Sans MT" w:hAnsi="Gill Sans MT" w:cs="Arial"/>
                <w:sz w:val="22"/>
                <w:szCs w:val="22"/>
              </w:rPr>
              <w:t xml:space="preserve">onse aspect for the SCI Zambia is liaison with DPO. </w:t>
            </w:r>
            <w:r w:rsidRPr="0077505E">
              <w:rPr>
                <w:rFonts w:ascii="Gill Sans MT" w:hAnsi="Gill Sans MT" w:cs="Arial"/>
                <w:sz w:val="22"/>
                <w:szCs w:val="22"/>
              </w:rPr>
              <w:t xml:space="preserve">   </w:t>
            </w:r>
          </w:p>
          <w:p w14:paraId="28CEA1BE" w14:textId="174D6AB1" w:rsidR="00DB2B32" w:rsidRPr="00067E5E" w:rsidRDefault="00DB2B32" w:rsidP="00DB2B32">
            <w:pPr>
              <w:jc w:val="both"/>
              <w:rPr>
                <w:rFonts w:ascii="Gill Sans MT" w:hAnsi="Gill Sans MT" w:cs="Arial"/>
                <w:sz w:val="22"/>
                <w:szCs w:val="22"/>
              </w:rPr>
            </w:pPr>
            <w:r w:rsidRPr="00067E5E">
              <w:rPr>
                <w:rFonts w:ascii="Gill Sans MT" w:hAnsi="Gill Sans MT" w:cs="Arial"/>
                <w:sz w:val="22"/>
                <w:szCs w:val="22"/>
              </w:rPr>
              <w:t xml:space="preserve">The role </w:t>
            </w:r>
            <w:r w:rsidR="000648FA">
              <w:rPr>
                <w:rFonts w:ascii="Gill Sans MT" w:hAnsi="Gill Sans MT" w:cs="Arial"/>
                <w:sz w:val="22"/>
                <w:szCs w:val="22"/>
              </w:rPr>
              <w:t xml:space="preserve">has National level </w:t>
            </w:r>
            <w:r w:rsidR="0077505E">
              <w:rPr>
                <w:rFonts w:ascii="Gill Sans MT" w:hAnsi="Gill Sans MT" w:cs="Arial"/>
                <w:sz w:val="22"/>
                <w:szCs w:val="22"/>
              </w:rPr>
              <w:t>engagement responsibilities</w:t>
            </w:r>
            <w:r w:rsidR="000648FA">
              <w:rPr>
                <w:rFonts w:ascii="Gill Sans MT" w:hAnsi="Gill Sans MT" w:cs="Arial"/>
                <w:sz w:val="22"/>
                <w:szCs w:val="22"/>
              </w:rPr>
              <w:t xml:space="preserve"> with</w:t>
            </w:r>
            <w:r w:rsidRPr="00067E5E">
              <w:rPr>
                <w:rFonts w:ascii="Gill Sans MT" w:hAnsi="Gill Sans MT" w:cs="Arial"/>
                <w:sz w:val="22"/>
                <w:szCs w:val="22"/>
              </w:rPr>
              <w:t xml:space="preserve"> frequent contact with staff from all Departments and all Field Locations.</w:t>
            </w:r>
          </w:p>
          <w:p w14:paraId="1A1FB5CA" w14:textId="77777777" w:rsidR="009D27FC" w:rsidRPr="00067E5E" w:rsidRDefault="009D27FC" w:rsidP="0066143D">
            <w:pPr>
              <w:tabs>
                <w:tab w:val="left" w:pos="5954"/>
              </w:tabs>
              <w:rPr>
                <w:rFonts w:ascii="Gill Sans MT" w:hAnsi="Gill Sans MT" w:cs="Arial"/>
                <w:sz w:val="22"/>
                <w:szCs w:val="22"/>
              </w:rPr>
            </w:pPr>
          </w:p>
        </w:tc>
      </w:tr>
      <w:tr w:rsidR="00D00C94" w:rsidRPr="00067E5E" w14:paraId="004034E8" w14:textId="77777777" w:rsidTr="00D24F0F">
        <w:trPr>
          <w:trHeight w:val="514"/>
        </w:trPr>
        <w:tc>
          <w:tcPr>
            <w:tcW w:w="9900" w:type="dxa"/>
            <w:gridSpan w:val="3"/>
            <w:tcBorders>
              <w:top w:val="single" w:sz="4" w:space="0" w:color="000000"/>
              <w:left w:val="single" w:sz="4" w:space="0" w:color="000000"/>
              <w:bottom w:val="single" w:sz="4" w:space="0" w:color="000000"/>
              <w:right w:val="single" w:sz="4" w:space="0" w:color="000000"/>
            </w:tcBorders>
          </w:tcPr>
          <w:p w14:paraId="546FF871" w14:textId="77777777" w:rsidR="00D00C94" w:rsidRPr="00067E5E" w:rsidRDefault="009D27FC" w:rsidP="00D00C94">
            <w:pPr>
              <w:jc w:val="both"/>
              <w:rPr>
                <w:rFonts w:ascii="Gill Sans MT" w:hAnsi="Gill Sans MT"/>
                <w:sz w:val="22"/>
                <w:szCs w:val="22"/>
              </w:rPr>
            </w:pPr>
            <w:r w:rsidRPr="00067E5E">
              <w:rPr>
                <w:rFonts w:ascii="Gill Sans MT" w:hAnsi="Gill Sans MT"/>
                <w:b/>
                <w:sz w:val="22"/>
                <w:szCs w:val="22"/>
              </w:rPr>
              <w:lastRenderedPageBreak/>
              <w:t>KEY AREAS OF RESPONSIBILITY/DELIVERABLES</w:t>
            </w:r>
            <w:r w:rsidR="00D00C94" w:rsidRPr="00067E5E">
              <w:rPr>
                <w:rFonts w:ascii="Gill Sans MT" w:hAnsi="Gill Sans MT"/>
                <w:sz w:val="22"/>
                <w:szCs w:val="22"/>
              </w:rPr>
              <w:t>:</w:t>
            </w:r>
          </w:p>
          <w:p w14:paraId="669AEC5A" w14:textId="77777777" w:rsidR="00D00C94" w:rsidRPr="00067E5E" w:rsidRDefault="00D00C94" w:rsidP="00D00C94">
            <w:pPr>
              <w:jc w:val="both"/>
              <w:rPr>
                <w:rFonts w:ascii="Gill Sans MT" w:hAnsi="Gill Sans MT"/>
                <w:sz w:val="22"/>
                <w:szCs w:val="22"/>
              </w:rPr>
            </w:pPr>
          </w:p>
          <w:p w14:paraId="606A28B6" w14:textId="77777777" w:rsidR="009D27FC" w:rsidRPr="00067E5E" w:rsidRDefault="009D27FC" w:rsidP="009D27FC">
            <w:pPr>
              <w:pStyle w:val="NoSpacing"/>
              <w:rPr>
                <w:rFonts w:ascii="Gill Sans MT" w:hAnsi="Gill Sans MT"/>
                <w:b/>
                <w:sz w:val="22"/>
                <w:szCs w:val="22"/>
                <w:lang w:val="en-US"/>
              </w:rPr>
            </w:pPr>
            <w:r w:rsidRPr="00067E5E">
              <w:rPr>
                <w:rFonts w:ascii="Gill Sans MT" w:hAnsi="Gill Sans MT"/>
                <w:b/>
                <w:sz w:val="22"/>
                <w:szCs w:val="22"/>
                <w:lang w:val="en-US"/>
              </w:rPr>
              <w:t xml:space="preserve">Preparedness and response planning </w:t>
            </w:r>
          </w:p>
          <w:p w14:paraId="63A8BD29" w14:textId="6EC5C2B5" w:rsidR="009D27FC" w:rsidRPr="00067E5E" w:rsidRDefault="009D27FC" w:rsidP="009D27FC">
            <w:pPr>
              <w:numPr>
                <w:ilvl w:val="0"/>
                <w:numId w:val="31"/>
              </w:numPr>
              <w:rPr>
                <w:rFonts w:ascii="Gill Sans MT" w:hAnsi="Gill Sans MT" w:cs="Gill Sans MT"/>
                <w:sz w:val="22"/>
                <w:szCs w:val="22"/>
              </w:rPr>
            </w:pPr>
            <w:r w:rsidRPr="00067E5E">
              <w:rPr>
                <w:rFonts w:ascii="Gill Sans MT" w:hAnsi="Gill Sans MT" w:cs="Gill Sans MT"/>
                <w:sz w:val="22"/>
                <w:szCs w:val="22"/>
              </w:rPr>
              <w:t>Conducting contextual analysis of the humanitarian environment and earl</w:t>
            </w:r>
            <w:r w:rsidR="000648FA">
              <w:rPr>
                <w:rFonts w:ascii="Gill Sans MT" w:hAnsi="Gill Sans MT" w:cs="Gill Sans MT"/>
                <w:sz w:val="22"/>
                <w:szCs w:val="22"/>
              </w:rPr>
              <w:t xml:space="preserve">y warning indicators </w:t>
            </w:r>
          </w:p>
          <w:p w14:paraId="5B6DAF13" w14:textId="77777777" w:rsidR="009D27FC" w:rsidRPr="00067E5E" w:rsidRDefault="009D27FC" w:rsidP="009D27FC">
            <w:pPr>
              <w:pStyle w:val="NoSpacing"/>
              <w:numPr>
                <w:ilvl w:val="0"/>
                <w:numId w:val="31"/>
              </w:numPr>
              <w:rPr>
                <w:rFonts w:ascii="Gill Sans MT" w:hAnsi="Gill Sans MT"/>
                <w:sz w:val="22"/>
                <w:szCs w:val="22"/>
                <w:lang w:val="en-US"/>
              </w:rPr>
            </w:pPr>
            <w:r w:rsidRPr="00067E5E">
              <w:rPr>
                <w:rFonts w:ascii="Gill Sans MT" w:hAnsi="Gill Sans MT"/>
                <w:sz w:val="22"/>
                <w:szCs w:val="22"/>
                <w:lang w:val="en-US"/>
              </w:rPr>
              <w:t>Monitor the situation of the affected population and provide recommendations for revision to humanitarian response strategy and plans where necessary.</w:t>
            </w:r>
          </w:p>
          <w:p w14:paraId="19E25C4C" w14:textId="77777777" w:rsidR="009D27FC" w:rsidRPr="00067E5E" w:rsidRDefault="009D27FC" w:rsidP="009D27FC">
            <w:pPr>
              <w:pStyle w:val="NoSpacing"/>
              <w:numPr>
                <w:ilvl w:val="0"/>
                <w:numId w:val="31"/>
              </w:numPr>
              <w:rPr>
                <w:rFonts w:ascii="Gill Sans MT" w:hAnsi="Gill Sans MT"/>
                <w:sz w:val="22"/>
                <w:szCs w:val="22"/>
                <w:lang w:val="en-US"/>
              </w:rPr>
            </w:pPr>
            <w:r w:rsidRPr="00067E5E">
              <w:rPr>
                <w:rFonts w:ascii="Gill Sans MT" w:hAnsi="Gill Sans MT"/>
                <w:sz w:val="22"/>
                <w:szCs w:val="22"/>
                <w:lang w:val="en-US"/>
              </w:rPr>
              <w:t>Ensure rapid (as well as comprehensive) humanitarian multi-sectoral integrated assessments are undertaken as necessary to inform the implementation of the humanitarian response strategy and plans.</w:t>
            </w:r>
          </w:p>
          <w:p w14:paraId="1BFB94C5" w14:textId="39ED2C08" w:rsidR="009D27FC" w:rsidRPr="00067E5E" w:rsidRDefault="009D27FC" w:rsidP="009D27FC">
            <w:pPr>
              <w:pStyle w:val="NoSpacing"/>
              <w:numPr>
                <w:ilvl w:val="0"/>
                <w:numId w:val="31"/>
              </w:numPr>
              <w:rPr>
                <w:rFonts w:ascii="Gill Sans MT" w:eastAsia="Calibri" w:hAnsi="Gill Sans MT"/>
                <w:sz w:val="22"/>
                <w:szCs w:val="22"/>
                <w:lang w:val="en-US" w:eastAsia="en-GB"/>
              </w:rPr>
            </w:pPr>
            <w:r w:rsidRPr="00067E5E">
              <w:rPr>
                <w:rFonts w:ascii="Gill Sans MT" w:eastAsia="Calibri" w:hAnsi="Gill Sans MT"/>
                <w:sz w:val="22"/>
                <w:szCs w:val="22"/>
                <w:lang w:val="en-US" w:eastAsia="en-GB"/>
              </w:rPr>
              <w:t>In close collaboration with PDQ and SMT, lead on the development and update of the CO annual Humanitarian Plan</w:t>
            </w:r>
            <w:r w:rsidR="00204D2F" w:rsidRPr="00067E5E">
              <w:rPr>
                <w:rFonts w:ascii="Gill Sans MT" w:eastAsia="Calibri" w:hAnsi="Gill Sans MT"/>
                <w:sz w:val="22"/>
                <w:szCs w:val="22"/>
                <w:lang w:val="en-US" w:eastAsia="en-GB"/>
              </w:rPr>
              <w:t xml:space="preserve"> (</w:t>
            </w:r>
            <w:r w:rsidR="0077505E">
              <w:rPr>
                <w:rFonts w:ascii="Gill Sans MT" w:eastAsia="Calibri" w:hAnsi="Gill Sans MT"/>
                <w:sz w:val="22"/>
                <w:szCs w:val="22"/>
                <w:lang w:val="en-US" w:eastAsia="en-GB"/>
              </w:rPr>
              <w:t>SC</w:t>
            </w:r>
            <w:r w:rsidR="00204D2F" w:rsidRPr="00067E5E">
              <w:rPr>
                <w:rFonts w:ascii="Gill Sans MT" w:eastAsia="Calibri" w:hAnsi="Gill Sans MT"/>
                <w:sz w:val="22"/>
                <w:szCs w:val="22"/>
                <w:lang w:val="en-US" w:eastAsia="en-GB"/>
              </w:rPr>
              <w:t>HP)</w:t>
            </w:r>
            <w:r w:rsidRPr="00067E5E">
              <w:rPr>
                <w:rFonts w:ascii="Gill Sans MT" w:eastAsia="Calibri" w:hAnsi="Gill Sans MT"/>
                <w:sz w:val="22"/>
                <w:szCs w:val="22"/>
                <w:lang w:val="en-US" w:eastAsia="en-GB"/>
              </w:rPr>
              <w:t>. Advise SMT on categorization decisions</w:t>
            </w:r>
            <w:r w:rsidR="00515F43" w:rsidRPr="00067E5E">
              <w:rPr>
                <w:rFonts w:ascii="Gill Sans MT" w:eastAsia="Calibri" w:hAnsi="Gill Sans MT"/>
                <w:sz w:val="22"/>
                <w:szCs w:val="22"/>
                <w:lang w:val="en-US" w:eastAsia="en-GB"/>
              </w:rPr>
              <w:t>, (guided by the SCI categorization standard operating procedures)</w:t>
            </w:r>
            <w:r w:rsidRPr="00067E5E">
              <w:rPr>
                <w:rFonts w:ascii="Gill Sans MT" w:eastAsia="Calibri" w:hAnsi="Gill Sans MT"/>
                <w:sz w:val="22"/>
                <w:szCs w:val="22"/>
                <w:lang w:val="en-US" w:eastAsia="en-GB"/>
              </w:rPr>
              <w:t>.</w:t>
            </w:r>
          </w:p>
          <w:p w14:paraId="1D871625" w14:textId="77777777" w:rsidR="009D27FC" w:rsidRPr="00067E5E" w:rsidRDefault="009D27FC" w:rsidP="009D27FC">
            <w:pPr>
              <w:pStyle w:val="NoSpacing"/>
              <w:numPr>
                <w:ilvl w:val="0"/>
                <w:numId w:val="31"/>
              </w:numPr>
              <w:rPr>
                <w:rFonts w:ascii="Gill Sans MT" w:hAnsi="Gill Sans MT"/>
                <w:sz w:val="22"/>
                <w:szCs w:val="22"/>
                <w:lang w:val="en-US"/>
              </w:rPr>
            </w:pPr>
            <w:r w:rsidRPr="00067E5E">
              <w:rPr>
                <w:rFonts w:ascii="Gill Sans MT" w:hAnsi="Gill Sans MT"/>
                <w:sz w:val="22"/>
                <w:szCs w:val="22"/>
                <w:lang w:val="en-US"/>
              </w:rPr>
              <w:t>Lead the development/revision of the Emergency Preparedness Plan (EPP), Contingency Plans and early response plans</w:t>
            </w:r>
            <w:r w:rsidR="00515F43" w:rsidRPr="00067E5E">
              <w:rPr>
                <w:rFonts w:ascii="Gill Sans MT" w:hAnsi="Gill Sans MT"/>
                <w:sz w:val="22"/>
                <w:szCs w:val="22"/>
                <w:lang w:val="en-US"/>
              </w:rPr>
              <w:t>, and other work document linked to the EPP</w:t>
            </w:r>
            <w:r w:rsidRPr="00067E5E">
              <w:rPr>
                <w:rFonts w:ascii="Gill Sans MT" w:hAnsi="Gill Sans MT"/>
                <w:sz w:val="22"/>
                <w:szCs w:val="22"/>
                <w:lang w:val="en-US"/>
              </w:rPr>
              <w:t>.</w:t>
            </w:r>
          </w:p>
          <w:p w14:paraId="7DFBEAE1" w14:textId="2A4CDECC" w:rsidR="009D27FC" w:rsidRPr="002050FC" w:rsidRDefault="0077505E" w:rsidP="002050FC">
            <w:pPr>
              <w:pStyle w:val="NoSpacing"/>
              <w:numPr>
                <w:ilvl w:val="0"/>
                <w:numId w:val="31"/>
              </w:numPr>
              <w:rPr>
                <w:rFonts w:ascii="Gill Sans MT" w:hAnsi="Gill Sans MT"/>
                <w:sz w:val="22"/>
                <w:szCs w:val="22"/>
                <w:lang w:val="en-US"/>
              </w:rPr>
            </w:pPr>
            <w:r>
              <w:rPr>
                <w:rFonts w:ascii="Gill Sans MT" w:hAnsi="Gill Sans MT"/>
                <w:sz w:val="22"/>
                <w:szCs w:val="22"/>
                <w:lang w:val="en-US"/>
              </w:rPr>
              <w:t>Ensuring all stakeholders in raising</w:t>
            </w:r>
            <w:r w:rsidR="00C84411" w:rsidRPr="00067E5E">
              <w:rPr>
                <w:rFonts w:ascii="Gill Sans MT" w:hAnsi="Gill Sans MT"/>
                <w:sz w:val="22"/>
                <w:szCs w:val="22"/>
                <w:lang w:val="en-US"/>
              </w:rPr>
              <w:t xml:space="preserve"> aware of SCI EPP and elements where they are involved in the response process, including staff, partners and local authorities.</w:t>
            </w:r>
          </w:p>
          <w:p w14:paraId="446EB8BE" w14:textId="77777777" w:rsidR="009D27FC" w:rsidRPr="00067E5E" w:rsidRDefault="009D27FC" w:rsidP="009D27FC">
            <w:pPr>
              <w:pStyle w:val="NoSpacing"/>
              <w:numPr>
                <w:ilvl w:val="0"/>
                <w:numId w:val="31"/>
              </w:numPr>
              <w:rPr>
                <w:rFonts w:ascii="Gill Sans MT" w:hAnsi="Gill Sans MT"/>
                <w:sz w:val="22"/>
                <w:szCs w:val="22"/>
                <w:lang w:val="en-US"/>
              </w:rPr>
            </w:pPr>
            <w:r w:rsidRPr="00067E5E">
              <w:rPr>
                <w:rFonts w:ascii="Gill Sans MT" w:hAnsi="Gill Sans MT"/>
                <w:sz w:val="22"/>
                <w:szCs w:val="22"/>
                <w:lang w:val="en-US"/>
              </w:rPr>
              <w:t>Prepare and share internal (SCI) Alerts for upcoming emergencies with input from field teams, technical teams and SMT.</w:t>
            </w:r>
          </w:p>
          <w:p w14:paraId="4C0B6FF1" w14:textId="2A3080DB" w:rsidR="00544ADC" w:rsidRPr="00544ADC" w:rsidRDefault="009D27FC" w:rsidP="00544ADC">
            <w:pPr>
              <w:pStyle w:val="NoSpacing"/>
              <w:numPr>
                <w:ilvl w:val="0"/>
                <w:numId w:val="31"/>
              </w:numPr>
              <w:rPr>
                <w:rFonts w:ascii="Gill Sans MT" w:hAnsi="Gill Sans MT"/>
                <w:sz w:val="22"/>
                <w:szCs w:val="22"/>
                <w:lang w:val="en-US"/>
              </w:rPr>
            </w:pPr>
            <w:r w:rsidRPr="00067E5E">
              <w:rPr>
                <w:rFonts w:ascii="Gill Sans MT" w:hAnsi="Gill Sans MT"/>
                <w:sz w:val="22"/>
                <w:szCs w:val="22"/>
                <w:lang w:val="en-US"/>
              </w:rPr>
              <w:t xml:space="preserve">Support the development of strategic partnerships for effective emergency response and prepositioning with donors </w:t>
            </w:r>
          </w:p>
          <w:p w14:paraId="74BF8BF3" w14:textId="3D40612A" w:rsidR="00515F43" w:rsidRPr="00067E5E" w:rsidRDefault="00515F43" w:rsidP="009D27FC">
            <w:pPr>
              <w:pStyle w:val="NoSpacing"/>
              <w:numPr>
                <w:ilvl w:val="0"/>
                <w:numId w:val="31"/>
              </w:numPr>
              <w:rPr>
                <w:rFonts w:ascii="Gill Sans MT" w:hAnsi="Gill Sans MT"/>
                <w:sz w:val="22"/>
                <w:szCs w:val="22"/>
                <w:lang w:val="en-US"/>
              </w:rPr>
            </w:pPr>
            <w:r w:rsidRPr="00067E5E">
              <w:rPr>
                <w:rFonts w:ascii="Gill Sans MT" w:hAnsi="Gill Sans MT"/>
                <w:sz w:val="22"/>
                <w:szCs w:val="22"/>
                <w:lang w:val="en-US"/>
              </w:rPr>
              <w:t xml:space="preserve">Liaise with </w:t>
            </w:r>
            <w:r w:rsidR="00544ADC" w:rsidRPr="00067E5E">
              <w:rPr>
                <w:rFonts w:ascii="Gill Sans MT" w:hAnsi="Gill Sans MT"/>
                <w:sz w:val="22"/>
                <w:szCs w:val="22"/>
                <w:lang w:val="en-US"/>
              </w:rPr>
              <w:t xml:space="preserve">the </w:t>
            </w:r>
            <w:r w:rsidR="00544ADC">
              <w:rPr>
                <w:rFonts w:ascii="Gill Sans MT" w:hAnsi="Gill Sans MT"/>
                <w:sz w:val="22"/>
                <w:szCs w:val="22"/>
                <w:lang w:val="en-US"/>
              </w:rPr>
              <w:t>Awards</w:t>
            </w:r>
            <w:r w:rsidR="000648FA">
              <w:rPr>
                <w:rFonts w:ascii="Gill Sans MT" w:hAnsi="Gill Sans MT"/>
                <w:sz w:val="22"/>
                <w:szCs w:val="22"/>
                <w:lang w:val="en-US"/>
              </w:rPr>
              <w:t xml:space="preserve"> and </w:t>
            </w:r>
            <w:r w:rsidRPr="00067E5E">
              <w:rPr>
                <w:rFonts w:ascii="Gill Sans MT" w:hAnsi="Gill Sans MT"/>
                <w:sz w:val="22"/>
                <w:szCs w:val="22"/>
                <w:lang w:val="en-US"/>
              </w:rPr>
              <w:t>Partnerships Manager the involvement of partners, especially local partners, in an effort to meet the localization agenda as prescribe in the Grand Bargain</w:t>
            </w:r>
            <w:r w:rsidR="00C84411" w:rsidRPr="00067E5E">
              <w:rPr>
                <w:rFonts w:ascii="Gill Sans MT" w:hAnsi="Gill Sans MT"/>
                <w:sz w:val="22"/>
                <w:szCs w:val="22"/>
                <w:lang w:val="en-US"/>
              </w:rPr>
              <w:t>, and regular liaison with RO on same</w:t>
            </w:r>
            <w:r w:rsidRPr="00067E5E">
              <w:rPr>
                <w:rFonts w:ascii="Gill Sans MT" w:hAnsi="Gill Sans MT"/>
                <w:sz w:val="22"/>
                <w:szCs w:val="22"/>
                <w:lang w:val="en-US"/>
              </w:rPr>
              <w:t xml:space="preserve">. </w:t>
            </w:r>
          </w:p>
          <w:p w14:paraId="7368EDBF" w14:textId="36F653ED" w:rsidR="00515F43" w:rsidRPr="00067E5E" w:rsidRDefault="00515F43" w:rsidP="009D27FC">
            <w:pPr>
              <w:pStyle w:val="NoSpacing"/>
              <w:numPr>
                <w:ilvl w:val="0"/>
                <w:numId w:val="31"/>
              </w:numPr>
              <w:rPr>
                <w:rFonts w:ascii="Gill Sans MT" w:hAnsi="Gill Sans MT"/>
                <w:sz w:val="22"/>
                <w:szCs w:val="22"/>
                <w:lang w:val="en-US"/>
              </w:rPr>
            </w:pPr>
            <w:r w:rsidRPr="00067E5E">
              <w:rPr>
                <w:rFonts w:ascii="Gill Sans MT" w:hAnsi="Gill Sans MT"/>
                <w:sz w:val="22"/>
                <w:szCs w:val="22"/>
                <w:lang w:val="en-US"/>
              </w:rPr>
              <w:t xml:space="preserve">Conduct regular capacity building of </w:t>
            </w:r>
            <w:r w:rsidR="0077505E" w:rsidRPr="00067E5E">
              <w:rPr>
                <w:rFonts w:ascii="Gill Sans MT" w:hAnsi="Gill Sans MT"/>
                <w:sz w:val="22"/>
                <w:szCs w:val="22"/>
                <w:lang w:val="en-US"/>
              </w:rPr>
              <w:t xml:space="preserve">staff </w:t>
            </w:r>
            <w:r w:rsidR="0077505E">
              <w:rPr>
                <w:rFonts w:ascii="Gill Sans MT" w:hAnsi="Gill Sans MT"/>
                <w:sz w:val="22"/>
                <w:szCs w:val="22"/>
                <w:lang w:val="en-US"/>
              </w:rPr>
              <w:t xml:space="preserve">and partner in </w:t>
            </w:r>
            <w:r w:rsidRPr="00067E5E">
              <w:rPr>
                <w:rFonts w:ascii="Gill Sans MT" w:hAnsi="Gill Sans MT"/>
                <w:sz w:val="22"/>
                <w:szCs w:val="22"/>
                <w:lang w:val="en-US"/>
              </w:rPr>
              <w:t>in humanitarian respons</w:t>
            </w:r>
            <w:r w:rsidR="0077505E">
              <w:rPr>
                <w:rFonts w:ascii="Gill Sans MT" w:hAnsi="Gill Sans MT"/>
                <w:sz w:val="22"/>
                <w:szCs w:val="22"/>
                <w:lang w:val="en-US"/>
              </w:rPr>
              <w:t>e.</w:t>
            </w:r>
          </w:p>
          <w:p w14:paraId="0F06414B" w14:textId="77777777" w:rsidR="009D27FC" w:rsidRPr="00067E5E" w:rsidRDefault="009D27FC" w:rsidP="009D27FC">
            <w:pPr>
              <w:rPr>
                <w:rFonts w:ascii="Gill Sans MT" w:hAnsi="Gill Sans MT" w:cs="Gill Sans MT"/>
                <w:sz w:val="22"/>
                <w:szCs w:val="22"/>
              </w:rPr>
            </w:pPr>
          </w:p>
          <w:p w14:paraId="7E039E6D" w14:textId="77777777" w:rsidR="009D27FC" w:rsidRPr="00067E5E" w:rsidRDefault="009D27FC" w:rsidP="009D27FC">
            <w:pPr>
              <w:rPr>
                <w:rFonts w:ascii="Gill Sans MT" w:hAnsi="Gill Sans MT" w:cs="Gill Sans MT"/>
                <w:b/>
                <w:sz w:val="22"/>
                <w:szCs w:val="22"/>
              </w:rPr>
            </w:pPr>
            <w:r w:rsidRPr="00067E5E">
              <w:rPr>
                <w:rFonts w:ascii="Gill Sans MT" w:hAnsi="Gill Sans MT" w:cs="Gill Sans MT"/>
                <w:b/>
                <w:sz w:val="22"/>
                <w:szCs w:val="22"/>
              </w:rPr>
              <w:t>Overall lead in planning and management of the emergency response</w:t>
            </w:r>
          </w:p>
          <w:p w14:paraId="6BE1C709" w14:textId="54A6AF5E" w:rsidR="009D27FC" w:rsidRPr="00067E5E" w:rsidRDefault="009D27FC" w:rsidP="009D27FC">
            <w:pPr>
              <w:numPr>
                <w:ilvl w:val="0"/>
                <w:numId w:val="30"/>
              </w:numPr>
              <w:rPr>
                <w:rFonts w:ascii="Gill Sans MT" w:hAnsi="Gill Sans MT" w:cs="Gill Sans MT"/>
                <w:sz w:val="22"/>
                <w:szCs w:val="22"/>
              </w:rPr>
            </w:pPr>
            <w:r w:rsidRPr="00067E5E">
              <w:rPr>
                <w:rFonts w:ascii="Gill Sans MT" w:hAnsi="Gill Sans MT" w:cs="Gill Sans MT"/>
                <w:sz w:val="22"/>
                <w:szCs w:val="22"/>
              </w:rPr>
              <w:t xml:space="preserve">Keep country level strategic planning for the humanitarian response up to date to ensure effective and timely programming overview, while keeping relevant stakeholders informed and ensuring corrective actions are taken where </w:t>
            </w:r>
            <w:r w:rsidR="002050FC" w:rsidRPr="00067E5E">
              <w:rPr>
                <w:rFonts w:ascii="Gill Sans MT" w:hAnsi="Gill Sans MT" w:cs="Gill Sans MT"/>
                <w:sz w:val="22"/>
                <w:szCs w:val="22"/>
              </w:rPr>
              <w:t>required?</w:t>
            </w:r>
            <w:r w:rsidRPr="00067E5E">
              <w:rPr>
                <w:rFonts w:ascii="Gill Sans MT" w:hAnsi="Gill Sans MT" w:cs="Gill Sans MT"/>
                <w:sz w:val="22"/>
                <w:szCs w:val="22"/>
              </w:rPr>
              <w:t xml:space="preserve"> </w:t>
            </w:r>
          </w:p>
          <w:p w14:paraId="4F9DA5D2" w14:textId="77777777" w:rsidR="0036571C" w:rsidRPr="00067E5E" w:rsidRDefault="0036571C" w:rsidP="0036571C">
            <w:pPr>
              <w:numPr>
                <w:ilvl w:val="0"/>
                <w:numId w:val="30"/>
              </w:numPr>
              <w:rPr>
                <w:rFonts w:ascii="Gill Sans MT" w:hAnsi="Gill Sans MT" w:cs="Gill Sans MT"/>
                <w:sz w:val="22"/>
                <w:szCs w:val="22"/>
              </w:rPr>
            </w:pPr>
            <w:r w:rsidRPr="00067E5E">
              <w:rPr>
                <w:rFonts w:ascii="Gill Sans MT" w:hAnsi="Gill Sans MT" w:cs="Gill Sans MT"/>
                <w:sz w:val="22"/>
                <w:szCs w:val="22"/>
              </w:rPr>
              <w:t>Prepare the emergency response Master Budget (across locations, awards and sectors), keep up to date and alert SMT and NB team on funding gaps.</w:t>
            </w:r>
          </w:p>
          <w:p w14:paraId="6DEF4560" w14:textId="77777777" w:rsidR="0036571C" w:rsidRPr="00067E5E" w:rsidRDefault="0036571C" w:rsidP="0036571C">
            <w:pPr>
              <w:numPr>
                <w:ilvl w:val="0"/>
                <w:numId w:val="30"/>
              </w:numPr>
              <w:rPr>
                <w:rFonts w:ascii="Gill Sans MT" w:hAnsi="Gill Sans MT" w:cs="Gill Sans MT"/>
                <w:sz w:val="22"/>
                <w:szCs w:val="22"/>
              </w:rPr>
            </w:pPr>
            <w:r w:rsidRPr="00067E5E">
              <w:rPr>
                <w:rFonts w:ascii="Gill Sans MT" w:hAnsi="Gill Sans MT" w:cs="Gill Sans MT"/>
                <w:sz w:val="22"/>
                <w:szCs w:val="22"/>
              </w:rPr>
              <w:t>Provide inputs to the Fundraising Strategy and support on liaison with members and donors to leverage continued funding for the Emergency Response.</w:t>
            </w:r>
          </w:p>
          <w:p w14:paraId="721F0780" w14:textId="4F6F9311" w:rsidR="009D27FC" w:rsidRPr="00067E5E" w:rsidRDefault="002050FC" w:rsidP="002050FC">
            <w:pPr>
              <w:numPr>
                <w:ilvl w:val="0"/>
                <w:numId w:val="30"/>
              </w:numPr>
              <w:rPr>
                <w:rFonts w:ascii="Gill Sans MT" w:hAnsi="Gill Sans MT" w:cs="Gill Sans MT"/>
                <w:sz w:val="22"/>
                <w:szCs w:val="22"/>
              </w:rPr>
            </w:pPr>
            <w:r>
              <w:rPr>
                <w:rFonts w:ascii="Gill Sans MT" w:hAnsi="Gill Sans MT" w:cs="Gill Sans MT"/>
                <w:sz w:val="22"/>
                <w:szCs w:val="22"/>
              </w:rPr>
              <w:t xml:space="preserve">Actively engage RO </w:t>
            </w:r>
            <w:r w:rsidR="0036571C" w:rsidRPr="002050FC">
              <w:rPr>
                <w:rFonts w:ascii="Gill Sans MT" w:hAnsi="Gill Sans MT" w:cs="Gill Sans MT"/>
                <w:sz w:val="22"/>
                <w:szCs w:val="22"/>
              </w:rPr>
              <w:t xml:space="preserve"> and the Centre to acquire SCI flexible response budgets, keep them up-to-date and aligned with the response strategy objectives</w:t>
            </w:r>
            <w:r w:rsidR="00C84411" w:rsidRPr="002050FC">
              <w:rPr>
                <w:rFonts w:ascii="Gill Sans MT" w:hAnsi="Gill Sans MT" w:cs="Gill Sans MT"/>
                <w:sz w:val="22"/>
                <w:szCs w:val="22"/>
              </w:rPr>
              <w:t xml:space="preserve"> </w:t>
            </w:r>
          </w:p>
          <w:p w14:paraId="2B6FB954" w14:textId="782B65BA" w:rsidR="0036571C" w:rsidRPr="00067E5E" w:rsidRDefault="0036571C" w:rsidP="0036571C">
            <w:pPr>
              <w:numPr>
                <w:ilvl w:val="0"/>
                <w:numId w:val="30"/>
              </w:numPr>
              <w:rPr>
                <w:rFonts w:ascii="Gill Sans MT" w:hAnsi="Gill Sans MT" w:cs="Gill Sans MT"/>
                <w:sz w:val="22"/>
                <w:szCs w:val="22"/>
              </w:rPr>
            </w:pPr>
            <w:r w:rsidRPr="00067E5E">
              <w:rPr>
                <w:rFonts w:ascii="Gill Sans MT" w:hAnsi="Gill Sans MT" w:cs="Gill Sans MT"/>
                <w:sz w:val="22"/>
                <w:szCs w:val="22"/>
              </w:rPr>
              <w:t xml:space="preserve">Oversee the implementation and budget management – ensure effective budget monitoring of the humanitarian </w:t>
            </w:r>
            <w:r w:rsidR="002050FC">
              <w:rPr>
                <w:rFonts w:ascii="Gill Sans MT" w:hAnsi="Gill Sans MT" w:cs="Gill Sans MT"/>
                <w:sz w:val="22"/>
                <w:szCs w:val="22"/>
              </w:rPr>
              <w:t xml:space="preserve">projects/awards </w:t>
            </w:r>
            <w:r w:rsidR="002050FC" w:rsidRPr="00067E5E">
              <w:rPr>
                <w:rFonts w:ascii="Gill Sans MT" w:hAnsi="Gill Sans MT" w:cs="Gill Sans MT"/>
                <w:sz w:val="22"/>
                <w:szCs w:val="22"/>
              </w:rPr>
              <w:t>act</w:t>
            </w:r>
            <w:r w:rsidRPr="00067E5E">
              <w:rPr>
                <w:rFonts w:ascii="Gill Sans MT" w:hAnsi="Gill Sans MT" w:cs="Gill Sans MT"/>
                <w:sz w:val="22"/>
                <w:szCs w:val="22"/>
              </w:rPr>
              <w:t xml:space="preserve"> as the designated Budget Holder</w:t>
            </w:r>
            <w:r w:rsidR="00255C21" w:rsidRPr="00067E5E">
              <w:rPr>
                <w:rFonts w:ascii="Gill Sans MT" w:hAnsi="Gill Sans MT" w:cs="Gill Sans MT"/>
                <w:sz w:val="22"/>
                <w:szCs w:val="22"/>
              </w:rPr>
              <w:t xml:space="preserve"> for the award</w:t>
            </w:r>
            <w:r w:rsidR="002050FC">
              <w:rPr>
                <w:rFonts w:ascii="Gill Sans MT" w:hAnsi="Gill Sans MT" w:cs="Gill Sans MT"/>
                <w:sz w:val="22"/>
                <w:szCs w:val="22"/>
              </w:rPr>
              <w:t>s</w:t>
            </w:r>
            <w:r w:rsidR="00255C21" w:rsidRPr="00067E5E">
              <w:rPr>
                <w:rFonts w:ascii="Gill Sans MT" w:hAnsi="Gill Sans MT" w:cs="Gill Sans MT"/>
                <w:sz w:val="22"/>
                <w:szCs w:val="22"/>
              </w:rPr>
              <w:t>.</w:t>
            </w:r>
          </w:p>
          <w:p w14:paraId="7825A0DB" w14:textId="77777777" w:rsidR="00515F43" w:rsidRPr="00067E5E" w:rsidRDefault="009D27FC" w:rsidP="009D27FC">
            <w:pPr>
              <w:numPr>
                <w:ilvl w:val="0"/>
                <w:numId w:val="30"/>
              </w:numPr>
              <w:rPr>
                <w:rFonts w:ascii="Gill Sans MT" w:hAnsi="Gill Sans MT" w:cs="Gill Sans MT"/>
                <w:sz w:val="22"/>
                <w:szCs w:val="22"/>
              </w:rPr>
            </w:pPr>
            <w:r w:rsidRPr="00067E5E">
              <w:rPr>
                <w:rFonts w:ascii="Gill Sans MT" w:hAnsi="Gill Sans MT" w:cs="Gill Sans MT"/>
                <w:sz w:val="22"/>
                <w:szCs w:val="22"/>
              </w:rPr>
              <w:t xml:space="preserve">Ensure programme quality is maintained across the </w:t>
            </w:r>
            <w:r w:rsidR="00255C21" w:rsidRPr="00067E5E">
              <w:rPr>
                <w:rFonts w:ascii="Gill Sans MT" w:hAnsi="Gill Sans MT" w:cs="Gill Sans MT"/>
                <w:sz w:val="22"/>
                <w:szCs w:val="22"/>
              </w:rPr>
              <w:t>SCI</w:t>
            </w:r>
            <w:r w:rsidRPr="00067E5E">
              <w:rPr>
                <w:rFonts w:ascii="Gill Sans MT" w:hAnsi="Gill Sans MT" w:cs="Gill Sans MT"/>
                <w:sz w:val="22"/>
                <w:szCs w:val="22"/>
              </w:rPr>
              <w:t xml:space="preserve"> emergency response by closely liaising with the PDQ Director and Technical leads. </w:t>
            </w:r>
          </w:p>
          <w:p w14:paraId="5698ED7D" w14:textId="69B8AF1A" w:rsidR="009D27FC" w:rsidRPr="00067E5E" w:rsidRDefault="009D27FC" w:rsidP="009D27FC">
            <w:pPr>
              <w:numPr>
                <w:ilvl w:val="0"/>
                <w:numId w:val="30"/>
              </w:numPr>
              <w:rPr>
                <w:rFonts w:ascii="Gill Sans MT" w:hAnsi="Gill Sans MT" w:cs="Gill Sans MT"/>
                <w:sz w:val="22"/>
                <w:szCs w:val="22"/>
              </w:rPr>
            </w:pPr>
            <w:r w:rsidRPr="00067E5E">
              <w:rPr>
                <w:rFonts w:ascii="Gill Sans MT" w:hAnsi="Gill Sans MT" w:cs="Gill Sans MT"/>
                <w:sz w:val="22"/>
                <w:szCs w:val="22"/>
              </w:rPr>
              <w:t xml:space="preserve">Lead on the </w:t>
            </w:r>
            <w:r w:rsidR="00515F43" w:rsidRPr="00067E5E">
              <w:rPr>
                <w:rFonts w:ascii="Gill Sans MT" w:hAnsi="Gill Sans MT" w:cs="Gill Sans MT"/>
                <w:sz w:val="22"/>
                <w:szCs w:val="22"/>
              </w:rPr>
              <w:t xml:space="preserve">operationalization </w:t>
            </w:r>
            <w:r w:rsidR="00332852" w:rsidRPr="00067E5E">
              <w:rPr>
                <w:rFonts w:ascii="Gill Sans MT" w:hAnsi="Gill Sans MT" w:cs="Gill Sans MT"/>
                <w:sz w:val="22"/>
                <w:szCs w:val="22"/>
              </w:rPr>
              <w:t xml:space="preserve">of </w:t>
            </w:r>
            <w:r w:rsidR="00332852">
              <w:rPr>
                <w:rFonts w:ascii="Gill Sans MT" w:hAnsi="Gill Sans MT" w:cs="Gill Sans MT"/>
                <w:sz w:val="22"/>
                <w:szCs w:val="22"/>
              </w:rPr>
              <w:t>MEAL</w:t>
            </w:r>
            <w:r w:rsidR="000275C1">
              <w:rPr>
                <w:rFonts w:ascii="Gill Sans MT" w:hAnsi="Gill Sans MT" w:cs="Gill Sans MT"/>
                <w:sz w:val="22"/>
                <w:szCs w:val="22"/>
              </w:rPr>
              <w:t xml:space="preserve"> in </w:t>
            </w:r>
            <w:r w:rsidR="00332852">
              <w:rPr>
                <w:rFonts w:ascii="Gill Sans MT" w:hAnsi="Gill Sans MT" w:cs="Gill Sans MT"/>
                <w:sz w:val="22"/>
                <w:szCs w:val="22"/>
              </w:rPr>
              <w:t>emergency,</w:t>
            </w:r>
            <w:r w:rsidR="000275C1">
              <w:rPr>
                <w:rFonts w:ascii="Gill Sans MT" w:hAnsi="Gill Sans MT" w:cs="Gill Sans MT"/>
                <w:sz w:val="22"/>
                <w:szCs w:val="22"/>
              </w:rPr>
              <w:t xml:space="preserve"> by holding MEAL staff</w:t>
            </w:r>
            <w:r w:rsidRPr="00067E5E">
              <w:rPr>
                <w:rFonts w:ascii="Gill Sans MT" w:hAnsi="Gill Sans MT" w:cs="Gill Sans MT"/>
                <w:sz w:val="22"/>
                <w:szCs w:val="22"/>
              </w:rPr>
              <w:t xml:space="preserve"> accountable for functional MEAL in respective projects.</w:t>
            </w:r>
          </w:p>
          <w:p w14:paraId="0C5244A3" w14:textId="2A02B3E5" w:rsidR="00255C21" w:rsidRPr="002050FC" w:rsidRDefault="009D27FC" w:rsidP="00255C21">
            <w:pPr>
              <w:numPr>
                <w:ilvl w:val="0"/>
                <w:numId w:val="30"/>
              </w:numPr>
              <w:rPr>
                <w:rFonts w:ascii="Gill Sans MT" w:hAnsi="Gill Sans MT" w:cs="Gill Sans MT"/>
                <w:sz w:val="22"/>
                <w:szCs w:val="22"/>
              </w:rPr>
            </w:pPr>
            <w:r w:rsidRPr="00067E5E">
              <w:rPr>
                <w:rFonts w:ascii="Gill Sans MT" w:hAnsi="Gill Sans MT" w:cs="Gill Sans MT"/>
                <w:sz w:val="22"/>
                <w:szCs w:val="22"/>
              </w:rPr>
              <w:t>In program design, place increased emphasis on gender transformati</w:t>
            </w:r>
            <w:r w:rsidR="0036571C" w:rsidRPr="00067E5E">
              <w:rPr>
                <w:rFonts w:ascii="Gill Sans MT" w:hAnsi="Gill Sans MT" w:cs="Gill Sans MT"/>
                <w:sz w:val="22"/>
                <w:szCs w:val="22"/>
              </w:rPr>
              <w:t>ve interventions</w:t>
            </w:r>
            <w:r w:rsidRPr="00067E5E">
              <w:rPr>
                <w:rFonts w:ascii="Gill Sans MT" w:hAnsi="Gill Sans MT" w:cs="Gill Sans MT"/>
                <w:sz w:val="22"/>
                <w:szCs w:val="22"/>
              </w:rPr>
              <w:t>, child focus (including children with disability), integrated programming</w:t>
            </w:r>
            <w:r w:rsidR="002050FC">
              <w:rPr>
                <w:rFonts w:ascii="Gill Sans MT" w:hAnsi="Gill Sans MT" w:cs="Gill Sans MT"/>
                <w:sz w:val="22"/>
                <w:szCs w:val="22"/>
              </w:rPr>
              <w:t xml:space="preserve">, and anticipatory action, including disaster risk reduction DRR </w:t>
            </w:r>
            <w:r w:rsidR="002050FC" w:rsidRPr="00067E5E">
              <w:rPr>
                <w:rFonts w:ascii="Gill Sans MT" w:hAnsi="Gill Sans MT" w:cs="Gill Sans MT"/>
                <w:sz w:val="22"/>
                <w:szCs w:val="22"/>
              </w:rPr>
              <w:t>and</w:t>
            </w:r>
            <w:r w:rsidRPr="00067E5E">
              <w:rPr>
                <w:rFonts w:ascii="Gill Sans MT" w:hAnsi="Gill Sans MT" w:cs="Gill Sans MT"/>
                <w:sz w:val="22"/>
                <w:szCs w:val="22"/>
              </w:rPr>
              <w:t xml:space="preserve"> building local capacity.</w:t>
            </w:r>
          </w:p>
          <w:p w14:paraId="4B1FD045" w14:textId="23DA3A73" w:rsidR="00255C21" w:rsidRPr="00067E5E" w:rsidRDefault="002050FC" w:rsidP="00255C21">
            <w:pPr>
              <w:rPr>
                <w:rFonts w:ascii="Gill Sans MT" w:hAnsi="Gill Sans MT" w:cs="Gill Sans MT"/>
                <w:b/>
                <w:sz w:val="22"/>
                <w:szCs w:val="22"/>
              </w:rPr>
            </w:pPr>
            <w:r>
              <w:rPr>
                <w:rFonts w:ascii="Gill Sans MT" w:hAnsi="Gill Sans MT" w:cs="Gill Sans MT"/>
                <w:b/>
                <w:sz w:val="22"/>
                <w:szCs w:val="22"/>
              </w:rPr>
              <w:t>S</w:t>
            </w:r>
            <w:r w:rsidR="00CA542A">
              <w:rPr>
                <w:rFonts w:ascii="Gill Sans MT" w:hAnsi="Gill Sans MT" w:cs="Gill Sans MT"/>
                <w:b/>
                <w:sz w:val="22"/>
                <w:szCs w:val="22"/>
              </w:rPr>
              <w:t>take</w:t>
            </w:r>
            <w:r>
              <w:rPr>
                <w:rFonts w:ascii="Gill Sans MT" w:hAnsi="Gill Sans MT" w:cs="Gill Sans MT"/>
                <w:b/>
                <w:sz w:val="22"/>
                <w:szCs w:val="22"/>
              </w:rPr>
              <w:t xml:space="preserve"> holder </w:t>
            </w:r>
            <w:r w:rsidR="00255C21" w:rsidRPr="00067E5E">
              <w:rPr>
                <w:rFonts w:ascii="Gill Sans MT" w:hAnsi="Gill Sans MT" w:cs="Gill Sans MT"/>
                <w:b/>
                <w:sz w:val="22"/>
                <w:szCs w:val="22"/>
              </w:rPr>
              <w:t>engagement</w:t>
            </w:r>
          </w:p>
          <w:p w14:paraId="1E85C39B" w14:textId="02799358" w:rsidR="009D27FC" w:rsidRPr="00067E5E" w:rsidRDefault="009D27FC" w:rsidP="009D27FC">
            <w:pPr>
              <w:numPr>
                <w:ilvl w:val="0"/>
                <w:numId w:val="30"/>
              </w:numPr>
              <w:rPr>
                <w:rFonts w:ascii="Gill Sans MT" w:hAnsi="Gill Sans MT" w:cs="Gill Sans MT"/>
                <w:sz w:val="22"/>
                <w:szCs w:val="22"/>
              </w:rPr>
            </w:pPr>
            <w:r w:rsidRPr="00067E5E">
              <w:rPr>
                <w:rFonts w:ascii="Gill Sans MT" w:hAnsi="Gill Sans MT" w:cs="Gill Sans MT"/>
                <w:sz w:val="22"/>
                <w:szCs w:val="22"/>
              </w:rPr>
              <w:t xml:space="preserve">Ensure adequate stakeholder coordination and engagement </w:t>
            </w:r>
            <w:r w:rsidR="002050FC">
              <w:rPr>
                <w:rFonts w:ascii="Gill Sans MT" w:hAnsi="Gill Sans MT" w:cs="Gill Sans MT"/>
                <w:sz w:val="22"/>
                <w:szCs w:val="22"/>
              </w:rPr>
              <w:t xml:space="preserve">with DMMU </w:t>
            </w:r>
            <w:r w:rsidR="002050FC" w:rsidRPr="00067E5E">
              <w:rPr>
                <w:rFonts w:ascii="Gill Sans MT" w:hAnsi="Gill Sans MT" w:cs="Gill Sans MT"/>
                <w:sz w:val="22"/>
                <w:szCs w:val="22"/>
              </w:rPr>
              <w:t>for</w:t>
            </w:r>
            <w:r w:rsidRPr="00067E5E">
              <w:rPr>
                <w:rFonts w:ascii="Gill Sans MT" w:hAnsi="Gill Sans MT" w:cs="Gill Sans MT"/>
                <w:sz w:val="22"/>
                <w:szCs w:val="22"/>
              </w:rPr>
              <w:t xml:space="preserve"> the response at national and international levels, in close c</w:t>
            </w:r>
            <w:r w:rsidR="002050FC">
              <w:rPr>
                <w:rFonts w:ascii="Gill Sans MT" w:hAnsi="Gill Sans MT" w:cs="Gill Sans MT"/>
                <w:sz w:val="22"/>
                <w:szCs w:val="22"/>
              </w:rPr>
              <w:t xml:space="preserve">ollaboration with the </w:t>
            </w:r>
            <w:r w:rsidR="00CA542A">
              <w:rPr>
                <w:rFonts w:ascii="Gill Sans MT" w:hAnsi="Gill Sans MT" w:cs="Gill Sans MT"/>
                <w:sz w:val="22"/>
                <w:szCs w:val="22"/>
              </w:rPr>
              <w:t>DPO</w:t>
            </w:r>
            <w:r w:rsidR="00332852">
              <w:rPr>
                <w:rFonts w:ascii="Gill Sans MT" w:hAnsi="Gill Sans MT" w:cs="Gill Sans MT"/>
                <w:sz w:val="22"/>
                <w:szCs w:val="22"/>
              </w:rPr>
              <w:t>/ PDQ</w:t>
            </w:r>
            <w:r w:rsidR="00CA542A">
              <w:rPr>
                <w:rFonts w:ascii="Gill Sans MT" w:hAnsi="Gill Sans MT" w:cs="Gill Sans MT"/>
                <w:sz w:val="22"/>
                <w:szCs w:val="22"/>
              </w:rPr>
              <w:t>.</w:t>
            </w:r>
          </w:p>
          <w:p w14:paraId="0CADD14D" w14:textId="77777777" w:rsidR="009D27FC" w:rsidRPr="00067E5E" w:rsidRDefault="009D27FC" w:rsidP="009D27FC">
            <w:pPr>
              <w:pStyle w:val="ListParagraph"/>
              <w:numPr>
                <w:ilvl w:val="0"/>
                <w:numId w:val="30"/>
              </w:numPr>
              <w:suppressAutoHyphens/>
              <w:spacing w:after="0" w:line="240" w:lineRule="auto"/>
              <w:contextualSpacing w:val="0"/>
              <w:rPr>
                <w:rFonts w:ascii="Gill Sans MT" w:hAnsi="Gill Sans MT"/>
              </w:rPr>
            </w:pPr>
            <w:r w:rsidRPr="00067E5E">
              <w:rPr>
                <w:rFonts w:ascii="Gill Sans MT" w:hAnsi="Gill Sans MT"/>
              </w:rPr>
              <w:t>Establish, maintain, and improve active and regular working relationships with government authorities, donors, partner agencies including major institutional donors, and local and international NGOs at the region of operation</w:t>
            </w:r>
            <w:r w:rsidR="00255C21" w:rsidRPr="00067E5E">
              <w:rPr>
                <w:rFonts w:ascii="Gill Sans MT" w:hAnsi="Gill Sans MT"/>
              </w:rPr>
              <w:t xml:space="preserve"> and at country/Maputo level.</w:t>
            </w:r>
          </w:p>
          <w:p w14:paraId="03432F19" w14:textId="77777777" w:rsidR="009D27FC" w:rsidRPr="00067E5E" w:rsidRDefault="009D27FC" w:rsidP="009D27FC">
            <w:pPr>
              <w:pStyle w:val="ListParagraph"/>
              <w:numPr>
                <w:ilvl w:val="0"/>
                <w:numId w:val="30"/>
              </w:numPr>
              <w:suppressAutoHyphens/>
              <w:spacing w:after="0" w:line="240" w:lineRule="auto"/>
              <w:contextualSpacing w:val="0"/>
              <w:rPr>
                <w:rFonts w:ascii="Gill Sans MT" w:hAnsi="Gill Sans MT"/>
              </w:rPr>
            </w:pPr>
            <w:r w:rsidRPr="00067E5E">
              <w:rPr>
                <w:rFonts w:ascii="Gill Sans MT" w:hAnsi="Gill Sans MT" w:cs="Gill Sans MT"/>
              </w:rPr>
              <w:t xml:space="preserve">Where/when required undertake high level representation and advocacy with Government partners and officials as well as donor representatives. </w:t>
            </w:r>
            <w:r w:rsidR="00255C21" w:rsidRPr="00067E5E">
              <w:rPr>
                <w:rFonts w:ascii="Gill Sans MT" w:hAnsi="Gill Sans MT" w:cs="Gill Sans MT"/>
              </w:rPr>
              <w:t>S</w:t>
            </w:r>
            <w:r w:rsidRPr="00067E5E">
              <w:rPr>
                <w:rFonts w:ascii="Gill Sans MT" w:hAnsi="Gill Sans MT" w:cs="Gill Sans MT"/>
              </w:rPr>
              <w:t>upport design</w:t>
            </w:r>
            <w:r w:rsidR="00255C21" w:rsidRPr="00067E5E">
              <w:rPr>
                <w:rFonts w:ascii="Gill Sans MT" w:hAnsi="Gill Sans MT" w:cs="Gill Sans MT"/>
              </w:rPr>
              <w:t xml:space="preserve"> of</w:t>
            </w:r>
            <w:r w:rsidRPr="00067E5E">
              <w:rPr>
                <w:rFonts w:ascii="Gill Sans MT" w:hAnsi="Gill Sans MT" w:cs="Gill Sans MT"/>
              </w:rPr>
              <w:t xml:space="preserve"> targeted advocacy and communication messages for different audiences. </w:t>
            </w:r>
          </w:p>
          <w:p w14:paraId="4372876E" w14:textId="7B5E74CD" w:rsidR="003F19B9" w:rsidRPr="00067E5E" w:rsidRDefault="00CA542A" w:rsidP="009D27FC">
            <w:pPr>
              <w:pStyle w:val="ListParagraph"/>
              <w:numPr>
                <w:ilvl w:val="0"/>
                <w:numId w:val="30"/>
              </w:numPr>
              <w:suppressAutoHyphens/>
              <w:spacing w:after="0" w:line="240" w:lineRule="auto"/>
              <w:contextualSpacing w:val="0"/>
              <w:rPr>
                <w:rFonts w:ascii="Gill Sans MT" w:hAnsi="Gill Sans MT"/>
              </w:rPr>
            </w:pPr>
            <w:r>
              <w:rPr>
                <w:rFonts w:ascii="Gill Sans MT" w:hAnsi="Gill Sans MT"/>
              </w:rPr>
              <w:t xml:space="preserve">Work closely with DPDQ and SMT </w:t>
            </w:r>
            <w:r w:rsidR="003F19B9" w:rsidRPr="00067E5E">
              <w:rPr>
                <w:rFonts w:ascii="Gill Sans MT" w:hAnsi="Gill Sans MT"/>
              </w:rPr>
              <w:t xml:space="preserve">in establishing HRS (humanitarian response strategy), which is aligned to the CSP (country strategic plan). </w:t>
            </w:r>
          </w:p>
          <w:p w14:paraId="1BC26D65" w14:textId="77777777" w:rsidR="00255C21" w:rsidRPr="00067E5E" w:rsidRDefault="00255C21" w:rsidP="00255C21">
            <w:pPr>
              <w:numPr>
                <w:ilvl w:val="0"/>
                <w:numId w:val="30"/>
              </w:numPr>
              <w:rPr>
                <w:rFonts w:ascii="Gill Sans MT" w:hAnsi="Gill Sans MT"/>
                <w:sz w:val="22"/>
                <w:szCs w:val="22"/>
              </w:rPr>
            </w:pPr>
            <w:r w:rsidRPr="00067E5E">
              <w:rPr>
                <w:rFonts w:ascii="Gill Sans MT" w:hAnsi="Gill Sans MT"/>
                <w:sz w:val="22"/>
                <w:szCs w:val="22"/>
              </w:rPr>
              <w:lastRenderedPageBreak/>
              <w:t>Keep DPO and SMT informed about trends, major risks and strategic opportunities in relation to EPR.</w:t>
            </w:r>
            <w:r w:rsidRPr="00067E5E">
              <w:rPr>
                <w:rFonts w:ascii="Gill Sans MT" w:hAnsi="Gill Sans MT" w:cs="Gill Sans MT"/>
                <w:sz w:val="22"/>
                <w:szCs w:val="22"/>
              </w:rPr>
              <w:t xml:space="preserve"> Share regular updates with SMT on progress, deviations, corrective actions and any other relevant issues.</w:t>
            </w:r>
          </w:p>
          <w:p w14:paraId="3E84DCC2" w14:textId="1CF820CC" w:rsidR="009D27FC" w:rsidRPr="00332852" w:rsidRDefault="00255C21" w:rsidP="009D27FC">
            <w:pPr>
              <w:numPr>
                <w:ilvl w:val="0"/>
                <w:numId w:val="30"/>
              </w:numPr>
              <w:rPr>
                <w:rFonts w:ascii="Gill Sans MT" w:hAnsi="Gill Sans MT"/>
                <w:sz w:val="22"/>
                <w:szCs w:val="22"/>
              </w:rPr>
            </w:pPr>
            <w:r w:rsidRPr="00067E5E">
              <w:rPr>
                <w:rFonts w:ascii="Gill Sans MT" w:hAnsi="Gill Sans MT"/>
                <w:sz w:val="22"/>
                <w:szCs w:val="22"/>
              </w:rPr>
              <w:t>Participate in ESMT meetings and present humanitarian updates and key point for discussion.</w:t>
            </w:r>
          </w:p>
          <w:p w14:paraId="0A15E61B" w14:textId="77777777" w:rsidR="009D27FC" w:rsidRPr="00067E5E" w:rsidRDefault="009D27FC" w:rsidP="009D27FC">
            <w:pPr>
              <w:rPr>
                <w:rFonts w:ascii="Gill Sans MT" w:hAnsi="Gill Sans MT" w:cs="Gill Sans MT"/>
                <w:b/>
                <w:sz w:val="22"/>
                <w:szCs w:val="22"/>
              </w:rPr>
            </w:pPr>
            <w:r w:rsidRPr="00067E5E">
              <w:rPr>
                <w:rFonts w:ascii="Gill Sans MT" w:hAnsi="Gill Sans MT" w:cs="Gill Sans MT"/>
                <w:b/>
                <w:sz w:val="22"/>
                <w:szCs w:val="22"/>
              </w:rPr>
              <w:t>Compliance and Reporting</w:t>
            </w:r>
          </w:p>
          <w:p w14:paraId="0529554E" w14:textId="77777777" w:rsidR="009D27FC" w:rsidRPr="00067E5E" w:rsidRDefault="009D27FC" w:rsidP="009D27FC">
            <w:pPr>
              <w:numPr>
                <w:ilvl w:val="0"/>
                <w:numId w:val="30"/>
              </w:numPr>
              <w:rPr>
                <w:rFonts w:ascii="Gill Sans MT" w:hAnsi="Gill Sans MT" w:cs="Gill Sans MT"/>
                <w:sz w:val="22"/>
                <w:szCs w:val="22"/>
              </w:rPr>
            </w:pPr>
            <w:r w:rsidRPr="00067E5E">
              <w:rPr>
                <w:rFonts w:ascii="Gill Sans MT" w:hAnsi="Gill Sans MT" w:cs="Gill Sans MT"/>
                <w:sz w:val="22"/>
                <w:szCs w:val="22"/>
              </w:rPr>
              <w:t xml:space="preserve">Ensure strict compliance of programme activities with relevant </w:t>
            </w:r>
            <w:r w:rsidR="00255C21" w:rsidRPr="00067E5E">
              <w:rPr>
                <w:rFonts w:ascii="Gill Sans MT" w:hAnsi="Gill Sans MT" w:cs="Gill Sans MT"/>
                <w:sz w:val="22"/>
                <w:szCs w:val="22"/>
              </w:rPr>
              <w:t>D</w:t>
            </w:r>
            <w:r w:rsidRPr="00067E5E">
              <w:rPr>
                <w:rFonts w:ascii="Gill Sans MT" w:hAnsi="Gill Sans MT" w:cs="Gill Sans MT"/>
                <w:sz w:val="22"/>
                <w:szCs w:val="22"/>
              </w:rPr>
              <w:t xml:space="preserve">onor regulations and agreements, SPHERE standards, CHS and the NGO code of conduct. </w:t>
            </w:r>
          </w:p>
          <w:p w14:paraId="1DBA4D5B" w14:textId="77777777" w:rsidR="009D27FC" w:rsidRPr="00067E5E" w:rsidRDefault="009D27FC" w:rsidP="009D27FC">
            <w:pPr>
              <w:numPr>
                <w:ilvl w:val="0"/>
                <w:numId w:val="30"/>
              </w:numPr>
              <w:rPr>
                <w:rFonts w:ascii="Gill Sans MT" w:hAnsi="Gill Sans MT" w:cs="Gill Sans MT"/>
                <w:sz w:val="22"/>
                <w:szCs w:val="22"/>
              </w:rPr>
            </w:pPr>
            <w:r w:rsidRPr="00067E5E">
              <w:rPr>
                <w:rFonts w:ascii="Gill Sans MT" w:hAnsi="Gill Sans MT" w:cs="Gill Sans MT"/>
                <w:sz w:val="22"/>
                <w:szCs w:val="22"/>
              </w:rPr>
              <w:t>Ensure safe programming and include (child) safeguarding and PSEA reporting mechanisms in program design and implementation</w:t>
            </w:r>
            <w:r w:rsidR="00255C21" w:rsidRPr="00067E5E">
              <w:rPr>
                <w:rFonts w:ascii="Gill Sans MT" w:hAnsi="Gill Sans MT" w:cs="Gill Sans MT"/>
                <w:sz w:val="22"/>
                <w:szCs w:val="22"/>
              </w:rPr>
              <w:t>, and in SCI’s work with partners.</w:t>
            </w:r>
          </w:p>
          <w:p w14:paraId="0F36627F" w14:textId="77777777" w:rsidR="009D27FC" w:rsidRPr="00067E5E" w:rsidRDefault="009D27FC" w:rsidP="009D27FC">
            <w:pPr>
              <w:numPr>
                <w:ilvl w:val="0"/>
                <w:numId w:val="30"/>
              </w:numPr>
              <w:rPr>
                <w:rFonts w:ascii="Gill Sans MT" w:hAnsi="Gill Sans MT" w:cs="Gill Sans MT"/>
                <w:sz w:val="22"/>
                <w:szCs w:val="22"/>
              </w:rPr>
            </w:pPr>
            <w:r w:rsidRPr="00067E5E">
              <w:rPr>
                <w:rFonts w:ascii="Gill Sans MT" w:hAnsi="Gill Sans MT" w:cs="Gill Sans MT"/>
                <w:sz w:val="22"/>
                <w:szCs w:val="22"/>
              </w:rPr>
              <w:t>In close collaboration with DPDQ and DPO, lead on compliance with the organizational standards and (reporting) requirements applying to the categorized response (Sitreps and other).</w:t>
            </w:r>
          </w:p>
          <w:p w14:paraId="346D4BB9" w14:textId="77777777" w:rsidR="00515F43" w:rsidRPr="00067E5E" w:rsidRDefault="009D27FC" w:rsidP="009D27FC">
            <w:pPr>
              <w:numPr>
                <w:ilvl w:val="0"/>
                <w:numId w:val="30"/>
              </w:numPr>
              <w:rPr>
                <w:rFonts w:ascii="Gill Sans MT" w:hAnsi="Gill Sans MT" w:cs="Gill Sans MT"/>
                <w:sz w:val="22"/>
                <w:szCs w:val="22"/>
              </w:rPr>
            </w:pPr>
            <w:r w:rsidRPr="00067E5E">
              <w:rPr>
                <w:rFonts w:ascii="Gill Sans MT" w:eastAsia="Calibri" w:hAnsi="Gill Sans MT" w:cs="Calibri"/>
                <w:sz w:val="22"/>
                <w:szCs w:val="22"/>
                <w:lang w:eastAsia="en-GB"/>
              </w:rPr>
              <w:t>Lead the effective implementation (and follow up) on response reviews and audits such as RTR, CHS</w:t>
            </w:r>
            <w:r w:rsidR="00515F43" w:rsidRPr="00067E5E">
              <w:rPr>
                <w:rFonts w:ascii="Gill Sans MT" w:eastAsia="Calibri" w:hAnsi="Gill Sans MT" w:cs="Calibri"/>
                <w:sz w:val="22"/>
                <w:szCs w:val="22"/>
                <w:lang w:eastAsia="en-GB"/>
              </w:rPr>
              <w:t>, OCR</w:t>
            </w:r>
            <w:r w:rsidRPr="00067E5E">
              <w:rPr>
                <w:rFonts w:ascii="Gill Sans MT" w:eastAsia="Calibri" w:hAnsi="Gill Sans MT" w:cs="Calibri"/>
                <w:sz w:val="22"/>
                <w:szCs w:val="22"/>
                <w:lang w:eastAsia="en-GB"/>
              </w:rPr>
              <w:t xml:space="preserve"> and other audits in close collaboration with PDQ, OPS and SMT.</w:t>
            </w:r>
          </w:p>
          <w:p w14:paraId="5FFECAC7" w14:textId="77777777" w:rsidR="00D00C94" w:rsidRPr="00067E5E" w:rsidRDefault="00D00C94" w:rsidP="00D00C94">
            <w:pPr>
              <w:pStyle w:val="ListParagraph"/>
              <w:numPr>
                <w:ilvl w:val="0"/>
                <w:numId w:val="29"/>
              </w:numPr>
              <w:suppressAutoHyphens/>
              <w:spacing w:after="0" w:line="240" w:lineRule="auto"/>
              <w:contextualSpacing w:val="0"/>
              <w:jc w:val="both"/>
              <w:rPr>
                <w:rFonts w:ascii="Gill Sans MT" w:hAnsi="Gill Sans MT"/>
                <w:b/>
              </w:rPr>
            </w:pPr>
            <w:r w:rsidRPr="00067E5E">
              <w:rPr>
                <w:rFonts w:ascii="Gill Sans MT" w:hAnsi="Gill Sans MT"/>
                <w:color w:val="212121"/>
              </w:rPr>
              <w:t xml:space="preserve">Promote children's rights, contributing to their well-being and protection in times of emergencies, guided by humanitarian principles and code of conduct. </w:t>
            </w:r>
          </w:p>
          <w:p w14:paraId="4CB61493" w14:textId="77777777" w:rsidR="00D00C94" w:rsidRPr="00067E5E" w:rsidRDefault="00D00C94" w:rsidP="00255C21">
            <w:pPr>
              <w:pStyle w:val="ListParagraph"/>
              <w:suppressAutoHyphens/>
              <w:spacing w:after="0" w:line="240" w:lineRule="auto"/>
              <w:ind w:left="340"/>
              <w:contextualSpacing w:val="0"/>
              <w:jc w:val="both"/>
              <w:rPr>
                <w:rFonts w:ascii="Gill Sans MT" w:hAnsi="Gill Sans MT"/>
              </w:rPr>
            </w:pPr>
          </w:p>
        </w:tc>
      </w:tr>
      <w:tr w:rsidR="00D00C94" w:rsidRPr="00067E5E" w14:paraId="14503CD9" w14:textId="77777777" w:rsidTr="00D24F0F">
        <w:tc>
          <w:tcPr>
            <w:tcW w:w="9900" w:type="dxa"/>
            <w:gridSpan w:val="3"/>
            <w:tcBorders>
              <w:top w:val="single" w:sz="4" w:space="0" w:color="000000"/>
              <w:left w:val="single" w:sz="4" w:space="0" w:color="000000"/>
              <w:bottom w:val="single" w:sz="4" w:space="0" w:color="000000"/>
              <w:right w:val="single" w:sz="4" w:space="0" w:color="000000"/>
            </w:tcBorders>
          </w:tcPr>
          <w:p w14:paraId="3A3A522B" w14:textId="77777777" w:rsidR="00D00C94" w:rsidRPr="00067E5E" w:rsidRDefault="00D00C94" w:rsidP="00D00C94">
            <w:pPr>
              <w:tabs>
                <w:tab w:val="left" w:pos="5954"/>
              </w:tabs>
              <w:snapToGrid w:val="0"/>
              <w:spacing w:before="100"/>
              <w:rPr>
                <w:rFonts w:ascii="Gill Sans MT" w:hAnsi="Gill Sans MT" w:cs="Arial"/>
                <w:b/>
                <w:color w:val="FF0000"/>
                <w:sz w:val="22"/>
                <w:szCs w:val="22"/>
              </w:rPr>
            </w:pPr>
            <w:r w:rsidRPr="00067E5E">
              <w:rPr>
                <w:rFonts w:ascii="Gill Sans MT" w:hAnsi="Gill Sans MT" w:cs="Arial"/>
                <w:b/>
                <w:sz w:val="22"/>
                <w:szCs w:val="22"/>
              </w:rPr>
              <w:lastRenderedPageBreak/>
              <w:t xml:space="preserve">SKILLS AND BEHAVIOURS (our Values in Practice) </w:t>
            </w:r>
          </w:p>
          <w:p w14:paraId="6A6F03B4" w14:textId="77777777" w:rsidR="00D00C94" w:rsidRPr="00067E5E" w:rsidRDefault="00D00C94" w:rsidP="00D00C94">
            <w:pPr>
              <w:tabs>
                <w:tab w:val="left" w:pos="720"/>
              </w:tabs>
              <w:ind w:left="-24"/>
              <w:jc w:val="both"/>
              <w:rPr>
                <w:rFonts w:ascii="Gill Sans MT" w:hAnsi="Gill Sans MT" w:cs="Arial"/>
                <w:b/>
                <w:sz w:val="22"/>
                <w:szCs w:val="22"/>
              </w:rPr>
            </w:pPr>
          </w:p>
          <w:p w14:paraId="3FEDEE93" w14:textId="77777777" w:rsidR="00D00C94" w:rsidRPr="00067E5E" w:rsidRDefault="00D00C94" w:rsidP="00D00C94">
            <w:pPr>
              <w:rPr>
                <w:rFonts w:ascii="Gill Sans MT" w:hAnsi="Gill Sans MT"/>
                <w:b/>
                <w:sz w:val="22"/>
                <w:szCs w:val="22"/>
              </w:rPr>
            </w:pPr>
            <w:r w:rsidRPr="00067E5E">
              <w:rPr>
                <w:rFonts w:ascii="Gill Sans MT" w:hAnsi="Gill Sans MT"/>
                <w:b/>
                <w:sz w:val="22"/>
                <w:szCs w:val="22"/>
              </w:rPr>
              <w:t>Accountability:</w:t>
            </w:r>
          </w:p>
          <w:p w14:paraId="25E6639B" w14:textId="77777777" w:rsidR="00D00C94" w:rsidRPr="00067E5E" w:rsidRDefault="00D00C94" w:rsidP="00D00C94">
            <w:pPr>
              <w:pStyle w:val="ListParagraph"/>
              <w:numPr>
                <w:ilvl w:val="0"/>
                <w:numId w:val="23"/>
              </w:numPr>
              <w:suppressAutoHyphens/>
              <w:spacing w:after="0" w:line="240" w:lineRule="auto"/>
              <w:contextualSpacing w:val="0"/>
              <w:rPr>
                <w:rFonts w:ascii="Gill Sans MT" w:hAnsi="Gill Sans MT"/>
              </w:rPr>
            </w:pPr>
            <w:r w:rsidRPr="00067E5E">
              <w:rPr>
                <w:rFonts w:ascii="Gill Sans MT" w:hAnsi="Gill Sans MT"/>
              </w:rPr>
              <w:t>Holds self-accountable for making decisions, managing resources efficiently, achieving and role modelling Save the Children values</w:t>
            </w:r>
          </w:p>
          <w:p w14:paraId="128801DC" w14:textId="77777777" w:rsidR="00D00C94" w:rsidRPr="00067E5E" w:rsidRDefault="00D00C94" w:rsidP="00D00C94">
            <w:pPr>
              <w:pStyle w:val="ListParagraph"/>
              <w:numPr>
                <w:ilvl w:val="0"/>
                <w:numId w:val="23"/>
              </w:numPr>
              <w:suppressAutoHyphens/>
              <w:spacing w:after="0" w:line="240" w:lineRule="auto"/>
              <w:contextualSpacing w:val="0"/>
              <w:rPr>
                <w:rFonts w:ascii="Gill Sans MT" w:hAnsi="Gill Sans MT"/>
              </w:rPr>
            </w:pPr>
            <w:r w:rsidRPr="00067E5E">
              <w:rPr>
                <w:rFonts w:ascii="Gill Sans MT" w:hAnsi="Gill Sans MT"/>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06BC1284" w14:textId="77777777" w:rsidR="00D00C94" w:rsidRPr="00067E5E" w:rsidRDefault="00D00C94" w:rsidP="00D00C94">
            <w:pPr>
              <w:rPr>
                <w:rFonts w:ascii="Gill Sans MT" w:hAnsi="Gill Sans MT"/>
                <w:b/>
                <w:sz w:val="22"/>
                <w:szCs w:val="22"/>
              </w:rPr>
            </w:pPr>
            <w:r w:rsidRPr="00067E5E">
              <w:rPr>
                <w:rFonts w:ascii="Gill Sans MT" w:hAnsi="Gill Sans MT"/>
                <w:b/>
                <w:sz w:val="22"/>
                <w:szCs w:val="22"/>
              </w:rPr>
              <w:t>Ambition:</w:t>
            </w:r>
          </w:p>
          <w:p w14:paraId="781F1144" w14:textId="77777777" w:rsidR="00D00C94" w:rsidRPr="00067E5E" w:rsidRDefault="00D00C94" w:rsidP="00D00C94">
            <w:pPr>
              <w:pStyle w:val="ListParagraph"/>
              <w:numPr>
                <w:ilvl w:val="0"/>
                <w:numId w:val="24"/>
              </w:numPr>
              <w:suppressAutoHyphens/>
              <w:spacing w:after="0" w:line="240" w:lineRule="auto"/>
              <w:contextualSpacing w:val="0"/>
              <w:rPr>
                <w:rFonts w:ascii="Gill Sans MT" w:hAnsi="Gill Sans MT"/>
              </w:rPr>
            </w:pPr>
            <w:r w:rsidRPr="00067E5E">
              <w:rPr>
                <w:rFonts w:ascii="Gill Sans MT" w:hAnsi="Gill Sans MT"/>
              </w:rPr>
              <w:t>Sets ambitious and challenging goals for themselves (and their team), takes responsibility for their own personal development and encourages others to do the same</w:t>
            </w:r>
          </w:p>
          <w:p w14:paraId="5AE64A33" w14:textId="77777777" w:rsidR="00D00C94" w:rsidRPr="00067E5E" w:rsidRDefault="00D00C94" w:rsidP="00D00C94">
            <w:pPr>
              <w:pStyle w:val="ListParagraph"/>
              <w:numPr>
                <w:ilvl w:val="0"/>
                <w:numId w:val="24"/>
              </w:numPr>
              <w:suppressAutoHyphens/>
              <w:spacing w:after="0" w:line="240" w:lineRule="auto"/>
              <w:contextualSpacing w:val="0"/>
              <w:rPr>
                <w:rFonts w:ascii="Gill Sans MT" w:hAnsi="Gill Sans MT"/>
              </w:rPr>
            </w:pPr>
            <w:r w:rsidRPr="00067E5E">
              <w:rPr>
                <w:rFonts w:ascii="Gill Sans MT" w:hAnsi="Gill Sans MT"/>
              </w:rPr>
              <w:t>Widely shares their personal vision for Save the Children, engages and motivates others</w:t>
            </w:r>
          </w:p>
          <w:p w14:paraId="4FB960F7" w14:textId="77777777" w:rsidR="00D00C94" w:rsidRPr="00067E5E" w:rsidRDefault="00D00C94" w:rsidP="00D00C94">
            <w:pPr>
              <w:pStyle w:val="ListParagraph"/>
              <w:numPr>
                <w:ilvl w:val="0"/>
                <w:numId w:val="24"/>
              </w:numPr>
              <w:suppressAutoHyphens/>
              <w:spacing w:after="0" w:line="240" w:lineRule="auto"/>
              <w:contextualSpacing w:val="0"/>
              <w:rPr>
                <w:rFonts w:ascii="Gill Sans MT" w:hAnsi="Gill Sans MT"/>
              </w:rPr>
            </w:pPr>
            <w:r w:rsidRPr="00067E5E">
              <w:rPr>
                <w:rFonts w:ascii="Gill Sans MT" w:hAnsi="Gill Sans MT"/>
              </w:rPr>
              <w:t>Future orientated, thinks strategically</w:t>
            </w:r>
          </w:p>
          <w:p w14:paraId="15C9C6CA" w14:textId="77777777" w:rsidR="00D00C94" w:rsidRPr="00067E5E" w:rsidRDefault="00D00C94" w:rsidP="00D00C94">
            <w:pPr>
              <w:rPr>
                <w:rFonts w:ascii="Gill Sans MT" w:hAnsi="Gill Sans MT"/>
                <w:b/>
                <w:sz w:val="22"/>
                <w:szCs w:val="22"/>
              </w:rPr>
            </w:pPr>
            <w:r w:rsidRPr="00067E5E">
              <w:rPr>
                <w:rFonts w:ascii="Gill Sans MT" w:hAnsi="Gill Sans MT"/>
                <w:b/>
                <w:sz w:val="22"/>
                <w:szCs w:val="22"/>
              </w:rPr>
              <w:t>Collaboration:</w:t>
            </w:r>
          </w:p>
          <w:p w14:paraId="78DBEBCD" w14:textId="77777777" w:rsidR="00D00C94" w:rsidRPr="00067E5E" w:rsidRDefault="00D00C94" w:rsidP="00D00C94">
            <w:pPr>
              <w:pStyle w:val="ListParagraph"/>
              <w:numPr>
                <w:ilvl w:val="0"/>
                <w:numId w:val="25"/>
              </w:numPr>
              <w:suppressAutoHyphens/>
              <w:spacing w:after="0" w:line="240" w:lineRule="auto"/>
              <w:contextualSpacing w:val="0"/>
              <w:rPr>
                <w:rFonts w:ascii="Gill Sans MT" w:hAnsi="Gill Sans MT"/>
              </w:rPr>
            </w:pPr>
            <w:r w:rsidRPr="00067E5E">
              <w:rPr>
                <w:rFonts w:ascii="Gill Sans MT" w:hAnsi="Gill Sans MT"/>
              </w:rPr>
              <w:t>Builds and maintains effective relationships, with their team, colleagues, members and external partners and supporters</w:t>
            </w:r>
          </w:p>
          <w:p w14:paraId="27F20F0F" w14:textId="77777777" w:rsidR="00D00C94" w:rsidRPr="00067E5E" w:rsidRDefault="00A821A1" w:rsidP="00D00C94">
            <w:pPr>
              <w:pStyle w:val="ListParagraph"/>
              <w:numPr>
                <w:ilvl w:val="0"/>
                <w:numId w:val="25"/>
              </w:numPr>
              <w:suppressAutoHyphens/>
              <w:spacing w:after="0" w:line="240" w:lineRule="auto"/>
              <w:contextualSpacing w:val="0"/>
              <w:rPr>
                <w:rFonts w:ascii="Gill Sans MT" w:hAnsi="Gill Sans MT"/>
              </w:rPr>
            </w:pPr>
            <w:r w:rsidRPr="00067E5E">
              <w:rPr>
                <w:rFonts w:ascii="Gill Sans MT" w:hAnsi="Gill Sans MT"/>
              </w:rPr>
              <w:t>Values diversity</w:t>
            </w:r>
            <w:r w:rsidR="00D00C94" w:rsidRPr="00067E5E">
              <w:rPr>
                <w:rFonts w:ascii="Gill Sans MT" w:hAnsi="Gill Sans MT"/>
              </w:rPr>
              <w:t xml:space="preserve"> sees it as a source of competitive strength</w:t>
            </w:r>
          </w:p>
          <w:p w14:paraId="0C388865" w14:textId="77777777" w:rsidR="00D00C94" w:rsidRPr="00067E5E" w:rsidRDefault="00D00C94" w:rsidP="00D00C94">
            <w:pPr>
              <w:pStyle w:val="ListParagraph"/>
              <w:numPr>
                <w:ilvl w:val="0"/>
                <w:numId w:val="25"/>
              </w:numPr>
              <w:suppressAutoHyphens/>
              <w:spacing w:after="0" w:line="240" w:lineRule="auto"/>
              <w:contextualSpacing w:val="0"/>
              <w:rPr>
                <w:rFonts w:ascii="Gill Sans MT" w:hAnsi="Gill Sans MT"/>
              </w:rPr>
            </w:pPr>
            <w:r w:rsidRPr="00067E5E">
              <w:rPr>
                <w:rFonts w:ascii="Gill Sans MT" w:hAnsi="Gill Sans MT"/>
              </w:rPr>
              <w:t>Approachable, good listener, easy to talk to</w:t>
            </w:r>
          </w:p>
          <w:p w14:paraId="6FD54B47" w14:textId="77777777" w:rsidR="00D00C94" w:rsidRPr="00067E5E" w:rsidRDefault="00D00C94" w:rsidP="00D00C94">
            <w:pPr>
              <w:rPr>
                <w:rFonts w:ascii="Gill Sans MT" w:hAnsi="Gill Sans MT"/>
                <w:b/>
                <w:sz w:val="22"/>
                <w:szCs w:val="22"/>
              </w:rPr>
            </w:pPr>
            <w:r w:rsidRPr="00067E5E">
              <w:rPr>
                <w:rFonts w:ascii="Gill Sans MT" w:hAnsi="Gill Sans MT"/>
                <w:b/>
                <w:sz w:val="22"/>
                <w:szCs w:val="22"/>
              </w:rPr>
              <w:t>Creativity:</w:t>
            </w:r>
          </w:p>
          <w:p w14:paraId="64B5D2A9" w14:textId="77777777" w:rsidR="00D00C94" w:rsidRPr="00067E5E" w:rsidRDefault="00D00C94" w:rsidP="00D00C94">
            <w:pPr>
              <w:pStyle w:val="ListParagraph"/>
              <w:numPr>
                <w:ilvl w:val="0"/>
                <w:numId w:val="26"/>
              </w:numPr>
              <w:suppressAutoHyphens/>
              <w:spacing w:after="0" w:line="240" w:lineRule="auto"/>
              <w:contextualSpacing w:val="0"/>
              <w:rPr>
                <w:rFonts w:ascii="Gill Sans MT" w:hAnsi="Gill Sans MT"/>
              </w:rPr>
            </w:pPr>
            <w:r w:rsidRPr="00067E5E">
              <w:rPr>
                <w:rFonts w:ascii="Gill Sans MT" w:hAnsi="Gill Sans MT"/>
              </w:rPr>
              <w:t>Develops and encourages new and innovative solutions</w:t>
            </w:r>
          </w:p>
          <w:p w14:paraId="2E5F7E94" w14:textId="77777777" w:rsidR="00D00C94" w:rsidRPr="00067E5E" w:rsidRDefault="00D00C94" w:rsidP="00D00C94">
            <w:pPr>
              <w:pStyle w:val="ListParagraph"/>
              <w:numPr>
                <w:ilvl w:val="0"/>
                <w:numId w:val="26"/>
              </w:numPr>
              <w:suppressAutoHyphens/>
              <w:spacing w:after="0" w:line="240" w:lineRule="auto"/>
              <w:contextualSpacing w:val="0"/>
              <w:rPr>
                <w:rFonts w:ascii="Gill Sans MT" w:hAnsi="Gill Sans MT"/>
              </w:rPr>
            </w:pPr>
            <w:r w:rsidRPr="00067E5E">
              <w:rPr>
                <w:rFonts w:ascii="Gill Sans MT" w:hAnsi="Gill Sans MT"/>
              </w:rPr>
              <w:t>Willing to take disciplined risks</w:t>
            </w:r>
          </w:p>
          <w:p w14:paraId="2087BDCC" w14:textId="77777777" w:rsidR="00D00C94" w:rsidRPr="00067E5E" w:rsidRDefault="00D00C94" w:rsidP="00D00C94">
            <w:pPr>
              <w:rPr>
                <w:rFonts w:ascii="Gill Sans MT" w:hAnsi="Gill Sans MT"/>
                <w:b/>
                <w:sz w:val="22"/>
                <w:szCs w:val="22"/>
              </w:rPr>
            </w:pPr>
            <w:r w:rsidRPr="00067E5E">
              <w:rPr>
                <w:rFonts w:ascii="Gill Sans MT" w:hAnsi="Gill Sans MT"/>
                <w:b/>
                <w:sz w:val="22"/>
                <w:szCs w:val="22"/>
              </w:rPr>
              <w:t>Integrity:</w:t>
            </w:r>
          </w:p>
          <w:p w14:paraId="12890045" w14:textId="77777777" w:rsidR="00D00C94" w:rsidRPr="00067E5E" w:rsidRDefault="00D00C94" w:rsidP="00D00C94">
            <w:pPr>
              <w:pStyle w:val="ListParagraph"/>
              <w:numPr>
                <w:ilvl w:val="0"/>
                <w:numId w:val="27"/>
              </w:numPr>
              <w:suppressAutoHyphens/>
              <w:spacing w:after="0" w:line="240" w:lineRule="auto"/>
              <w:contextualSpacing w:val="0"/>
              <w:rPr>
                <w:rFonts w:ascii="Gill Sans MT" w:hAnsi="Gill Sans MT"/>
              </w:rPr>
            </w:pPr>
            <w:r w:rsidRPr="00067E5E">
              <w:rPr>
                <w:rFonts w:ascii="Gill Sans MT" w:hAnsi="Gill Sans MT"/>
              </w:rPr>
              <w:t>Honest, encourages openness and transparency</w:t>
            </w:r>
          </w:p>
          <w:p w14:paraId="2CDC23A5" w14:textId="77777777" w:rsidR="00D00C94" w:rsidRPr="00067E5E" w:rsidRDefault="00D00C94" w:rsidP="00D00C94">
            <w:pPr>
              <w:pStyle w:val="ListParagraph"/>
              <w:tabs>
                <w:tab w:val="left" w:pos="720"/>
              </w:tabs>
              <w:suppressAutoHyphens/>
              <w:spacing w:after="0" w:line="240" w:lineRule="auto"/>
              <w:ind w:left="758"/>
              <w:contextualSpacing w:val="0"/>
              <w:jc w:val="both"/>
              <w:rPr>
                <w:rFonts w:ascii="Gill Sans MT" w:hAnsi="Gill Sans MT"/>
              </w:rPr>
            </w:pPr>
            <w:r w:rsidRPr="00067E5E">
              <w:rPr>
                <w:rFonts w:ascii="Gill Sans MT" w:hAnsi="Gill Sans MT"/>
              </w:rPr>
              <w:t xml:space="preserve"> </w:t>
            </w:r>
          </w:p>
        </w:tc>
      </w:tr>
      <w:tr w:rsidR="00D00C94" w:rsidRPr="00067E5E" w14:paraId="301B5959" w14:textId="77777777" w:rsidTr="00067E5E">
        <w:trPr>
          <w:trHeight w:val="990"/>
        </w:trPr>
        <w:tc>
          <w:tcPr>
            <w:tcW w:w="9900" w:type="dxa"/>
            <w:gridSpan w:val="3"/>
            <w:tcBorders>
              <w:top w:val="single" w:sz="4" w:space="0" w:color="000000"/>
              <w:left w:val="single" w:sz="4" w:space="0" w:color="000000"/>
              <w:bottom w:val="single" w:sz="4" w:space="0" w:color="auto"/>
              <w:right w:val="single" w:sz="4" w:space="0" w:color="000000"/>
            </w:tcBorders>
          </w:tcPr>
          <w:p w14:paraId="653B0461" w14:textId="77777777" w:rsidR="00DD5789" w:rsidRPr="00067E5E" w:rsidRDefault="00D00C94" w:rsidP="00D00C94">
            <w:pPr>
              <w:spacing w:before="100"/>
              <w:jc w:val="both"/>
              <w:rPr>
                <w:rFonts w:ascii="Gill Sans MT" w:hAnsi="Gill Sans MT" w:cs="Arial"/>
                <w:b/>
                <w:bCs/>
                <w:sz w:val="22"/>
                <w:szCs w:val="22"/>
              </w:rPr>
            </w:pPr>
            <w:r w:rsidRPr="00067E5E">
              <w:rPr>
                <w:rFonts w:ascii="Gill Sans MT" w:hAnsi="Gill Sans MT" w:cs="Arial"/>
                <w:b/>
                <w:bCs/>
                <w:sz w:val="22"/>
                <w:szCs w:val="22"/>
              </w:rPr>
              <w:t>QUALIFICATIONS</w:t>
            </w:r>
          </w:p>
          <w:p w14:paraId="2423FC3E" w14:textId="3706FD57" w:rsidR="00492A69" w:rsidRPr="00067E5E" w:rsidRDefault="00492A69" w:rsidP="00D00C94">
            <w:pPr>
              <w:spacing w:before="100"/>
              <w:jc w:val="both"/>
              <w:rPr>
                <w:rFonts w:ascii="Gill Sans MT" w:hAnsi="Gill Sans MT" w:cs="Arial"/>
                <w:b/>
                <w:bCs/>
                <w:sz w:val="22"/>
                <w:szCs w:val="22"/>
              </w:rPr>
            </w:pPr>
            <w:r w:rsidRPr="00067E5E">
              <w:rPr>
                <w:rFonts w:ascii="Gill Sans MT" w:hAnsi="Gill Sans MT" w:cs="Gill Sans MT"/>
                <w:sz w:val="22"/>
                <w:szCs w:val="22"/>
              </w:rPr>
              <w:t xml:space="preserve">Minimum of a Master or higher-level Degree. Or </w:t>
            </w:r>
            <w:r w:rsidR="00A821A1" w:rsidRPr="00067E5E">
              <w:rPr>
                <w:rFonts w:ascii="Gill Sans MT" w:hAnsi="Gill Sans MT" w:cs="Gill Sans MT"/>
                <w:sz w:val="22"/>
                <w:szCs w:val="22"/>
              </w:rPr>
              <w:t>bachelor’s degree</w:t>
            </w:r>
            <w:r w:rsidRPr="00067E5E">
              <w:rPr>
                <w:rFonts w:ascii="Gill Sans MT" w:hAnsi="Gill Sans MT" w:cs="Gill Sans MT"/>
                <w:sz w:val="22"/>
                <w:szCs w:val="22"/>
              </w:rPr>
              <w:t xml:space="preserve"> with equivalent field experience</w:t>
            </w:r>
            <w:r w:rsidRPr="00067E5E">
              <w:rPr>
                <w:rFonts w:ascii="Gill Sans MT" w:hAnsi="Gill Sans MT" w:cs="Arial"/>
                <w:b/>
                <w:bCs/>
                <w:sz w:val="22"/>
                <w:szCs w:val="22"/>
              </w:rPr>
              <w:t>.</w:t>
            </w:r>
            <w:r w:rsidR="00672D01">
              <w:rPr>
                <w:rFonts w:ascii="Gill Sans MT" w:hAnsi="Gill Sans MT" w:cs="Arial"/>
                <w:b/>
                <w:bCs/>
                <w:sz w:val="22"/>
                <w:szCs w:val="22"/>
              </w:rPr>
              <w:t xml:space="preserve"> Experience in leading and setting up an initial response for SCI will be added value. </w:t>
            </w:r>
          </w:p>
          <w:p w14:paraId="1390ABCB" w14:textId="77777777" w:rsidR="00DD5789" w:rsidRPr="00067E5E" w:rsidRDefault="00DD5789" w:rsidP="00DD5789">
            <w:pPr>
              <w:jc w:val="both"/>
              <w:rPr>
                <w:rFonts w:ascii="Gill Sans MT" w:hAnsi="Gill Sans MT"/>
                <w:sz w:val="22"/>
                <w:szCs w:val="22"/>
              </w:rPr>
            </w:pPr>
          </w:p>
        </w:tc>
      </w:tr>
      <w:tr w:rsidR="00067E5E" w:rsidRPr="00067E5E" w14:paraId="7381C82E" w14:textId="77777777" w:rsidTr="00067E5E">
        <w:trPr>
          <w:trHeight w:val="430"/>
        </w:trPr>
        <w:tc>
          <w:tcPr>
            <w:tcW w:w="9900" w:type="dxa"/>
            <w:gridSpan w:val="3"/>
            <w:tcBorders>
              <w:top w:val="single" w:sz="4" w:space="0" w:color="auto"/>
              <w:left w:val="single" w:sz="4" w:space="0" w:color="000000"/>
              <w:bottom w:val="single" w:sz="4" w:space="0" w:color="000000"/>
              <w:right w:val="single" w:sz="4" w:space="0" w:color="000000"/>
            </w:tcBorders>
          </w:tcPr>
          <w:p w14:paraId="243F7391" w14:textId="77777777" w:rsidR="00A821A1" w:rsidRDefault="00A821A1" w:rsidP="00A821A1">
            <w:pPr>
              <w:rPr>
                <w:rFonts w:ascii="Gill Sans MT" w:hAnsi="Gill Sans MT" w:cs="Arial"/>
                <w:b/>
                <w:sz w:val="22"/>
                <w:szCs w:val="22"/>
              </w:rPr>
            </w:pPr>
            <w:r w:rsidRPr="004C3FFF">
              <w:rPr>
                <w:rFonts w:ascii="Gill Sans MT" w:hAnsi="Gill Sans MT" w:cs="Arial"/>
                <w:b/>
                <w:sz w:val="22"/>
                <w:szCs w:val="22"/>
              </w:rPr>
              <w:t>EXPERIENCE AND SKILLS</w:t>
            </w:r>
          </w:p>
          <w:p w14:paraId="3141390D" w14:textId="1C22CACD" w:rsidR="00A821A1" w:rsidRPr="00A821A1" w:rsidRDefault="00CA542A" w:rsidP="00A821A1">
            <w:pPr>
              <w:jc w:val="both"/>
              <w:rPr>
                <w:rFonts w:ascii="Gill Sans MT" w:hAnsi="Gill Sans MT"/>
                <w:b/>
              </w:rPr>
            </w:pPr>
            <w:r w:rsidRPr="00A821A1">
              <w:rPr>
                <w:rFonts w:ascii="Gill Sans MT" w:hAnsi="Gill Sans MT"/>
                <w:b/>
              </w:rPr>
              <w:t>Essential</w:t>
            </w:r>
            <w:r w:rsidR="00A821A1" w:rsidRPr="00A821A1">
              <w:rPr>
                <w:rFonts w:ascii="Gill Sans MT" w:hAnsi="Gill Sans MT"/>
                <w:b/>
              </w:rPr>
              <w:t xml:space="preserve"> </w:t>
            </w:r>
          </w:p>
          <w:p w14:paraId="2E36641E" w14:textId="64534603" w:rsidR="00067E5E" w:rsidRPr="00067E5E" w:rsidRDefault="00CA542A" w:rsidP="007E0DA9">
            <w:pPr>
              <w:pStyle w:val="ListParagraph"/>
              <w:numPr>
                <w:ilvl w:val="0"/>
                <w:numId w:val="32"/>
              </w:numPr>
              <w:jc w:val="both"/>
              <w:rPr>
                <w:rFonts w:ascii="Gill Sans MT" w:hAnsi="Gill Sans MT"/>
              </w:rPr>
            </w:pPr>
            <w:r>
              <w:rPr>
                <w:rFonts w:ascii="Gill Sans MT" w:hAnsi="Gill Sans MT"/>
              </w:rPr>
              <w:t>Minimum of 5</w:t>
            </w:r>
            <w:r w:rsidR="00067E5E" w:rsidRPr="00067E5E">
              <w:rPr>
                <w:rFonts w:ascii="Gill Sans MT" w:hAnsi="Gill Sans MT"/>
              </w:rPr>
              <w:t xml:space="preserve"> years expertise in emergency project management and of managing emergency programmes in an NGO context.</w:t>
            </w:r>
          </w:p>
          <w:p w14:paraId="77AB95CE" w14:textId="303C284E" w:rsidR="00067E5E" w:rsidRPr="00067E5E" w:rsidRDefault="00067E5E" w:rsidP="007E0DA9">
            <w:pPr>
              <w:pStyle w:val="ListParagraph"/>
              <w:numPr>
                <w:ilvl w:val="0"/>
                <w:numId w:val="32"/>
              </w:numPr>
              <w:jc w:val="both"/>
              <w:rPr>
                <w:rFonts w:ascii="Gill Sans MT" w:hAnsi="Gill Sans MT"/>
              </w:rPr>
            </w:pPr>
            <w:r w:rsidRPr="00067E5E">
              <w:rPr>
                <w:rFonts w:ascii="Gill Sans MT" w:hAnsi="Gill Sans MT"/>
              </w:rPr>
              <w:t>Knowledge and experience of having worked in one of the following sectors: Education, Child P</w:t>
            </w:r>
            <w:r w:rsidR="00CA542A">
              <w:rPr>
                <w:rFonts w:ascii="Gill Sans MT" w:hAnsi="Gill Sans MT"/>
              </w:rPr>
              <w:t xml:space="preserve">rotection and WASH, Food Security and Livelihood </w:t>
            </w:r>
            <w:r w:rsidRPr="00067E5E">
              <w:rPr>
                <w:rFonts w:ascii="Gill Sans MT" w:hAnsi="Gill Sans MT"/>
              </w:rPr>
              <w:t>, Program Management;</w:t>
            </w:r>
          </w:p>
          <w:p w14:paraId="0C9F07E9" w14:textId="77777777" w:rsidR="00067E5E" w:rsidRPr="00067E5E" w:rsidRDefault="00067E5E" w:rsidP="007E0DA9">
            <w:pPr>
              <w:pStyle w:val="ListParagraph"/>
              <w:numPr>
                <w:ilvl w:val="0"/>
                <w:numId w:val="32"/>
              </w:numPr>
              <w:jc w:val="both"/>
              <w:rPr>
                <w:rFonts w:ascii="Gill Sans MT" w:hAnsi="Gill Sans MT"/>
              </w:rPr>
            </w:pPr>
            <w:r w:rsidRPr="00067E5E">
              <w:rPr>
                <w:rFonts w:ascii="Gill Sans MT" w:hAnsi="Gill Sans MT"/>
              </w:rPr>
              <w:t>Excellent leadership qualities; competency to motivate, mentor and hold staff accountable; proven experience overseeing and developing a team;</w:t>
            </w:r>
          </w:p>
          <w:p w14:paraId="4BFF23BA" w14:textId="77777777" w:rsidR="00067E5E" w:rsidRPr="00067E5E" w:rsidRDefault="00067E5E" w:rsidP="007E0DA9">
            <w:pPr>
              <w:pStyle w:val="ListParagraph"/>
              <w:numPr>
                <w:ilvl w:val="0"/>
                <w:numId w:val="32"/>
              </w:numPr>
              <w:jc w:val="both"/>
              <w:rPr>
                <w:rFonts w:ascii="Gill Sans MT" w:hAnsi="Gill Sans MT"/>
              </w:rPr>
            </w:pPr>
            <w:r w:rsidRPr="00067E5E">
              <w:rPr>
                <w:rFonts w:ascii="Gill Sans MT" w:hAnsi="Gill Sans MT"/>
              </w:rPr>
              <w:t>Experience of program cycle management, and working in a complex and matrix-managed organization</w:t>
            </w:r>
          </w:p>
          <w:p w14:paraId="160A653F" w14:textId="77777777" w:rsidR="00067E5E" w:rsidRPr="00067E5E" w:rsidRDefault="00067E5E" w:rsidP="007E0DA9">
            <w:pPr>
              <w:pStyle w:val="ListParagraph"/>
              <w:numPr>
                <w:ilvl w:val="0"/>
                <w:numId w:val="32"/>
              </w:numPr>
              <w:jc w:val="both"/>
              <w:rPr>
                <w:rFonts w:ascii="Gill Sans MT" w:hAnsi="Gill Sans MT"/>
              </w:rPr>
            </w:pPr>
            <w:r w:rsidRPr="00067E5E">
              <w:rPr>
                <w:rFonts w:ascii="Gill Sans MT" w:hAnsi="Gill Sans MT"/>
              </w:rPr>
              <w:lastRenderedPageBreak/>
              <w:t>Knowledge of effective financial and budgetary controls; proven ability to manage budgets</w:t>
            </w:r>
          </w:p>
          <w:p w14:paraId="27DAF116" w14:textId="77777777" w:rsidR="00067E5E" w:rsidRPr="00067E5E" w:rsidRDefault="00067E5E" w:rsidP="007E0DA9">
            <w:pPr>
              <w:pStyle w:val="ListParagraph"/>
              <w:numPr>
                <w:ilvl w:val="0"/>
                <w:numId w:val="32"/>
              </w:numPr>
              <w:jc w:val="both"/>
              <w:rPr>
                <w:rFonts w:ascii="Gill Sans MT" w:hAnsi="Gill Sans MT"/>
              </w:rPr>
            </w:pPr>
            <w:r w:rsidRPr="00067E5E">
              <w:rPr>
                <w:rFonts w:ascii="Gill Sans MT" w:hAnsi="Gill Sans MT"/>
              </w:rPr>
              <w:t xml:space="preserve">Solid experience writing comprehensive, high quality narrative reports for donors and other external constituencies; experience supporting colleagues to engage in reporting by systematically collecting and compiling correct, meaningful information/data, etc. </w:t>
            </w:r>
          </w:p>
          <w:p w14:paraId="155FB29C" w14:textId="77777777" w:rsidR="00067E5E" w:rsidRPr="00067E5E" w:rsidRDefault="00067E5E" w:rsidP="007E0DA9">
            <w:pPr>
              <w:pStyle w:val="ListParagraph"/>
              <w:numPr>
                <w:ilvl w:val="0"/>
                <w:numId w:val="32"/>
              </w:numPr>
              <w:jc w:val="both"/>
              <w:rPr>
                <w:rFonts w:ascii="Gill Sans MT" w:hAnsi="Gill Sans MT"/>
              </w:rPr>
            </w:pPr>
            <w:r w:rsidRPr="00067E5E">
              <w:rPr>
                <w:rFonts w:ascii="Gill Sans MT" w:hAnsi="Gill Sans MT"/>
              </w:rPr>
              <w:t>Self-motivated with the ability to work autonomously in a highly stressful and challenging environment;</w:t>
            </w:r>
          </w:p>
          <w:p w14:paraId="1353C771" w14:textId="77777777" w:rsidR="00067E5E" w:rsidRPr="00067E5E" w:rsidRDefault="00067E5E" w:rsidP="007E0DA9">
            <w:pPr>
              <w:pStyle w:val="ListParagraph"/>
              <w:numPr>
                <w:ilvl w:val="0"/>
                <w:numId w:val="32"/>
              </w:numPr>
              <w:jc w:val="both"/>
              <w:rPr>
                <w:rFonts w:ascii="Gill Sans MT" w:hAnsi="Gill Sans MT"/>
              </w:rPr>
            </w:pPr>
            <w:r w:rsidRPr="00067E5E">
              <w:rPr>
                <w:rFonts w:ascii="Gill Sans MT" w:hAnsi="Gill Sans MT"/>
              </w:rPr>
              <w:t>High level of flexibility to be travel and be based in different parts of the country for longer periods;</w:t>
            </w:r>
          </w:p>
          <w:p w14:paraId="1016F972" w14:textId="77777777" w:rsidR="00067E5E" w:rsidRPr="00067E5E" w:rsidRDefault="00067E5E" w:rsidP="007E0DA9">
            <w:pPr>
              <w:pStyle w:val="ListParagraph"/>
              <w:numPr>
                <w:ilvl w:val="0"/>
                <w:numId w:val="32"/>
              </w:numPr>
              <w:jc w:val="both"/>
              <w:rPr>
                <w:rFonts w:ascii="Gill Sans MT" w:hAnsi="Gill Sans MT"/>
              </w:rPr>
            </w:pPr>
            <w:r w:rsidRPr="00067E5E">
              <w:rPr>
                <w:rFonts w:ascii="Gill Sans MT" w:hAnsi="Gill Sans MT"/>
              </w:rPr>
              <w:t>Excellent interpersonal, communication and presentation skills;</w:t>
            </w:r>
          </w:p>
          <w:p w14:paraId="5C6C3127" w14:textId="6749CE9E" w:rsidR="00067E5E" w:rsidRPr="00067E5E" w:rsidRDefault="00067E5E" w:rsidP="007E0DA9">
            <w:pPr>
              <w:pStyle w:val="ListParagraph"/>
              <w:numPr>
                <w:ilvl w:val="0"/>
                <w:numId w:val="32"/>
              </w:numPr>
              <w:jc w:val="both"/>
              <w:rPr>
                <w:rFonts w:ascii="Gill Sans MT" w:hAnsi="Gill Sans MT"/>
              </w:rPr>
            </w:pPr>
            <w:r w:rsidRPr="00067E5E">
              <w:rPr>
                <w:rFonts w:ascii="Gill Sans MT" w:hAnsi="Gill Sans MT"/>
              </w:rPr>
              <w:t>Fluency in wr</w:t>
            </w:r>
            <w:r w:rsidR="00672D01">
              <w:rPr>
                <w:rFonts w:ascii="Gill Sans MT" w:hAnsi="Gill Sans MT"/>
              </w:rPr>
              <w:t xml:space="preserve">itten and spoken </w:t>
            </w:r>
            <w:r w:rsidRPr="00067E5E">
              <w:rPr>
                <w:rFonts w:ascii="Gill Sans MT" w:hAnsi="Gill Sans MT"/>
              </w:rPr>
              <w:t>English</w:t>
            </w:r>
            <w:r w:rsidR="00672D01">
              <w:rPr>
                <w:rFonts w:ascii="Gill Sans MT" w:hAnsi="Gill Sans MT"/>
              </w:rPr>
              <w:t xml:space="preserve"> and addition local language </w:t>
            </w:r>
            <w:r w:rsidRPr="00067E5E">
              <w:rPr>
                <w:rFonts w:ascii="Gill Sans MT" w:hAnsi="Gill Sans MT"/>
              </w:rPr>
              <w:t>required;</w:t>
            </w:r>
          </w:p>
          <w:p w14:paraId="36DC277A" w14:textId="77777777" w:rsidR="00067E5E" w:rsidRPr="00067E5E" w:rsidRDefault="00067E5E" w:rsidP="00492A69">
            <w:pPr>
              <w:pStyle w:val="ListParagraph"/>
              <w:numPr>
                <w:ilvl w:val="0"/>
                <w:numId w:val="32"/>
              </w:numPr>
              <w:jc w:val="both"/>
              <w:rPr>
                <w:rFonts w:ascii="Gill Sans MT" w:hAnsi="Gill Sans MT"/>
              </w:rPr>
            </w:pPr>
            <w:r w:rsidRPr="00067E5E">
              <w:rPr>
                <w:rFonts w:ascii="Gill Sans MT" w:hAnsi="Gill Sans MT"/>
              </w:rPr>
              <w:t>Ability and readiness to work as part of surge team during an emergency (required); commitment to humanitarian response principles and accountability frameworks, especially in working with very vulnerable populations.</w:t>
            </w:r>
          </w:p>
          <w:p w14:paraId="36E34E95" w14:textId="77777777" w:rsidR="00067E5E" w:rsidRPr="00067E5E" w:rsidRDefault="00067E5E" w:rsidP="007E0DA9">
            <w:pPr>
              <w:pStyle w:val="ListParagraph"/>
              <w:numPr>
                <w:ilvl w:val="0"/>
                <w:numId w:val="32"/>
              </w:numPr>
              <w:jc w:val="both"/>
              <w:rPr>
                <w:rFonts w:ascii="Gill Sans MT" w:hAnsi="Gill Sans MT"/>
              </w:rPr>
            </w:pPr>
            <w:r w:rsidRPr="00067E5E">
              <w:rPr>
                <w:rFonts w:ascii="Gill Sans MT" w:hAnsi="Gill Sans MT"/>
              </w:rPr>
              <w:t>Proven knowledge of MS office applications and IT literacy and capacity to learn and use other packages.</w:t>
            </w:r>
          </w:p>
          <w:p w14:paraId="405AB941" w14:textId="5A1591D2" w:rsidR="00067E5E" w:rsidRPr="00CA542A" w:rsidRDefault="00067E5E" w:rsidP="00CA542A">
            <w:pPr>
              <w:pStyle w:val="ListParagraph"/>
              <w:numPr>
                <w:ilvl w:val="0"/>
                <w:numId w:val="32"/>
              </w:numPr>
              <w:jc w:val="both"/>
              <w:rPr>
                <w:rFonts w:ascii="Gill Sans MT" w:hAnsi="Gill Sans MT"/>
              </w:rPr>
            </w:pPr>
            <w:r w:rsidRPr="00067E5E">
              <w:rPr>
                <w:rFonts w:ascii="Gill Sans MT" w:hAnsi="Gill Sans MT"/>
              </w:rPr>
              <w:t>Previous experience and kn</w:t>
            </w:r>
            <w:r w:rsidR="00CA542A">
              <w:rPr>
                <w:rFonts w:ascii="Gill Sans MT" w:hAnsi="Gill Sans MT"/>
              </w:rPr>
              <w:t xml:space="preserve">owledge of working on </w:t>
            </w:r>
            <w:r w:rsidRPr="00067E5E">
              <w:rPr>
                <w:rFonts w:ascii="Gill Sans MT" w:hAnsi="Gill Sans MT"/>
              </w:rPr>
              <w:t xml:space="preserve"> humanitarian respons</w:t>
            </w:r>
            <w:r w:rsidR="00CA542A">
              <w:rPr>
                <w:rFonts w:ascii="Gill Sans MT" w:hAnsi="Gill Sans MT"/>
              </w:rPr>
              <w:t>e</w:t>
            </w:r>
          </w:p>
        </w:tc>
      </w:tr>
      <w:tr w:rsidR="00693D9F" w:rsidRPr="00067E5E" w14:paraId="3711DE2E" w14:textId="77777777" w:rsidTr="00D24F0F">
        <w:tc>
          <w:tcPr>
            <w:tcW w:w="9900" w:type="dxa"/>
            <w:gridSpan w:val="3"/>
            <w:tcBorders>
              <w:top w:val="single" w:sz="4" w:space="0" w:color="000000"/>
              <w:left w:val="single" w:sz="4" w:space="0" w:color="000000"/>
              <w:bottom w:val="single" w:sz="4" w:space="0" w:color="000000"/>
              <w:right w:val="single" w:sz="4" w:space="0" w:color="000000"/>
            </w:tcBorders>
          </w:tcPr>
          <w:p w14:paraId="54E9772F" w14:textId="77777777" w:rsidR="00693D9F" w:rsidRPr="00067E5E" w:rsidRDefault="00693D9F" w:rsidP="00693D9F">
            <w:pPr>
              <w:tabs>
                <w:tab w:val="left" w:pos="5954"/>
              </w:tabs>
              <w:snapToGrid w:val="0"/>
              <w:spacing w:before="120" w:after="120"/>
              <w:rPr>
                <w:rFonts w:ascii="Gill Sans MT" w:hAnsi="Gill Sans MT" w:cs="Arial"/>
                <w:b/>
                <w:sz w:val="22"/>
                <w:szCs w:val="22"/>
              </w:rPr>
            </w:pPr>
            <w:r w:rsidRPr="00067E5E">
              <w:rPr>
                <w:rFonts w:ascii="Gill Sans MT" w:hAnsi="Gill Sans MT" w:cs="Arial"/>
                <w:b/>
                <w:sz w:val="22"/>
                <w:szCs w:val="22"/>
              </w:rPr>
              <w:lastRenderedPageBreak/>
              <w:t>Additional job responsibilities</w:t>
            </w:r>
          </w:p>
          <w:p w14:paraId="1B8E2443" w14:textId="77777777" w:rsidR="00693D9F" w:rsidRPr="00067E5E" w:rsidRDefault="00693D9F" w:rsidP="00693D9F">
            <w:pPr>
              <w:tabs>
                <w:tab w:val="left" w:pos="5954"/>
              </w:tabs>
              <w:snapToGrid w:val="0"/>
              <w:spacing w:before="120" w:after="120"/>
              <w:rPr>
                <w:rFonts w:ascii="Gill Sans MT" w:hAnsi="Gill Sans MT" w:cs="Arial"/>
                <w:sz w:val="22"/>
                <w:szCs w:val="22"/>
              </w:rPr>
            </w:pPr>
            <w:r w:rsidRPr="00067E5E">
              <w:rPr>
                <w:rFonts w:ascii="Gill Sans MT" w:hAnsi="Gill Sans MT" w:cs="Arial"/>
                <w:sz w:val="22"/>
                <w:szCs w:val="22"/>
              </w:rPr>
              <w:t>The duties and responsibilities as set out above are not exhaustive and the role holder may be required to carry out additional duties within reasonableness of their level of skills and experience.</w:t>
            </w:r>
          </w:p>
        </w:tc>
      </w:tr>
      <w:tr w:rsidR="00693D9F" w:rsidRPr="00067E5E" w14:paraId="30E44E24" w14:textId="77777777" w:rsidTr="00D24F0F">
        <w:tc>
          <w:tcPr>
            <w:tcW w:w="9900" w:type="dxa"/>
            <w:gridSpan w:val="3"/>
            <w:tcBorders>
              <w:top w:val="single" w:sz="4" w:space="0" w:color="000000"/>
              <w:left w:val="single" w:sz="4" w:space="0" w:color="000000"/>
              <w:bottom w:val="single" w:sz="4" w:space="0" w:color="000000"/>
              <w:right w:val="single" w:sz="4" w:space="0" w:color="000000"/>
            </w:tcBorders>
          </w:tcPr>
          <w:p w14:paraId="43855B42" w14:textId="77777777" w:rsidR="00693D9F" w:rsidRPr="00067E5E" w:rsidRDefault="00693D9F" w:rsidP="00693D9F">
            <w:pPr>
              <w:tabs>
                <w:tab w:val="left" w:pos="5954"/>
              </w:tabs>
              <w:snapToGrid w:val="0"/>
              <w:spacing w:before="120" w:after="120"/>
              <w:rPr>
                <w:rFonts w:ascii="Gill Sans MT" w:hAnsi="Gill Sans MT" w:cs="Arial"/>
                <w:b/>
                <w:sz w:val="22"/>
                <w:szCs w:val="22"/>
              </w:rPr>
            </w:pPr>
            <w:r w:rsidRPr="00067E5E">
              <w:rPr>
                <w:rFonts w:ascii="Gill Sans MT" w:hAnsi="Gill Sans MT" w:cs="Arial"/>
                <w:b/>
                <w:sz w:val="22"/>
                <w:szCs w:val="22"/>
              </w:rPr>
              <w:t xml:space="preserve">Equal Opportunities </w:t>
            </w:r>
          </w:p>
          <w:p w14:paraId="6E0AD6EE" w14:textId="77777777" w:rsidR="00693D9F" w:rsidRPr="00067E5E" w:rsidRDefault="00693D9F" w:rsidP="00693D9F">
            <w:pPr>
              <w:tabs>
                <w:tab w:val="left" w:pos="5954"/>
              </w:tabs>
              <w:snapToGrid w:val="0"/>
              <w:spacing w:before="120" w:after="120"/>
              <w:rPr>
                <w:rFonts w:ascii="Gill Sans MT" w:hAnsi="Gill Sans MT" w:cs="Arial"/>
                <w:sz w:val="22"/>
                <w:szCs w:val="22"/>
              </w:rPr>
            </w:pPr>
            <w:r w:rsidRPr="00067E5E">
              <w:rPr>
                <w:rFonts w:ascii="Gill Sans MT" w:hAnsi="Gill Sans MT" w:cs="Arial"/>
                <w:sz w:val="22"/>
                <w:szCs w:val="22"/>
              </w:rPr>
              <w:t>The role holder is required to carry out the duties in accordance with the SCI Equal Opportunities and Diversity policies and procedures.</w:t>
            </w:r>
          </w:p>
        </w:tc>
      </w:tr>
      <w:tr w:rsidR="00693D9F" w:rsidRPr="00067E5E" w14:paraId="57459908" w14:textId="77777777" w:rsidTr="00D24F0F">
        <w:tc>
          <w:tcPr>
            <w:tcW w:w="9900" w:type="dxa"/>
            <w:gridSpan w:val="3"/>
            <w:tcBorders>
              <w:top w:val="single" w:sz="4" w:space="0" w:color="000000"/>
              <w:left w:val="single" w:sz="4" w:space="0" w:color="000000"/>
              <w:bottom w:val="single" w:sz="4" w:space="0" w:color="000000"/>
              <w:right w:val="single" w:sz="4" w:space="0" w:color="000000"/>
            </w:tcBorders>
          </w:tcPr>
          <w:p w14:paraId="41968149" w14:textId="77777777" w:rsidR="00693D9F" w:rsidRPr="00067E5E" w:rsidRDefault="00693D9F" w:rsidP="00693D9F">
            <w:pPr>
              <w:tabs>
                <w:tab w:val="left" w:pos="5954"/>
              </w:tabs>
              <w:snapToGrid w:val="0"/>
              <w:spacing w:before="120" w:after="120"/>
              <w:rPr>
                <w:rFonts w:ascii="Gill Sans MT" w:hAnsi="Gill Sans MT" w:cs="Arial"/>
                <w:b/>
                <w:sz w:val="22"/>
                <w:szCs w:val="22"/>
              </w:rPr>
            </w:pPr>
            <w:r w:rsidRPr="00067E5E">
              <w:rPr>
                <w:rFonts w:ascii="Gill Sans MT" w:hAnsi="Gill Sans MT" w:cs="Arial"/>
                <w:b/>
                <w:sz w:val="22"/>
                <w:szCs w:val="22"/>
              </w:rPr>
              <w:t>Child Safeguarding:</w:t>
            </w:r>
          </w:p>
          <w:p w14:paraId="45EAAEED" w14:textId="77777777" w:rsidR="00693D9F" w:rsidRPr="00067E5E" w:rsidRDefault="00693D9F" w:rsidP="00693D9F">
            <w:pPr>
              <w:tabs>
                <w:tab w:val="left" w:pos="5954"/>
              </w:tabs>
              <w:snapToGrid w:val="0"/>
              <w:spacing w:before="120" w:after="120"/>
              <w:rPr>
                <w:rFonts w:ascii="Gill Sans MT" w:hAnsi="Gill Sans MT" w:cs="Arial"/>
                <w:sz w:val="22"/>
                <w:szCs w:val="22"/>
              </w:rPr>
            </w:pPr>
            <w:r w:rsidRPr="00067E5E">
              <w:rPr>
                <w:rFonts w:ascii="Gill Sans MT" w:hAnsi="Gill Sans MT" w:cs="Arial"/>
                <w:sz w:val="22"/>
                <w:szCs w:val="22"/>
              </w:rPr>
              <w:t>We need to keep children safe so our selection process, which includes rigorous background checks, reflects our commitment to the protection of children from abuse.</w:t>
            </w:r>
          </w:p>
        </w:tc>
      </w:tr>
      <w:tr w:rsidR="00693D9F" w:rsidRPr="00067E5E" w14:paraId="7531ED13" w14:textId="77777777" w:rsidTr="00D24F0F">
        <w:tc>
          <w:tcPr>
            <w:tcW w:w="9900" w:type="dxa"/>
            <w:gridSpan w:val="3"/>
            <w:tcBorders>
              <w:top w:val="single" w:sz="4" w:space="0" w:color="000000"/>
              <w:left w:val="single" w:sz="4" w:space="0" w:color="000000"/>
              <w:bottom w:val="single" w:sz="4" w:space="0" w:color="000000"/>
              <w:right w:val="single" w:sz="4" w:space="0" w:color="000000"/>
            </w:tcBorders>
          </w:tcPr>
          <w:p w14:paraId="240CA711" w14:textId="77777777" w:rsidR="00693D9F" w:rsidRPr="00067E5E" w:rsidRDefault="00693D9F" w:rsidP="00693D9F">
            <w:pPr>
              <w:tabs>
                <w:tab w:val="left" w:pos="5954"/>
              </w:tabs>
              <w:snapToGrid w:val="0"/>
              <w:spacing w:before="120" w:after="120"/>
              <w:rPr>
                <w:rFonts w:ascii="Gill Sans MT" w:hAnsi="Gill Sans MT" w:cs="Arial"/>
                <w:b/>
                <w:sz w:val="22"/>
                <w:szCs w:val="22"/>
              </w:rPr>
            </w:pPr>
            <w:r w:rsidRPr="00067E5E">
              <w:rPr>
                <w:rFonts w:ascii="Gill Sans MT" w:hAnsi="Gill Sans MT" w:cs="Arial"/>
                <w:b/>
                <w:sz w:val="22"/>
                <w:szCs w:val="22"/>
              </w:rPr>
              <w:t>Health and Safety</w:t>
            </w:r>
          </w:p>
          <w:p w14:paraId="147204E1" w14:textId="77777777" w:rsidR="00693D9F" w:rsidRPr="00067E5E" w:rsidRDefault="00693D9F" w:rsidP="00693D9F">
            <w:pPr>
              <w:tabs>
                <w:tab w:val="left" w:pos="5954"/>
              </w:tabs>
              <w:snapToGrid w:val="0"/>
              <w:spacing w:before="120" w:after="120"/>
              <w:rPr>
                <w:rFonts w:ascii="Gill Sans MT" w:hAnsi="Gill Sans MT" w:cs="Arial"/>
                <w:sz w:val="22"/>
                <w:szCs w:val="22"/>
              </w:rPr>
            </w:pPr>
            <w:r w:rsidRPr="00067E5E">
              <w:rPr>
                <w:rFonts w:ascii="Gill Sans MT" w:hAnsi="Gill Sans MT" w:cs="Arial"/>
                <w:sz w:val="22"/>
                <w:szCs w:val="22"/>
              </w:rPr>
              <w:t>The role holder is required to carry out the duties in accordance with SCI Health and Safety policies and procedures.</w:t>
            </w:r>
          </w:p>
        </w:tc>
      </w:tr>
      <w:tr w:rsidR="00693D9F" w:rsidRPr="00067E5E" w14:paraId="07076510" w14:textId="77777777" w:rsidTr="00687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5400" w:type="dxa"/>
            <w:tcBorders>
              <w:bottom w:val="single" w:sz="4" w:space="0" w:color="auto"/>
            </w:tcBorders>
          </w:tcPr>
          <w:p w14:paraId="1760DABB" w14:textId="77777777" w:rsidR="00693D9F" w:rsidRPr="00067E5E" w:rsidRDefault="00693D9F" w:rsidP="008022F0">
            <w:pPr>
              <w:tabs>
                <w:tab w:val="left" w:pos="1134"/>
              </w:tabs>
              <w:jc w:val="both"/>
              <w:rPr>
                <w:rFonts w:ascii="Gill Sans MT" w:hAnsi="Gill Sans MT" w:cs="Arial"/>
                <w:b/>
                <w:sz w:val="22"/>
                <w:szCs w:val="22"/>
              </w:rPr>
            </w:pPr>
            <w:r w:rsidRPr="00067E5E">
              <w:rPr>
                <w:rFonts w:ascii="Gill Sans MT" w:hAnsi="Gill Sans MT" w:cs="Arial"/>
                <w:b/>
                <w:sz w:val="22"/>
                <w:szCs w:val="22"/>
              </w:rPr>
              <w:t>JD written by:</w:t>
            </w:r>
            <w:r w:rsidR="00D24F0F" w:rsidRPr="00067E5E">
              <w:rPr>
                <w:rFonts w:ascii="Gill Sans MT" w:hAnsi="Gill Sans MT" w:cs="Arial"/>
                <w:b/>
                <w:sz w:val="22"/>
                <w:szCs w:val="22"/>
              </w:rPr>
              <w:t xml:space="preserve"> </w:t>
            </w:r>
            <w:r w:rsidR="00D24F0F" w:rsidRPr="00067E5E">
              <w:rPr>
                <w:rFonts w:ascii="Gill Sans MT" w:hAnsi="Gill Sans MT" w:cs="Arial"/>
                <w:sz w:val="22"/>
                <w:szCs w:val="22"/>
              </w:rPr>
              <w:t>DPO</w:t>
            </w:r>
          </w:p>
        </w:tc>
        <w:tc>
          <w:tcPr>
            <w:tcW w:w="4500" w:type="dxa"/>
            <w:gridSpan w:val="2"/>
            <w:tcBorders>
              <w:bottom w:val="single" w:sz="4" w:space="0" w:color="auto"/>
            </w:tcBorders>
          </w:tcPr>
          <w:p w14:paraId="79B3EFE7" w14:textId="7B88FCBD" w:rsidR="00693D9F" w:rsidRPr="00067E5E" w:rsidRDefault="00693D9F" w:rsidP="008022F0">
            <w:pPr>
              <w:tabs>
                <w:tab w:val="left" w:pos="984"/>
              </w:tabs>
              <w:jc w:val="both"/>
              <w:rPr>
                <w:rFonts w:ascii="Gill Sans MT" w:hAnsi="Gill Sans MT" w:cs="Arial"/>
                <w:b/>
                <w:sz w:val="22"/>
                <w:szCs w:val="22"/>
              </w:rPr>
            </w:pPr>
            <w:r w:rsidRPr="00067E5E">
              <w:rPr>
                <w:rFonts w:ascii="Gill Sans MT" w:hAnsi="Gill Sans MT" w:cs="Arial"/>
                <w:b/>
                <w:sz w:val="22"/>
                <w:szCs w:val="22"/>
              </w:rPr>
              <w:t>Date:</w:t>
            </w:r>
            <w:r w:rsidR="00D24F0F" w:rsidRPr="00067E5E">
              <w:rPr>
                <w:rFonts w:ascii="Gill Sans MT" w:hAnsi="Gill Sans MT" w:cs="Arial"/>
                <w:sz w:val="22"/>
                <w:szCs w:val="22"/>
              </w:rPr>
              <w:t xml:space="preserve"> </w:t>
            </w:r>
            <w:r w:rsidR="00672D01">
              <w:rPr>
                <w:rFonts w:ascii="Gill Sans MT" w:hAnsi="Gill Sans MT" w:cs="Arial"/>
                <w:sz w:val="22"/>
                <w:szCs w:val="22"/>
              </w:rPr>
              <w:t>14/03/2024</w:t>
            </w:r>
          </w:p>
        </w:tc>
      </w:tr>
      <w:tr w:rsidR="00693D9F" w:rsidRPr="00067E5E" w14:paraId="43CE0C57" w14:textId="77777777" w:rsidTr="00687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400" w:type="dxa"/>
            <w:tcBorders>
              <w:bottom w:val="single" w:sz="4" w:space="0" w:color="auto"/>
            </w:tcBorders>
          </w:tcPr>
          <w:p w14:paraId="41BCB8E8" w14:textId="77777777" w:rsidR="00693D9F" w:rsidRPr="00067E5E" w:rsidRDefault="00693D9F" w:rsidP="008022F0">
            <w:pPr>
              <w:tabs>
                <w:tab w:val="left" w:pos="1134"/>
              </w:tabs>
              <w:jc w:val="both"/>
              <w:rPr>
                <w:rFonts w:ascii="Gill Sans MT" w:hAnsi="Gill Sans MT" w:cs="Arial"/>
                <w:sz w:val="22"/>
                <w:szCs w:val="22"/>
              </w:rPr>
            </w:pPr>
            <w:r w:rsidRPr="00067E5E">
              <w:rPr>
                <w:rFonts w:ascii="Gill Sans MT" w:hAnsi="Gill Sans MT" w:cs="Arial"/>
                <w:b/>
                <w:sz w:val="22"/>
                <w:szCs w:val="22"/>
              </w:rPr>
              <w:t>JD agreed by:</w:t>
            </w:r>
            <w:r w:rsidR="00D24F0F" w:rsidRPr="00067E5E">
              <w:rPr>
                <w:rFonts w:ascii="Gill Sans MT" w:hAnsi="Gill Sans MT" w:cs="Arial"/>
                <w:sz w:val="22"/>
                <w:szCs w:val="22"/>
              </w:rPr>
              <w:t xml:space="preserve"> </w:t>
            </w:r>
          </w:p>
        </w:tc>
        <w:tc>
          <w:tcPr>
            <w:tcW w:w="4500" w:type="dxa"/>
            <w:gridSpan w:val="2"/>
          </w:tcPr>
          <w:p w14:paraId="000E6890" w14:textId="77777777" w:rsidR="00693D9F" w:rsidRPr="00067E5E" w:rsidRDefault="00693D9F" w:rsidP="008022F0">
            <w:pPr>
              <w:tabs>
                <w:tab w:val="left" w:pos="984"/>
              </w:tabs>
              <w:jc w:val="both"/>
              <w:rPr>
                <w:rFonts w:ascii="Gill Sans MT" w:hAnsi="Gill Sans MT" w:cs="Arial"/>
                <w:b/>
                <w:sz w:val="22"/>
                <w:szCs w:val="22"/>
              </w:rPr>
            </w:pPr>
            <w:r w:rsidRPr="00067E5E">
              <w:rPr>
                <w:rFonts w:ascii="Gill Sans MT" w:hAnsi="Gill Sans MT" w:cs="Arial"/>
                <w:b/>
                <w:sz w:val="22"/>
                <w:szCs w:val="22"/>
              </w:rPr>
              <w:t>Date:</w:t>
            </w:r>
          </w:p>
        </w:tc>
      </w:tr>
      <w:tr w:rsidR="004E6C64" w:rsidRPr="00067E5E" w14:paraId="0B5C19AF" w14:textId="77777777" w:rsidTr="00687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400" w:type="dxa"/>
            <w:tcBorders>
              <w:top w:val="single" w:sz="4" w:space="0" w:color="auto"/>
              <w:left w:val="single" w:sz="4" w:space="0" w:color="auto"/>
              <w:bottom w:val="single" w:sz="4" w:space="0" w:color="auto"/>
              <w:right w:val="single" w:sz="4" w:space="0" w:color="auto"/>
            </w:tcBorders>
          </w:tcPr>
          <w:p w14:paraId="52BC5001" w14:textId="77777777" w:rsidR="004E6C64" w:rsidRPr="00067E5E" w:rsidRDefault="004E6C64" w:rsidP="008022F0">
            <w:pPr>
              <w:tabs>
                <w:tab w:val="left" w:pos="1134"/>
              </w:tabs>
              <w:jc w:val="both"/>
              <w:rPr>
                <w:rFonts w:ascii="Gill Sans MT" w:hAnsi="Gill Sans MT" w:cs="Arial"/>
                <w:b/>
                <w:sz w:val="22"/>
                <w:szCs w:val="22"/>
              </w:rPr>
            </w:pPr>
            <w:r w:rsidRPr="00067E5E">
              <w:rPr>
                <w:rFonts w:ascii="Gill Sans MT" w:hAnsi="Gill Sans MT" w:cs="Arial"/>
                <w:b/>
                <w:sz w:val="22"/>
                <w:szCs w:val="22"/>
              </w:rPr>
              <w:t>Updated By:</w:t>
            </w:r>
          </w:p>
        </w:tc>
        <w:tc>
          <w:tcPr>
            <w:tcW w:w="4500" w:type="dxa"/>
            <w:gridSpan w:val="2"/>
            <w:tcBorders>
              <w:top w:val="single" w:sz="4" w:space="0" w:color="auto"/>
              <w:left w:val="single" w:sz="4" w:space="0" w:color="auto"/>
              <w:bottom w:val="single" w:sz="4" w:space="0" w:color="auto"/>
              <w:right w:val="single" w:sz="4" w:space="0" w:color="auto"/>
            </w:tcBorders>
          </w:tcPr>
          <w:p w14:paraId="1D561B25" w14:textId="77777777" w:rsidR="004E6C64" w:rsidRPr="00067E5E" w:rsidRDefault="004E6C64" w:rsidP="008022F0">
            <w:pPr>
              <w:tabs>
                <w:tab w:val="left" w:pos="984"/>
              </w:tabs>
              <w:jc w:val="both"/>
              <w:rPr>
                <w:rFonts w:ascii="Gill Sans MT" w:hAnsi="Gill Sans MT" w:cs="Arial"/>
                <w:b/>
                <w:sz w:val="22"/>
                <w:szCs w:val="22"/>
              </w:rPr>
            </w:pPr>
            <w:r w:rsidRPr="00067E5E">
              <w:rPr>
                <w:rFonts w:ascii="Gill Sans MT" w:hAnsi="Gill Sans MT" w:cs="Arial"/>
                <w:b/>
                <w:sz w:val="22"/>
                <w:szCs w:val="22"/>
              </w:rPr>
              <w:t>Date:</w:t>
            </w:r>
          </w:p>
        </w:tc>
      </w:tr>
      <w:tr w:rsidR="004E6C64" w:rsidRPr="00067E5E" w14:paraId="7C574905" w14:textId="77777777" w:rsidTr="00687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5400" w:type="dxa"/>
            <w:tcBorders>
              <w:top w:val="single" w:sz="4" w:space="0" w:color="auto"/>
              <w:left w:val="single" w:sz="4" w:space="0" w:color="auto"/>
              <w:bottom w:val="single" w:sz="4" w:space="0" w:color="auto"/>
              <w:right w:val="single" w:sz="4" w:space="0" w:color="auto"/>
            </w:tcBorders>
          </w:tcPr>
          <w:p w14:paraId="67520DBD" w14:textId="77777777" w:rsidR="004E6C64" w:rsidRPr="00067E5E" w:rsidRDefault="004E6C64" w:rsidP="008022F0">
            <w:pPr>
              <w:tabs>
                <w:tab w:val="left" w:pos="1134"/>
              </w:tabs>
              <w:jc w:val="both"/>
              <w:rPr>
                <w:rFonts w:ascii="Gill Sans MT" w:hAnsi="Gill Sans MT" w:cs="Arial"/>
                <w:b/>
                <w:sz w:val="22"/>
                <w:szCs w:val="22"/>
              </w:rPr>
            </w:pPr>
            <w:r w:rsidRPr="00067E5E">
              <w:rPr>
                <w:rFonts w:ascii="Gill Sans MT" w:hAnsi="Gill Sans MT" w:cs="Arial"/>
                <w:b/>
                <w:sz w:val="22"/>
                <w:szCs w:val="22"/>
              </w:rPr>
              <w:t>Evaluated:</w:t>
            </w:r>
          </w:p>
        </w:tc>
        <w:tc>
          <w:tcPr>
            <w:tcW w:w="4500" w:type="dxa"/>
            <w:gridSpan w:val="2"/>
            <w:tcBorders>
              <w:top w:val="single" w:sz="4" w:space="0" w:color="auto"/>
              <w:left w:val="single" w:sz="4" w:space="0" w:color="auto"/>
              <w:bottom w:val="single" w:sz="4" w:space="0" w:color="auto"/>
              <w:right w:val="single" w:sz="4" w:space="0" w:color="auto"/>
            </w:tcBorders>
          </w:tcPr>
          <w:p w14:paraId="51E5EA38" w14:textId="77777777" w:rsidR="004E6C64" w:rsidRPr="00067E5E" w:rsidRDefault="004E6C64" w:rsidP="008022F0">
            <w:pPr>
              <w:tabs>
                <w:tab w:val="left" w:pos="984"/>
              </w:tabs>
              <w:jc w:val="both"/>
              <w:rPr>
                <w:rFonts w:ascii="Gill Sans MT" w:hAnsi="Gill Sans MT" w:cs="Arial"/>
                <w:b/>
                <w:sz w:val="22"/>
                <w:szCs w:val="22"/>
              </w:rPr>
            </w:pPr>
            <w:r w:rsidRPr="00067E5E">
              <w:rPr>
                <w:rFonts w:ascii="Gill Sans MT" w:hAnsi="Gill Sans MT" w:cs="Arial"/>
                <w:b/>
                <w:sz w:val="22"/>
                <w:szCs w:val="22"/>
              </w:rPr>
              <w:t>Date:</w:t>
            </w:r>
          </w:p>
        </w:tc>
      </w:tr>
    </w:tbl>
    <w:p w14:paraId="3B994D7C" w14:textId="77777777" w:rsidR="00B111F0" w:rsidRPr="00067E5E" w:rsidRDefault="00B111F0" w:rsidP="00B111F0">
      <w:pPr>
        <w:jc w:val="both"/>
        <w:rPr>
          <w:rFonts w:ascii="Gill Sans MT" w:hAnsi="Gill Sans MT" w:cs="Arial"/>
          <w:color w:val="212121"/>
          <w:sz w:val="22"/>
          <w:szCs w:val="22"/>
        </w:rPr>
      </w:pPr>
    </w:p>
    <w:p w14:paraId="033E73E1" w14:textId="77777777" w:rsidR="00B111F0" w:rsidRPr="00067E5E" w:rsidRDefault="00B111F0" w:rsidP="00B111F0">
      <w:pPr>
        <w:rPr>
          <w:rFonts w:ascii="Gill Sans MT" w:hAnsi="Gill Sans MT" w:cs="Arial"/>
          <w:color w:val="212121"/>
          <w:sz w:val="22"/>
          <w:szCs w:val="22"/>
        </w:rPr>
      </w:pPr>
    </w:p>
    <w:p w14:paraId="0DF02C73" w14:textId="77777777" w:rsidR="00C43807" w:rsidRPr="00067E5E" w:rsidRDefault="00C43807" w:rsidP="00C43807">
      <w:pPr>
        <w:rPr>
          <w:rFonts w:ascii="Gill Sans MT" w:hAnsi="Gill Sans MT"/>
          <w:sz w:val="22"/>
          <w:szCs w:val="22"/>
        </w:rPr>
      </w:pPr>
      <w:bookmarkStart w:id="0" w:name="_GoBack"/>
      <w:bookmarkEnd w:id="0"/>
    </w:p>
    <w:sectPr w:rsidR="00C43807" w:rsidRPr="00067E5E" w:rsidSect="00710ABB">
      <w:headerReference w:type="default" r:id="rId10"/>
      <w:pgSz w:w="12240" w:h="15840"/>
      <w:pgMar w:top="990" w:right="1134" w:bottom="284" w:left="1134"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DF540" w14:textId="77777777" w:rsidR="0085712F" w:rsidRDefault="0085712F" w:rsidP="009427D7">
      <w:r>
        <w:separator/>
      </w:r>
    </w:p>
  </w:endnote>
  <w:endnote w:type="continuationSeparator" w:id="0">
    <w:p w14:paraId="1C1E3902" w14:textId="77777777" w:rsidR="0085712F" w:rsidRDefault="0085712F" w:rsidP="0094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1D96B" w14:textId="77777777" w:rsidR="0085712F" w:rsidRDefault="0085712F" w:rsidP="009427D7">
      <w:r>
        <w:separator/>
      </w:r>
    </w:p>
  </w:footnote>
  <w:footnote w:type="continuationSeparator" w:id="0">
    <w:p w14:paraId="009EF234" w14:textId="77777777" w:rsidR="0085712F" w:rsidRDefault="0085712F" w:rsidP="00942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B5F0" w14:textId="77777777" w:rsidR="009427D7" w:rsidRDefault="009427D7">
    <w:pPr>
      <w:pStyle w:val="Header"/>
    </w:pPr>
    <w:r w:rsidRPr="009427D7">
      <w:rPr>
        <w:noProof/>
      </w:rPr>
      <w:drawing>
        <wp:anchor distT="0" distB="0" distL="114300" distR="114300" simplePos="0" relativeHeight="251659264" behindDoc="0" locked="0" layoutInCell="1" allowOverlap="1" wp14:anchorId="0BF3EDBE" wp14:editId="27F45ADB">
          <wp:simplePos x="0" y="0"/>
          <wp:positionH relativeFrom="margin">
            <wp:posOffset>-62865</wp:posOffset>
          </wp:positionH>
          <wp:positionV relativeFrom="margin">
            <wp:posOffset>-314325</wp:posOffset>
          </wp:positionV>
          <wp:extent cx="1628775" cy="361950"/>
          <wp:effectExtent l="19050" t="0" r="9525" b="0"/>
          <wp:wrapSquare wrapText="bothSides"/>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srcRect/>
                  <a:stretch>
                    <a:fillRect/>
                  </a:stretch>
                </pic:blipFill>
                <pic:spPr bwMode="auto">
                  <a:xfrm>
                    <a:off x="0" y="0"/>
                    <a:ext cx="1628775" cy="361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A04"/>
    <w:multiLevelType w:val="hybridMultilevel"/>
    <w:tmpl w:val="B8760202"/>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1" w15:restartNumberingAfterBreak="0">
    <w:nsid w:val="03E34F77"/>
    <w:multiLevelType w:val="hybridMultilevel"/>
    <w:tmpl w:val="84344E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9030E1"/>
    <w:multiLevelType w:val="hybridMultilevel"/>
    <w:tmpl w:val="03EA80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471ADA"/>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05FB1E32"/>
    <w:multiLevelType w:val="hybridMultilevel"/>
    <w:tmpl w:val="51406ED0"/>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5" w15:restartNumberingAfterBreak="0">
    <w:nsid w:val="0B672A9A"/>
    <w:multiLevelType w:val="hybridMultilevel"/>
    <w:tmpl w:val="294C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0C71"/>
    <w:multiLevelType w:val="hybridMultilevel"/>
    <w:tmpl w:val="D8C22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22FC1"/>
    <w:multiLevelType w:val="hybridMultilevel"/>
    <w:tmpl w:val="5C3287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3AC6881"/>
    <w:multiLevelType w:val="hybridMultilevel"/>
    <w:tmpl w:val="C23E7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BF36251"/>
    <w:multiLevelType w:val="hybridMultilevel"/>
    <w:tmpl w:val="F5740ED2"/>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10" w15:restartNumberingAfterBreak="0">
    <w:nsid w:val="1C3A09B7"/>
    <w:multiLevelType w:val="hybridMultilevel"/>
    <w:tmpl w:val="D0FCFA90"/>
    <w:lvl w:ilvl="0" w:tplc="4600FA1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9E1359"/>
    <w:multiLevelType w:val="hybridMultilevel"/>
    <w:tmpl w:val="1D7A3DC8"/>
    <w:lvl w:ilvl="0" w:tplc="FB36F40C">
      <w:start w:val="1"/>
      <w:numFmt w:val="bullet"/>
      <w:lvlText w:val=""/>
      <w:lvlJc w:val="left"/>
      <w:pPr>
        <w:ind w:left="340" w:hanging="34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1DB8446A"/>
    <w:multiLevelType w:val="hybridMultilevel"/>
    <w:tmpl w:val="BAB6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13498"/>
    <w:multiLevelType w:val="hybridMultilevel"/>
    <w:tmpl w:val="9A124A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F07DB"/>
    <w:multiLevelType w:val="hybridMultilevel"/>
    <w:tmpl w:val="A44A349A"/>
    <w:lvl w:ilvl="0" w:tplc="59B881CC">
      <w:start w:val="1"/>
      <w:numFmt w:val="bullet"/>
      <w:lvlText w:val=""/>
      <w:lvlJc w:val="left"/>
      <w:pPr>
        <w:tabs>
          <w:tab w:val="num" w:pos="360"/>
        </w:tabs>
        <w:ind w:left="340" w:hanging="34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3735BE"/>
    <w:multiLevelType w:val="hybridMultilevel"/>
    <w:tmpl w:val="5CC8F016"/>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16" w15:restartNumberingAfterBreak="0">
    <w:nsid w:val="39FF2513"/>
    <w:multiLevelType w:val="hybridMultilevel"/>
    <w:tmpl w:val="06C63DD4"/>
    <w:lvl w:ilvl="0" w:tplc="59B881CC">
      <w:start w:val="1"/>
      <w:numFmt w:val="bullet"/>
      <w:lvlText w:val=""/>
      <w:lvlJc w:val="left"/>
      <w:pPr>
        <w:tabs>
          <w:tab w:val="num" w:pos="360"/>
        </w:tabs>
        <w:ind w:left="340" w:hanging="340"/>
      </w:pPr>
      <w:rPr>
        <w:rFonts w:ascii="Symbol" w:hAnsi="Symbol" w:hint="default"/>
      </w:rPr>
    </w:lvl>
    <w:lvl w:ilvl="1" w:tplc="08090003">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0"/>
        </w:tabs>
        <w:ind w:left="0"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17" w15:restartNumberingAfterBreak="0">
    <w:nsid w:val="45940297"/>
    <w:multiLevelType w:val="hybridMultilevel"/>
    <w:tmpl w:val="F1E46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61AB3"/>
    <w:multiLevelType w:val="hybridMultilevel"/>
    <w:tmpl w:val="D0E8D0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1F4F93"/>
    <w:multiLevelType w:val="hybridMultilevel"/>
    <w:tmpl w:val="FC888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337BBC"/>
    <w:multiLevelType w:val="hybridMultilevel"/>
    <w:tmpl w:val="4C4C7212"/>
    <w:lvl w:ilvl="0" w:tplc="23944A4A">
      <w:start w:val="1"/>
      <w:numFmt w:val="bullet"/>
      <w:lvlText w:val=""/>
      <w:lvlJc w:val="left"/>
      <w:pPr>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E3019"/>
    <w:multiLevelType w:val="hybridMultilevel"/>
    <w:tmpl w:val="F2DEE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057CDB"/>
    <w:multiLevelType w:val="hybridMultilevel"/>
    <w:tmpl w:val="70389102"/>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23" w15:restartNumberingAfterBreak="0">
    <w:nsid w:val="6C3E53D2"/>
    <w:multiLevelType w:val="hybridMultilevel"/>
    <w:tmpl w:val="8200D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6240B9"/>
    <w:multiLevelType w:val="hybridMultilevel"/>
    <w:tmpl w:val="6706EBD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724C22A1"/>
    <w:multiLevelType w:val="hybridMultilevel"/>
    <w:tmpl w:val="80828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7C50EE"/>
    <w:multiLevelType w:val="hybridMultilevel"/>
    <w:tmpl w:val="042A2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454672"/>
    <w:multiLevelType w:val="hybridMultilevel"/>
    <w:tmpl w:val="8E5AB70C"/>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28" w15:restartNumberingAfterBreak="0">
    <w:nsid w:val="78C57E55"/>
    <w:multiLevelType w:val="hybridMultilevel"/>
    <w:tmpl w:val="BB4621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BEA1E09"/>
    <w:multiLevelType w:val="singleLevel"/>
    <w:tmpl w:val="0582C11C"/>
    <w:lvl w:ilvl="0">
      <w:start w:val="1"/>
      <w:numFmt w:val="bullet"/>
      <w:pStyle w:val="Bullet"/>
      <w:lvlText w:val=""/>
      <w:lvlJc w:val="left"/>
      <w:pPr>
        <w:tabs>
          <w:tab w:val="num" w:pos="720"/>
        </w:tabs>
        <w:ind w:left="720" w:hanging="720"/>
      </w:pPr>
      <w:rPr>
        <w:rFonts w:ascii="Symbol" w:hAnsi="Symbol" w:hint="default"/>
      </w:rPr>
    </w:lvl>
  </w:abstractNum>
  <w:abstractNum w:abstractNumId="30" w15:restartNumberingAfterBreak="0">
    <w:nsid w:val="7C5A5A82"/>
    <w:multiLevelType w:val="hybridMultilevel"/>
    <w:tmpl w:val="065EB2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4268E8"/>
    <w:multiLevelType w:val="hybridMultilevel"/>
    <w:tmpl w:val="A85C43C0"/>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num w:numId="1">
    <w:abstractNumId w:val="17"/>
  </w:num>
  <w:num w:numId="2">
    <w:abstractNumId w:val="21"/>
  </w:num>
  <w:num w:numId="3">
    <w:abstractNumId w:val="9"/>
  </w:num>
  <w:num w:numId="4">
    <w:abstractNumId w:val="4"/>
  </w:num>
  <w:num w:numId="5">
    <w:abstractNumId w:val="22"/>
  </w:num>
  <w:num w:numId="6">
    <w:abstractNumId w:val="27"/>
  </w:num>
  <w:num w:numId="7">
    <w:abstractNumId w:val="0"/>
  </w:num>
  <w:num w:numId="8">
    <w:abstractNumId w:val="31"/>
  </w:num>
  <w:num w:numId="9">
    <w:abstractNumId w:val="15"/>
  </w:num>
  <w:num w:numId="10">
    <w:abstractNumId w:val="10"/>
  </w:num>
  <w:num w:numId="11">
    <w:abstractNumId w:val="3"/>
  </w:num>
  <w:num w:numId="12">
    <w:abstractNumId w:val="30"/>
  </w:num>
  <w:num w:numId="13">
    <w:abstractNumId w:val="13"/>
  </w:num>
  <w:num w:numId="14">
    <w:abstractNumId w:val="18"/>
  </w:num>
  <w:num w:numId="15">
    <w:abstractNumId w:val="29"/>
  </w:num>
  <w:num w:numId="16">
    <w:abstractNumId w:val="12"/>
  </w:num>
  <w:num w:numId="17">
    <w:abstractNumId w:val="2"/>
  </w:num>
  <w:num w:numId="18">
    <w:abstractNumId w:val="5"/>
  </w:num>
  <w:num w:numId="19">
    <w:abstractNumId w:val="16"/>
  </w:num>
  <w:num w:numId="20">
    <w:abstractNumId w:val="1"/>
  </w:num>
  <w:num w:numId="21">
    <w:abstractNumId w:val="24"/>
  </w:num>
  <w:num w:numId="22">
    <w:abstractNumId w:val="7"/>
  </w:num>
  <w:num w:numId="23">
    <w:abstractNumId w:val="19"/>
  </w:num>
  <w:num w:numId="24">
    <w:abstractNumId w:val="25"/>
  </w:num>
  <w:num w:numId="25">
    <w:abstractNumId w:val="26"/>
  </w:num>
  <w:num w:numId="26">
    <w:abstractNumId w:val="6"/>
  </w:num>
  <w:num w:numId="27">
    <w:abstractNumId w:val="23"/>
  </w:num>
  <w:num w:numId="28">
    <w:abstractNumId w:val="28"/>
  </w:num>
  <w:num w:numId="29">
    <w:abstractNumId w:val="11"/>
  </w:num>
  <w:num w:numId="30">
    <w:abstractNumId w:val="8"/>
  </w:num>
  <w:num w:numId="31">
    <w:abstractNumId w:val="2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PT" w:vendorID="64" w:dllVersion="6" w:nlCheck="1" w:checkStyle="0"/>
  <w:activeWritingStyle w:appName="MSWord" w:lang="en-US" w:vendorID="64" w:dllVersion="6" w:nlCheck="1" w:checkStyle="1"/>
  <w:activeWritingStyle w:appName="MSWord" w:lang="en-US" w:vendorID="64" w:dllVersion="4096" w:nlCheck="1" w:checkStyle="0"/>
  <w:activeWritingStyle w:appName="MSWord" w:lang="pt-PT"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CDF"/>
    <w:rsid w:val="000222FD"/>
    <w:rsid w:val="000275C1"/>
    <w:rsid w:val="000411F7"/>
    <w:rsid w:val="00044D95"/>
    <w:rsid w:val="00061EE8"/>
    <w:rsid w:val="000648FA"/>
    <w:rsid w:val="00067CDF"/>
    <w:rsid w:val="00067E5E"/>
    <w:rsid w:val="00074A59"/>
    <w:rsid w:val="000942DD"/>
    <w:rsid w:val="000A52D7"/>
    <w:rsid w:val="000B2075"/>
    <w:rsid w:val="000B510E"/>
    <w:rsid w:val="000C07E3"/>
    <w:rsid w:val="000C1F36"/>
    <w:rsid w:val="000E4D53"/>
    <w:rsid w:val="000E4F72"/>
    <w:rsid w:val="000F1819"/>
    <w:rsid w:val="00112248"/>
    <w:rsid w:val="00120D3F"/>
    <w:rsid w:val="00143C5B"/>
    <w:rsid w:val="00151812"/>
    <w:rsid w:val="001820DB"/>
    <w:rsid w:val="001828FD"/>
    <w:rsid w:val="001926CF"/>
    <w:rsid w:val="00193ECE"/>
    <w:rsid w:val="001974E1"/>
    <w:rsid w:val="001B6F01"/>
    <w:rsid w:val="001C4810"/>
    <w:rsid w:val="001E5F68"/>
    <w:rsid w:val="001F32F6"/>
    <w:rsid w:val="00204D2F"/>
    <w:rsid w:val="002050FC"/>
    <w:rsid w:val="00205A06"/>
    <w:rsid w:val="002171DF"/>
    <w:rsid w:val="002417D6"/>
    <w:rsid w:val="00252BE0"/>
    <w:rsid w:val="00255C21"/>
    <w:rsid w:val="0026163E"/>
    <w:rsid w:val="0026501C"/>
    <w:rsid w:val="0026580B"/>
    <w:rsid w:val="00272EF8"/>
    <w:rsid w:val="00277B3E"/>
    <w:rsid w:val="002816C3"/>
    <w:rsid w:val="00290D4A"/>
    <w:rsid w:val="00293F12"/>
    <w:rsid w:val="00294C4A"/>
    <w:rsid w:val="00297F09"/>
    <w:rsid w:val="002B68B1"/>
    <w:rsid w:val="002C1380"/>
    <w:rsid w:val="002F2CE4"/>
    <w:rsid w:val="002F328C"/>
    <w:rsid w:val="00301D30"/>
    <w:rsid w:val="00311BB4"/>
    <w:rsid w:val="0032486E"/>
    <w:rsid w:val="00327692"/>
    <w:rsid w:val="00332852"/>
    <w:rsid w:val="00355E58"/>
    <w:rsid w:val="0036571C"/>
    <w:rsid w:val="003831AE"/>
    <w:rsid w:val="00391D00"/>
    <w:rsid w:val="0039710E"/>
    <w:rsid w:val="003B41B4"/>
    <w:rsid w:val="003C4E89"/>
    <w:rsid w:val="003C5C7D"/>
    <w:rsid w:val="003C63CF"/>
    <w:rsid w:val="003D468B"/>
    <w:rsid w:val="003F19B9"/>
    <w:rsid w:val="003F7BBB"/>
    <w:rsid w:val="00407613"/>
    <w:rsid w:val="004168E3"/>
    <w:rsid w:val="004234AC"/>
    <w:rsid w:val="00486F84"/>
    <w:rsid w:val="00492A69"/>
    <w:rsid w:val="004963EB"/>
    <w:rsid w:val="004A0698"/>
    <w:rsid w:val="004B337F"/>
    <w:rsid w:val="004C2197"/>
    <w:rsid w:val="004D07A6"/>
    <w:rsid w:val="004E17C5"/>
    <w:rsid w:val="004E2338"/>
    <w:rsid w:val="004E6C64"/>
    <w:rsid w:val="00515F43"/>
    <w:rsid w:val="00521722"/>
    <w:rsid w:val="00522E55"/>
    <w:rsid w:val="00544ADC"/>
    <w:rsid w:val="00592391"/>
    <w:rsid w:val="005A0383"/>
    <w:rsid w:val="005B2E8C"/>
    <w:rsid w:val="005D0DD6"/>
    <w:rsid w:val="005D1F6C"/>
    <w:rsid w:val="005D512B"/>
    <w:rsid w:val="005E58ED"/>
    <w:rsid w:val="005E7306"/>
    <w:rsid w:val="005F60FA"/>
    <w:rsid w:val="00672D01"/>
    <w:rsid w:val="006809C1"/>
    <w:rsid w:val="00687EBE"/>
    <w:rsid w:val="0069151A"/>
    <w:rsid w:val="00693D9F"/>
    <w:rsid w:val="006941CF"/>
    <w:rsid w:val="006B1E13"/>
    <w:rsid w:val="006C009C"/>
    <w:rsid w:val="006D0226"/>
    <w:rsid w:val="006D61DB"/>
    <w:rsid w:val="006D681B"/>
    <w:rsid w:val="006D6F70"/>
    <w:rsid w:val="006F27B1"/>
    <w:rsid w:val="006F3298"/>
    <w:rsid w:val="00702C6E"/>
    <w:rsid w:val="00702F54"/>
    <w:rsid w:val="00710ABB"/>
    <w:rsid w:val="007161FA"/>
    <w:rsid w:val="00726FC0"/>
    <w:rsid w:val="00727E70"/>
    <w:rsid w:val="00745C5F"/>
    <w:rsid w:val="00766A3D"/>
    <w:rsid w:val="0077095D"/>
    <w:rsid w:val="007710A5"/>
    <w:rsid w:val="00772026"/>
    <w:rsid w:val="0077505E"/>
    <w:rsid w:val="00785AEB"/>
    <w:rsid w:val="00786566"/>
    <w:rsid w:val="0079030F"/>
    <w:rsid w:val="007A7761"/>
    <w:rsid w:val="007D020B"/>
    <w:rsid w:val="007E0DA9"/>
    <w:rsid w:val="007E1388"/>
    <w:rsid w:val="007F6B21"/>
    <w:rsid w:val="00804FCA"/>
    <w:rsid w:val="008062F7"/>
    <w:rsid w:val="00833521"/>
    <w:rsid w:val="008358FD"/>
    <w:rsid w:val="00843EF9"/>
    <w:rsid w:val="0085712F"/>
    <w:rsid w:val="00872002"/>
    <w:rsid w:val="008A0FC5"/>
    <w:rsid w:val="008A37E3"/>
    <w:rsid w:val="008B4C01"/>
    <w:rsid w:val="008D3593"/>
    <w:rsid w:val="008F4002"/>
    <w:rsid w:val="008F414A"/>
    <w:rsid w:val="00913894"/>
    <w:rsid w:val="00926385"/>
    <w:rsid w:val="0093573E"/>
    <w:rsid w:val="009427D7"/>
    <w:rsid w:val="00946D4E"/>
    <w:rsid w:val="00947267"/>
    <w:rsid w:val="00964187"/>
    <w:rsid w:val="00966C04"/>
    <w:rsid w:val="00983C89"/>
    <w:rsid w:val="00993713"/>
    <w:rsid w:val="009A0602"/>
    <w:rsid w:val="009B428A"/>
    <w:rsid w:val="009B6377"/>
    <w:rsid w:val="009D27FC"/>
    <w:rsid w:val="009D416F"/>
    <w:rsid w:val="009F056A"/>
    <w:rsid w:val="009F53D1"/>
    <w:rsid w:val="00A15769"/>
    <w:rsid w:val="00A3016B"/>
    <w:rsid w:val="00A453F8"/>
    <w:rsid w:val="00A769B3"/>
    <w:rsid w:val="00A77122"/>
    <w:rsid w:val="00A81BBF"/>
    <w:rsid w:val="00A821A1"/>
    <w:rsid w:val="00A866E0"/>
    <w:rsid w:val="00A92F34"/>
    <w:rsid w:val="00AA40B5"/>
    <w:rsid w:val="00AB47EC"/>
    <w:rsid w:val="00AD0955"/>
    <w:rsid w:val="00AD26EE"/>
    <w:rsid w:val="00AD5725"/>
    <w:rsid w:val="00AF704D"/>
    <w:rsid w:val="00AF7963"/>
    <w:rsid w:val="00B0125D"/>
    <w:rsid w:val="00B03D14"/>
    <w:rsid w:val="00B111F0"/>
    <w:rsid w:val="00B12022"/>
    <w:rsid w:val="00B149B0"/>
    <w:rsid w:val="00B20782"/>
    <w:rsid w:val="00B44231"/>
    <w:rsid w:val="00B451EB"/>
    <w:rsid w:val="00B45FE2"/>
    <w:rsid w:val="00B61D8F"/>
    <w:rsid w:val="00B75F74"/>
    <w:rsid w:val="00B84683"/>
    <w:rsid w:val="00B84966"/>
    <w:rsid w:val="00B86A6F"/>
    <w:rsid w:val="00BA4BA6"/>
    <w:rsid w:val="00BD0170"/>
    <w:rsid w:val="00BF39F1"/>
    <w:rsid w:val="00C10C08"/>
    <w:rsid w:val="00C12248"/>
    <w:rsid w:val="00C42CFB"/>
    <w:rsid w:val="00C43807"/>
    <w:rsid w:val="00C558B9"/>
    <w:rsid w:val="00C642E6"/>
    <w:rsid w:val="00C777DC"/>
    <w:rsid w:val="00C84411"/>
    <w:rsid w:val="00C9645B"/>
    <w:rsid w:val="00C96C0B"/>
    <w:rsid w:val="00C96E89"/>
    <w:rsid w:val="00CA542A"/>
    <w:rsid w:val="00CA64DD"/>
    <w:rsid w:val="00CB4344"/>
    <w:rsid w:val="00CB7142"/>
    <w:rsid w:val="00CC5401"/>
    <w:rsid w:val="00CD6A49"/>
    <w:rsid w:val="00CE4501"/>
    <w:rsid w:val="00D00C94"/>
    <w:rsid w:val="00D110D4"/>
    <w:rsid w:val="00D24F0F"/>
    <w:rsid w:val="00D36199"/>
    <w:rsid w:val="00D66479"/>
    <w:rsid w:val="00D66821"/>
    <w:rsid w:val="00D75F2D"/>
    <w:rsid w:val="00D76075"/>
    <w:rsid w:val="00D81327"/>
    <w:rsid w:val="00D86932"/>
    <w:rsid w:val="00D87711"/>
    <w:rsid w:val="00DA77C2"/>
    <w:rsid w:val="00DB2B32"/>
    <w:rsid w:val="00DC270D"/>
    <w:rsid w:val="00DC27EE"/>
    <w:rsid w:val="00DC6A9C"/>
    <w:rsid w:val="00DC791C"/>
    <w:rsid w:val="00DD3E8D"/>
    <w:rsid w:val="00DD4D24"/>
    <w:rsid w:val="00DD5789"/>
    <w:rsid w:val="00DF18B6"/>
    <w:rsid w:val="00DF2621"/>
    <w:rsid w:val="00DF4EFA"/>
    <w:rsid w:val="00DF5AFB"/>
    <w:rsid w:val="00E00367"/>
    <w:rsid w:val="00E14692"/>
    <w:rsid w:val="00E20548"/>
    <w:rsid w:val="00E24688"/>
    <w:rsid w:val="00E33A6E"/>
    <w:rsid w:val="00E45ED2"/>
    <w:rsid w:val="00E523CC"/>
    <w:rsid w:val="00E647FC"/>
    <w:rsid w:val="00E66CAB"/>
    <w:rsid w:val="00E93EE8"/>
    <w:rsid w:val="00EB4B42"/>
    <w:rsid w:val="00EC09F3"/>
    <w:rsid w:val="00EC41A4"/>
    <w:rsid w:val="00EE59B2"/>
    <w:rsid w:val="00EE707D"/>
    <w:rsid w:val="00F10F49"/>
    <w:rsid w:val="00F12C30"/>
    <w:rsid w:val="00F14C60"/>
    <w:rsid w:val="00F2266E"/>
    <w:rsid w:val="00F2690C"/>
    <w:rsid w:val="00F33B4E"/>
    <w:rsid w:val="00F365ED"/>
    <w:rsid w:val="00F51F80"/>
    <w:rsid w:val="00F73068"/>
    <w:rsid w:val="00F848E6"/>
    <w:rsid w:val="00F9442E"/>
    <w:rsid w:val="00FD7634"/>
    <w:rsid w:val="00FD79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28137"/>
  <w15:docId w15:val="{8668ABD0-1547-4F8A-B5B6-C7C47C7C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D8F"/>
  </w:style>
  <w:style w:type="paragraph" w:styleId="Heading1">
    <w:name w:val="heading 1"/>
    <w:basedOn w:val="Normal"/>
    <w:next w:val="Normal"/>
    <w:qFormat/>
    <w:rsid w:val="00B61D8F"/>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05A06"/>
    <w:rPr>
      <w:rFonts w:ascii="Tahoma" w:hAnsi="Tahoma" w:cs="Tahoma"/>
      <w:sz w:val="16"/>
      <w:szCs w:val="16"/>
    </w:rPr>
  </w:style>
  <w:style w:type="character" w:customStyle="1" w:styleId="BalloonTextChar">
    <w:name w:val="Balloon Text Char"/>
    <w:basedOn w:val="DefaultParagraphFont"/>
    <w:link w:val="BalloonText"/>
    <w:rsid w:val="00205A06"/>
    <w:rPr>
      <w:rFonts w:ascii="Tahoma" w:hAnsi="Tahoma" w:cs="Tahoma"/>
      <w:sz w:val="16"/>
      <w:szCs w:val="16"/>
    </w:rPr>
  </w:style>
  <w:style w:type="paragraph" w:styleId="ListParagraph">
    <w:name w:val="List Paragraph"/>
    <w:aliases w:val="Improve List Paragraph"/>
    <w:basedOn w:val="Normal"/>
    <w:link w:val="ListParagraphChar"/>
    <w:qFormat/>
    <w:rsid w:val="00966C04"/>
    <w:pPr>
      <w:spacing w:after="200" w:line="276" w:lineRule="auto"/>
      <w:ind w:left="720"/>
      <w:contextualSpacing/>
    </w:pPr>
    <w:rPr>
      <w:rFonts w:ascii="Calibri" w:eastAsia="Calibri" w:hAnsi="Calibri" w:cs="Arial"/>
      <w:sz w:val="22"/>
      <w:szCs w:val="22"/>
    </w:rPr>
  </w:style>
  <w:style w:type="paragraph" w:styleId="NoSpacing">
    <w:name w:val="No Spacing"/>
    <w:uiPriority w:val="1"/>
    <w:qFormat/>
    <w:rsid w:val="00966C04"/>
    <w:rPr>
      <w:sz w:val="24"/>
      <w:lang w:val="en-GB"/>
    </w:rPr>
  </w:style>
  <w:style w:type="paragraph" w:customStyle="1" w:styleId="Bullet">
    <w:name w:val="Bullet"/>
    <w:basedOn w:val="Normal"/>
    <w:rsid w:val="002417D6"/>
    <w:pPr>
      <w:numPr>
        <w:numId w:val="15"/>
      </w:numPr>
      <w:jc w:val="both"/>
    </w:pPr>
    <w:rPr>
      <w:rFonts w:ascii="Garamond" w:hAnsi="Garamond"/>
      <w:sz w:val="24"/>
      <w:lang w:val="en-GB"/>
    </w:rPr>
  </w:style>
  <w:style w:type="paragraph" w:styleId="Header">
    <w:name w:val="header"/>
    <w:basedOn w:val="Normal"/>
    <w:link w:val="HeaderChar"/>
    <w:uiPriority w:val="99"/>
    <w:rsid w:val="009427D7"/>
    <w:pPr>
      <w:tabs>
        <w:tab w:val="center" w:pos="4153"/>
        <w:tab w:val="right" w:pos="8306"/>
      </w:tabs>
    </w:pPr>
  </w:style>
  <w:style w:type="character" w:customStyle="1" w:styleId="HeaderChar">
    <w:name w:val="Header Char"/>
    <w:basedOn w:val="DefaultParagraphFont"/>
    <w:link w:val="Header"/>
    <w:uiPriority w:val="99"/>
    <w:rsid w:val="009427D7"/>
  </w:style>
  <w:style w:type="paragraph" w:styleId="Footer">
    <w:name w:val="footer"/>
    <w:basedOn w:val="Normal"/>
    <w:link w:val="FooterChar"/>
    <w:rsid w:val="009427D7"/>
    <w:pPr>
      <w:tabs>
        <w:tab w:val="center" w:pos="4153"/>
        <w:tab w:val="right" w:pos="8306"/>
      </w:tabs>
    </w:pPr>
  </w:style>
  <w:style w:type="character" w:customStyle="1" w:styleId="FooterChar">
    <w:name w:val="Footer Char"/>
    <w:basedOn w:val="DefaultParagraphFont"/>
    <w:link w:val="Footer"/>
    <w:rsid w:val="009427D7"/>
  </w:style>
  <w:style w:type="character" w:customStyle="1" w:styleId="ListParagraphChar">
    <w:name w:val="List Paragraph Char"/>
    <w:aliases w:val="Improve List Paragraph Char"/>
    <w:basedOn w:val="DefaultParagraphFont"/>
    <w:link w:val="ListParagraph"/>
    <w:locked/>
    <w:rsid w:val="00F12C30"/>
    <w:rPr>
      <w:rFonts w:ascii="Calibri" w:eastAsia="Calibri" w:hAnsi="Calibri" w:cs="Arial"/>
      <w:sz w:val="22"/>
      <w:szCs w:val="22"/>
    </w:rPr>
  </w:style>
  <w:style w:type="character" w:styleId="CommentReference">
    <w:name w:val="annotation reference"/>
    <w:basedOn w:val="DefaultParagraphFont"/>
    <w:semiHidden/>
    <w:unhideWhenUsed/>
    <w:rsid w:val="00C96C0B"/>
    <w:rPr>
      <w:sz w:val="16"/>
      <w:szCs w:val="16"/>
    </w:rPr>
  </w:style>
  <w:style w:type="paragraph" w:styleId="CommentText">
    <w:name w:val="annotation text"/>
    <w:basedOn w:val="Normal"/>
    <w:link w:val="CommentTextChar"/>
    <w:semiHidden/>
    <w:unhideWhenUsed/>
    <w:rsid w:val="00C96C0B"/>
  </w:style>
  <w:style w:type="character" w:customStyle="1" w:styleId="CommentTextChar">
    <w:name w:val="Comment Text Char"/>
    <w:basedOn w:val="DefaultParagraphFont"/>
    <w:link w:val="CommentText"/>
    <w:semiHidden/>
    <w:rsid w:val="00C96C0B"/>
  </w:style>
  <w:style w:type="paragraph" w:styleId="CommentSubject">
    <w:name w:val="annotation subject"/>
    <w:basedOn w:val="CommentText"/>
    <w:next w:val="CommentText"/>
    <w:link w:val="CommentSubjectChar"/>
    <w:semiHidden/>
    <w:unhideWhenUsed/>
    <w:rsid w:val="00C96C0B"/>
    <w:rPr>
      <w:b/>
      <w:bCs/>
    </w:rPr>
  </w:style>
  <w:style w:type="character" w:customStyle="1" w:styleId="CommentSubjectChar">
    <w:name w:val="Comment Subject Char"/>
    <w:basedOn w:val="CommentTextChar"/>
    <w:link w:val="CommentSubject"/>
    <w:semiHidden/>
    <w:rsid w:val="00C96C0B"/>
    <w:rPr>
      <w:b/>
      <w:bCs/>
    </w:rPr>
  </w:style>
  <w:style w:type="paragraph" w:styleId="Revision">
    <w:name w:val="Revision"/>
    <w:hidden/>
    <w:uiPriority w:val="99"/>
    <w:semiHidden/>
    <w:rsid w:val="00515F43"/>
  </w:style>
  <w:style w:type="paragraph" w:styleId="NormalWeb">
    <w:name w:val="Normal (Web)"/>
    <w:basedOn w:val="Normal"/>
    <w:uiPriority w:val="99"/>
    <w:unhideWhenUsed/>
    <w:rsid w:val="00C642E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430F973E2AF40AC34C56D4AF073C1" ma:contentTypeVersion="14" ma:contentTypeDescription="Create a new document." ma:contentTypeScope="" ma:versionID="0b8d9b73efcc0c011285ec8ef70ca492">
  <xsd:schema xmlns:xsd="http://www.w3.org/2001/XMLSchema" xmlns:xs="http://www.w3.org/2001/XMLSchema" xmlns:p="http://schemas.microsoft.com/office/2006/metadata/properties" xmlns:ns3="dbc95106-53a8-4039-8081-20031f75dbb5" xmlns:ns4="18c4a34d-a613-4e7d-b113-ce015f1886d1" targetNamespace="http://schemas.microsoft.com/office/2006/metadata/properties" ma:root="true" ma:fieldsID="f96f75aa3155ab83b68f4d9fe7f02d8c" ns3:_="" ns4:_="">
    <xsd:import namespace="dbc95106-53a8-4039-8081-20031f75dbb5"/>
    <xsd:import namespace="18c4a34d-a613-4e7d-b113-ce015f1886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95106-53a8-4039-8081-20031f75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4a34d-a613-4e7d-b113-ce015f188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F9140-2796-491C-893D-974849D04496}">
  <ds:schemaRefs>
    <ds:schemaRef ds:uri="http://schemas.microsoft.com/sharepoint/v3/contenttype/forms"/>
  </ds:schemaRefs>
</ds:datastoreItem>
</file>

<file path=customXml/itemProps2.xml><?xml version="1.0" encoding="utf-8"?>
<ds:datastoreItem xmlns:ds="http://schemas.openxmlformats.org/officeDocument/2006/customXml" ds:itemID="{501AE3D9-09EC-4C6F-BC53-53A531935B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9026FA-3F9A-498A-B5E3-E51E7D344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95106-53a8-4039-8081-20031f75dbb5"/>
    <ds:schemaRef ds:uri="18c4a34d-a613-4e7d-b113-ce015f188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1725</Words>
  <Characters>9837</Characters>
  <Application>Microsoft Office Word</Application>
  <DocSecurity>0</DocSecurity>
  <Lines>81</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CARE Myanmar</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Eccleshall</dc:creator>
  <cp:lastModifiedBy>Mulele, Dexter</cp:lastModifiedBy>
  <cp:revision>5</cp:revision>
  <cp:lastPrinted>2016-12-20T15:06:00Z</cp:lastPrinted>
  <dcterms:created xsi:type="dcterms:W3CDTF">2024-03-13T18:41:00Z</dcterms:created>
  <dcterms:modified xsi:type="dcterms:W3CDTF">2024-03-14T14:31:00Z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0x010100E38430F973E2AF40AC34C56D4AF073C1</vt:lpwstr>
  </property>
  <property fmtid="{D5CDD505-2E9C-101B-9397-08002B2CF9AE}" pid="3" name="WorkflowChangePath">
    <vt:lpwstr>9e7917bd-013e-4a66-b54d-852a9e72a515,3;</vt:lpwstr>
  </property>
  <property fmtid="{D5CDD505-2E9C-101B-9397-08002B2CF9AE}" pid="4" name="Order">
    <vt:r8>20400</vt:r8>
  </property>
</Properties>
</file>