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1" w:type="dxa"/>
        <w:tblInd w:w="-106" w:type="dxa"/>
        <w:tblLayout w:type="fixed"/>
        <w:tblLook w:val="0000" w:firstRow="0" w:lastRow="0" w:firstColumn="0" w:lastColumn="0" w:noHBand="0" w:noVBand="0"/>
      </w:tblPr>
      <w:tblGrid>
        <w:gridCol w:w="6526"/>
        <w:gridCol w:w="3265"/>
      </w:tblGrid>
      <w:tr w:rsidR="001A59EE" w:rsidRPr="004C0BEA" w14:paraId="241D1340" w14:textId="77777777">
        <w:trPr>
          <w:trHeight w:val="413"/>
        </w:trPr>
        <w:tc>
          <w:tcPr>
            <w:tcW w:w="9791" w:type="dxa"/>
            <w:gridSpan w:val="2"/>
            <w:tcBorders>
              <w:top w:val="single" w:sz="4" w:space="0" w:color="000000"/>
              <w:left w:val="single" w:sz="4" w:space="0" w:color="000000"/>
              <w:bottom w:val="single" w:sz="4" w:space="0" w:color="000000"/>
              <w:right w:val="single" w:sz="4" w:space="0" w:color="000000"/>
            </w:tcBorders>
          </w:tcPr>
          <w:p w14:paraId="33FA4B07" w14:textId="063B529D" w:rsidR="001A59EE" w:rsidRPr="004C0BEA" w:rsidRDefault="003462CB" w:rsidP="005167A5">
            <w:pPr>
              <w:tabs>
                <w:tab w:val="left" w:pos="1418"/>
              </w:tabs>
              <w:snapToGrid w:val="0"/>
              <w:jc w:val="center"/>
              <w:rPr>
                <w:rFonts w:ascii="Arial" w:hAnsi="Arial" w:cs="Arial"/>
                <w:b/>
                <w:sz w:val="20"/>
              </w:rPr>
            </w:pPr>
            <w:r>
              <w:rPr>
                <w:rFonts w:ascii="Arial" w:hAnsi="Arial" w:cs="Arial"/>
                <w:b/>
                <w:sz w:val="20"/>
              </w:rPr>
              <w:t>Internal Controls</w:t>
            </w:r>
            <w:r w:rsidR="002457F2">
              <w:rPr>
                <w:rFonts w:ascii="Arial" w:hAnsi="Arial" w:cs="Arial"/>
                <w:b/>
                <w:sz w:val="20"/>
              </w:rPr>
              <w:t xml:space="preserve"> </w:t>
            </w:r>
            <w:r w:rsidR="00614F48">
              <w:rPr>
                <w:rFonts w:ascii="Arial" w:hAnsi="Arial" w:cs="Arial"/>
                <w:b/>
                <w:sz w:val="20"/>
              </w:rPr>
              <w:t>and</w:t>
            </w:r>
            <w:r w:rsidR="00A85A67" w:rsidRPr="004C0BEA">
              <w:rPr>
                <w:rFonts w:ascii="Arial" w:hAnsi="Arial" w:cs="Arial"/>
                <w:b/>
                <w:sz w:val="20"/>
              </w:rPr>
              <w:t xml:space="preserve"> </w:t>
            </w:r>
            <w:r w:rsidR="00C51284" w:rsidRPr="004C0BEA">
              <w:rPr>
                <w:rFonts w:ascii="Arial" w:hAnsi="Arial" w:cs="Arial"/>
                <w:b/>
                <w:sz w:val="20"/>
              </w:rPr>
              <w:t xml:space="preserve">Compliance </w:t>
            </w:r>
            <w:r w:rsidR="00CE3DB8">
              <w:rPr>
                <w:rFonts w:ascii="Arial" w:hAnsi="Arial" w:cs="Arial"/>
                <w:b/>
                <w:sz w:val="20"/>
              </w:rPr>
              <w:t>Intern</w:t>
            </w:r>
          </w:p>
        </w:tc>
      </w:tr>
      <w:tr w:rsidR="001A59EE" w:rsidRPr="004C0BEA" w14:paraId="1995B573" w14:textId="77777777">
        <w:trPr>
          <w:trHeight w:val="342"/>
        </w:trPr>
        <w:tc>
          <w:tcPr>
            <w:tcW w:w="6526" w:type="dxa"/>
            <w:tcBorders>
              <w:top w:val="single" w:sz="4" w:space="0" w:color="000000"/>
              <w:left w:val="single" w:sz="4" w:space="0" w:color="000000"/>
              <w:bottom w:val="single" w:sz="4" w:space="0" w:color="000000"/>
            </w:tcBorders>
          </w:tcPr>
          <w:p w14:paraId="0A785193" w14:textId="77777777" w:rsidR="001A59EE" w:rsidRPr="004C0BEA" w:rsidRDefault="001A59EE" w:rsidP="00C51284">
            <w:pPr>
              <w:tabs>
                <w:tab w:val="left" w:pos="1418"/>
              </w:tabs>
              <w:snapToGrid w:val="0"/>
              <w:rPr>
                <w:rFonts w:ascii="Arial" w:hAnsi="Arial" w:cs="Arial"/>
                <w:b/>
                <w:sz w:val="20"/>
              </w:rPr>
            </w:pPr>
            <w:r w:rsidRPr="004C0BEA">
              <w:rPr>
                <w:rFonts w:ascii="Arial" w:hAnsi="Arial" w:cs="Arial"/>
                <w:b/>
                <w:sz w:val="20"/>
              </w:rPr>
              <w:t>TEAM/PROGRAMME:</w:t>
            </w:r>
            <w:r w:rsidRPr="004C0BEA">
              <w:rPr>
                <w:rFonts w:ascii="Arial" w:hAnsi="Arial" w:cs="Arial"/>
                <w:sz w:val="20"/>
              </w:rPr>
              <w:t xml:space="preserve"> </w:t>
            </w:r>
            <w:r w:rsidR="00614F48">
              <w:rPr>
                <w:rFonts w:ascii="Arial" w:hAnsi="Arial" w:cs="Arial"/>
                <w:sz w:val="20"/>
              </w:rPr>
              <w:t>Internal Audit</w:t>
            </w:r>
          </w:p>
        </w:tc>
        <w:tc>
          <w:tcPr>
            <w:tcW w:w="3265" w:type="dxa"/>
            <w:tcBorders>
              <w:top w:val="single" w:sz="4" w:space="0" w:color="000000"/>
              <w:left w:val="single" w:sz="4" w:space="0" w:color="000000"/>
              <w:bottom w:val="single" w:sz="4" w:space="0" w:color="000000"/>
              <w:right w:val="single" w:sz="4" w:space="0" w:color="000000"/>
            </w:tcBorders>
          </w:tcPr>
          <w:p w14:paraId="44DE2747" w14:textId="15CF10FE" w:rsidR="001A59EE" w:rsidRPr="004C0BEA" w:rsidRDefault="00BF2BBE" w:rsidP="00B4351F">
            <w:pPr>
              <w:tabs>
                <w:tab w:val="left" w:pos="1693"/>
              </w:tabs>
              <w:snapToGrid w:val="0"/>
              <w:rPr>
                <w:rFonts w:ascii="Arial" w:hAnsi="Arial" w:cs="Arial"/>
                <w:b/>
                <w:sz w:val="20"/>
              </w:rPr>
            </w:pPr>
            <w:r w:rsidRPr="004C0BEA">
              <w:rPr>
                <w:rFonts w:ascii="Arial" w:hAnsi="Arial" w:cs="Arial"/>
                <w:b/>
                <w:sz w:val="20"/>
              </w:rPr>
              <w:t xml:space="preserve">LOCATION: </w:t>
            </w:r>
            <w:r w:rsidR="009C6F42" w:rsidRPr="004C0BEA">
              <w:rPr>
                <w:rFonts w:ascii="Arial" w:hAnsi="Arial" w:cs="Arial"/>
                <w:sz w:val="20"/>
              </w:rPr>
              <w:t>Nairobi</w:t>
            </w:r>
            <w:r w:rsidR="00D20E80">
              <w:rPr>
                <w:rFonts w:ascii="Arial" w:hAnsi="Arial" w:cs="Arial"/>
                <w:sz w:val="20"/>
              </w:rPr>
              <w:t xml:space="preserve"> (with at least </w:t>
            </w:r>
            <w:r w:rsidR="002B714F">
              <w:rPr>
                <w:rFonts w:ascii="Arial" w:hAnsi="Arial" w:cs="Arial"/>
                <w:sz w:val="20"/>
              </w:rPr>
              <w:t>2</w:t>
            </w:r>
            <w:r w:rsidR="00D20E80">
              <w:rPr>
                <w:rFonts w:ascii="Arial" w:hAnsi="Arial" w:cs="Arial"/>
                <w:sz w:val="20"/>
              </w:rPr>
              <w:t>0% travel to field locations)</w:t>
            </w:r>
          </w:p>
        </w:tc>
      </w:tr>
      <w:tr w:rsidR="001A59EE" w:rsidRPr="004C0BEA" w14:paraId="0B57A971" w14:textId="77777777">
        <w:trPr>
          <w:trHeight w:val="342"/>
        </w:trPr>
        <w:tc>
          <w:tcPr>
            <w:tcW w:w="6526" w:type="dxa"/>
            <w:tcBorders>
              <w:top w:val="single" w:sz="4" w:space="0" w:color="000000"/>
              <w:left w:val="single" w:sz="4" w:space="0" w:color="000000"/>
              <w:bottom w:val="single" w:sz="4" w:space="0" w:color="000000"/>
            </w:tcBorders>
          </w:tcPr>
          <w:p w14:paraId="1F5EAA69" w14:textId="00255EFE" w:rsidR="001A59EE" w:rsidRPr="004C0BEA" w:rsidRDefault="001A59EE" w:rsidP="00F063DF">
            <w:pPr>
              <w:tabs>
                <w:tab w:val="left" w:pos="1418"/>
              </w:tabs>
              <w:snapToGrid w:val="0"/>
              <w:rPr>
                <w:rFonts w:ascii="Arial" w:hAnsi="Arial" w:cs="Arial"/>
                <w:sz w:val="20"/>
              </w:rPr>
            </w:pPr>
            <w:r w:rsidRPr="004C0BEA">
              <w:rPr>
                <w:rFonts w:ascii="Arial" w:hAnsi="Arial" w:cs="Arial"/>
                <w:b/>
                <w:sz w:val="20"/>
              </w:rPr>
              <w:t>GRADE</w:t>
            </w:r>
            <w:r w:rsidRPr="004C0BEA">
              <w:rPr>
                <w:rFonts w:ascii="Arial" w:hAnsi="Arial" w:cs="Arial"/>
                <w:sz w:val="20"/>
              </w:rPr>
              <w:t xml:space="preserve">:  </w:t>
            </w:r>
            <w:r w:rsidR="00EF590D">
              <w:rPr>
                <w:rFonts w:ascii="Arial" w:hAnsi="Arial" w:cs="Arial"/>
                <w:sz w:val="20"/>
              </w:rPr>
              <w:t>5</w:t>
            </w:r>
          </w:p>
        </w:tc>
        <w:tc>
          <w:tcPr>
            <w:tcW w:w="3265" w:type="dxa"/>
            <w:tcBorders>
              <w:top w:val="single" w:sz="4" w:space="0" w:color="000000"/>
              <w:left w:val="single" w:sz="4" w:space="0" w:color="000000"/>
              <w:bottom w:val="single" w:sz="4" w:space="0" w:color="000000"/>
              <w:right w:val="single" w:sz="4" w:space="0" w:color="000000"/>
            </w:tcBorders>
          </w:tcPr>
          <w:p w14:paraId="0DBC4960" w14:textId="77777777" w:rsidR="001A59EE" w:rsidRPr="004C0BEA" w:rsidRDefault="001A59EE" w:rsidP="00C51284">
            <w:pPr>
              <w:tabs>
                <w:tab w:val="left" w:pos="1693"/>
              </w:tabs>
              <w:snapToGrid w:val="0"/>
              <w:rPr>
                <w:rFonts w:ascii="Arial" w:hAnsi="Arial" w:cs="Arial"/>
                <w:sz w:val="20"/>
              </w:rPr>
            </w:pPr>
            <w:r w:rsidRPr="004C0BEA">
              <w:rPr>
                <w:rFonts w:ascii="Arial" w:hAnsi="Arial" w:cs="Arial"/>
                <w:b/>
                <w:sz w:val="20"/>
              </w:rPr>
              <w:t xml:space="preserve">POST TYPE: </w:t>
            </w:r>
            <w:r w:rsidR="009716DA" w:rsidRPr="004C0BEA">
              <w:rPr>
                <w:rFonts w:ascii="Arial" w:hAnsi="Arial" w:cs="Arial"/>
                <w:sz w:val="20"/>
              </w:rPr>
              <w:t xml:space="preserve">National </w:t>
            </w:r>
          </w:p>
        </w:tc>
      </w:tr>
      <w:tr w:rsidR="001A59EE" w:rsidRPr="004C0BEA" w14:paraId="2F7A7A7B" w14:textId="77777777">
        <w:trPr>
          <w:trHeight w:val="872"/>
        </w:trPr>
        <w:tc>
          <w:tcPr>
            <w:tcW w:w="9791" w:type="dxa"/>
            <w:gridSpan w:val="2"/>
            <w:tcBorders>
              <w:top w:val="single" w:sz="4" w:space="0" w:color="000000"/>
              <w:left w:val="single" w:sz="4" w:space="0" w:color="000000"/>
              <w:bottom w:val="single" w:sz="4" w:space="0" w:color="000000"/>
              <w:right w:val="single" w:sz="4" w:space="0" w:color="000000"/>
            </w:tcBorders>
          </w:tcPr>
          <w:p w14:paraId="3D0C050E" w14:textId="77777777" w:rsidR="001A59EE" w:rsidRPr="004C0BEA" w:rsidRDefault="001A59EE" w:rsidP="00550ACF">
            <w:pPr>
              <w:tabs>
                <w:tab w:val="left" w:pos="1134"/>
              </w:tabs>
              <w:snapToGrid w:val="0"/>
              <w:rPr>
                <w:rFonts w:ascii="Arial" w:hAnsi="Arial" w:cs="Arial"/>
                <w:b/>
                <w:sz w:val="20"/>
              </w:rPr>
            </w:pPr>
            <w:r w:rsidRPr="004C0BEA">
              <w:rPr>
                <w:rFonts w:ascii="Arial" w:hAnsi="Arial" w:cs="Arial"/>
                <w:b/>
                <w:sz w:val="20"/>
              </w:rPr>
              <w:t xml:space="preserve">Child Safeguarding: </w:t>
            </w:r>
          </w:p>
          <w:p w14:paraId="112ABBFC" w14:textId="77777777" w:rsidR="001A59EE" w:rsidRPr="004C0BEA" w:rsidRDefault="002E7296" w:rsidP="00AD0CED">
            <w:pPr>
              <w:tabs>
                <w:tab w:val="left" w:pos="1134"/>
              </w:tabs>
              <w:snapToGrid w:val="0"/>
              <w:rPr>
                <w:rFonts w:ascii="Arial" w:hAnsi="Arial" w:cs="Arial"/>
                <w:sz w:val="20"/>
              </w:rPr>
            </w:pPr>
            <w:r w:rsidRPr="004C0BEA">
              <w:rPr>
                <w:rFonts w:ascii="Arial" w:hAnsi="Arial" w:cs="Arial"/>
                <w:sz w:val="20"/>
              </w:rPr>
              <w:t xml:space="preserve">Level 1 - </w:t>
            </w:r>
            <w:r w:rsidRPr="004C0BEA">
              <w:rPr>
                <w:rFonts w:ascii="Arial" w:hAnsi="Arial" w:cs="Arial"/>
                <w:sz w:val="20"/>
                <w:lang w:val="en-US"/>
              </w:rPr>
              <w:t>The role holder will not have contact with children and/or young people, or access to personal data about children or young people, as part of their work.</w:t>
            </w:r>
          </w:p>
        </w:tc>
      </w:tr>
      <w:tr w:rsidR="001A59EE" w:rsidRPr="004C0BEA" w14:paraId="46997113" w14:textId="77777777" w:rsidTr="00BD1B13">
        <w:trPr>
          <w:trHeight w:val="1174"/>
        </w:trPr>
        <w:tc>
          <w:tcPr>
            <w:tcW w:w="9791" w:type="dxa"/>
            <w:gridSpan w:val="2"/>
            <w:tcBorders>
              <w:top w:val="single" w:sz="4" w:space="0" w:color="000000"/>
              <w:left w:val="single" w:sz="4" w:space="0" w:color="000000"/>
              <w:bottom w:val="single" w:sz="4" w:space="0" w:color="000000"/>
              <w:right w:val="single" w:sz="4" w:space="0" w:color="000000"/>
            </w:tcBorders>
          </w:tcPr>
          <w:p w14:paraId="08B9828D" w14:textId="77777777" w:rsidR="001A59EE" w:rsidRPr="004C0BEA" w:rsidRDefault="001A59EE" w:rsidP="00F26912">
            <w:pPr>
              <w:rPr>
                <w:rFonts w:ascii="Arial" w:hAnsi="Arial" w:cs="Arial"/>
                <w:b/>
                <w:sz w:val="20"/>
              </w:rPr>
            </w:pPr>
            <w:r w:rsidRPr="004C0BEA">
              <w:rPr>
                <w:rFonts w:ascii="Arial" w:hAnsi="Arial" w:cs="Arial"/>
                <w:b/>
                <w:sz w:val="20"/>
              </w:rPr>
              <w:t xml:space="preserve">ROLE PURPOSE: </w:t>
            </w:r>
          </w:p>
          <w:p w14:paraId="4FD201BC" w14:textId="2C83115E" w:rsidR="00B4351F" w:rsidRPr="004C0BEA" w:rsidRDefault="009C6F42" w:rsidP="005167A5">
            <w:pPr>
              <w:pStyle w:val="BodyText"/>
              <w:ind w:left="16"/>
              <w:rPr>
                <w:rFonts w:cs="Arial"/>
                <w:sz w:val="20"/>
              </w:rPr>
            </w:pPr>
            <w:r w:rsidRPr="004C0BEA">
              <w:rPr>
                <w:rFonts w:cs="Arial"/>
                <w:sz w:val="20"/>
              </w:rPr>
              <w:t xml:space="preserve">S/He </w:t>
            </w:r>
            <w:r w:rsidR="008A6AC5" w:rsidRPr="004C0BEA">
              <w:rPr>
                <w:rFonts w:cs="Arial"/>
                <w:sz w:val="20"/>
              </w:rPr>
              <w:t>will</w:t>
            </w:r>
            <w:r w:rsidR="00455746">
              <w:rPr>
                <w:rFonts w:cs="Arial"/>
                <w:sz w:val="20"/>
              </w:rPr>
              <w:t xml:space="preserve"> work closely with the finance and programme</w:t>
            </w:r>
            <w:r w:rsidR="008A6AC5" w:rsidRPr="004C0BEA">
              <w:rPr>
                <w:rFonts w:cs="Arial"/>
                <w:sz w:val="20"/>
              </w:rPr>
              <w:t xml:space="preserve"> </w:t>
            </w:r>
            <w:r w:rsidR="00455746">
              <w:rPr>
                <w:rFonts w:cs="Arial"/>
                <w:sz w:val="20"/>
              </w:rPr>
              <w:t xml:space="preserve">teams to ensure efficient support is given to external audit teams with the aim of minimising any issues arising from external audits. In </w:t>
            </w:r>
            <w:r w:rsidR="005167A5">
              <w:rPr>
                <w:rFonts w:cs="Arial"/>
                <w:sz w:val="20"/>
              </w:rPr>
              <w:t>addition,</w:t>
            </w:r>
            <w:r w:rsidR="00455746">
              <w:rPr>
                <w:rFonts w:cs="Arial"/>
                <w:sz w:val="20"/>
              </w:rPr>
              <w:t xml:space="preserve"> he/she will </w:t>
            </w:r>
            <w:r w:rsidR="009E5F76" w:rsidRPr="004C0BEA">
              <w:rPr>
                <w:rFonts w:cs="Arial"/>
                <w:sz w:val="20"/>
              </w:rPr>
              <w:t>promote and instil a culture of compliance throughout SC Kenya programme and i</w:t>
            </w:r>
            <w:r w:rsidR="00455746">
              <w:rPr>
                <w:rFonts w:cs="Arial"/>
                <w:sz w:val="20"/>
              </w:rPr>
              <w:t xml:space="preserve">ts partners. Under the direction of the Internal </w:t>
            </w:r>
            <w:r w:rsidR="005167A5">
              <w:rPr>
                <w:rFonts w:cs="Arial"/>
                <w:sz w:val="20"/>
              </w:rPr>
              <w:t>Controls and Compliance Coordinator,</w:t>
            </w:r>
            <w:r w:rsidR="00455746">
              <w:rPr>
                <w:rFonts w:cs="Arial"/>
                <w:sz w:val="20"/>
              </w:rPr>
              <w:t xml:space="preserve"> he/she will</w:t>
            </w:r>
            <w:r w:rsidR="009E5F76" w:rsidRPr="004C0BEA">
              <w:rPr>
                <w:rFonts w:cs="Arial"/>
                <w:sz w:val="20"/>
              </w:rPr>
              <w:t xml:space="preserve"> </w:t>
            </w:r>
            <w:r w:rsidR="005167A5">
              <w:rPr>
                <w:rFonts w:cs="Arial"/>
                <w:sz w:val="20"/>
              </w:rPr>
              <w:t>support in overseeing</w:t>
            </w:r>
            <w:r w:rsidR="009E5F76" w:rsidRPr="004C0BEA">
              <w:rPr>
                <w:rFonts w:cs="Arial"/>
                <w:sz w:val="20"/>
              </w:rPr>
              <w:t xml:space="preserve"> adherence to internal </w:t>
            </w:r>
            <w:r w:rsidR="00636664" w:rsidRPr="004C0BEA">
              <w:rPr>
                <w:rFonts w:cs="Arial"/>
                <w:sz w:val="20"/>
              </w:rPr>
              <w:t xml:space="preserve">policies and procedures and </w:t>
            </w:r>
            <w:r w:rsidR="009E5F76" w:rsidRPr="004C0BEA">
              <w:rPr>
                <w:rFonts w:cs="Arial"/>
                <w:sz w:val="20"/>
              </w:rPr>
              <w:t xml:space="preserve">donor compliance regulations, ensuring that any non-conformities are documented, </w:t>
            </w:r>
            <w:r w:rsidR="00F3712C" w:rsidRPr="004C0BEA">
              <w:rPr>
                <w:rFonts w:cs="Arial"/>
                <w:sz w:val="20"/>
              </w:rPr>
              <w:t>investigated,</w:t>
            </w:r>
            <w:r w:rsidR="009E5F76" w:rsidRPr="004C0BEA">
              <w:rPr>
                <w:rFonts w:cs="Arial"/>
                <w:sz w:val="20"/>
              </w:rPr>
              <w:t xml:space="preserve"> and resolved.</w:t>
            </w:r>
          </w:p>
        </w:tc>
      </w:tr>
      <w:tr w:rsidR="001A59EE" w:rsidRPr="004C0BEA" w14:paraId="47BDD856" w14:textId="77777777">
        <w:trPr>
          <w:trHeight w:val="992"/>
        </w:trPr>
        <w:tc>
          <w:tcPr>
            <w:tcW w:w="9791" w:type="dxa"/>
            <w:gridSpan w:val="2"/>
            <w:tcBorders>
              <w:top w:val="single" w:sz="4" w:space="0" w:color="000000"/>
              <w:left w:val="single" w:sz="4" w:space="0" w:color="000000"/>
              <w:bottom w:val="single" w:sz="4" w:space="0" w:color="000000"/>
              <w:right w:val="single" w:sz="4" w:space="0" w:color="000000"/>
            </w:tcBorders>
          </w:tcPr>
          <w:p w14:paraId="0793AF56" w14:textId="77777777" w:rsidR="00BD1B13" w:rsidRPr="004C0BEA" w:rsidRDefault="00BD1B13">
            <w:pPr>
              <w:tabs>
                <w:tab w:val="left" w:pos="2410"/>
              </w:tabs>
              <w:snapToGrid w:val="0"/>
              <w:rPr>
                <w:rFonts w:ascii="Arial" w:hAnsi="Arial" w:cs="Arial"/>
                <w:b/>
                <w:sz w:val="20"/>
              </w:rPr>
            </w:pPr>
          </w:p>
          <w:p w14:paraId="47BA2A04" w14:textId="77777777" w:rsidR="001A59EE" w:rsidRPr="004C0BEA" w:rsidRDefault="001A59EE">
            <w:pPr>
              <w:tabs>
                <w:tab w:val="left" w:pos="2410"/>
              </w:tabs>
              <w:snapToGrid w:val="0"/>
              <w:rPr>
                <w:rFonts w:ascii="Arial" w:hAnsi="Arial" w:cs="Arial"/>
                <w:b/>
                <w:sz w:val="20"/>
              </w:rPr>
            </w:pPr>
            <w:r w:rsidRPr="004C0BEA">
              <w:rPr>
                <w:rFonts w:ascii="Arial" w:hAnsi="Arial" w:cs="Arial"/>
                <w:b/>
                <w:sz w:val="20"/>
              </w:rPr>
              <w:t xml:space="preserve">SCOPE OF ROLE: </w:t>
            </w:r>
          </w:p>
          <w:p w14:paraId="4BEAC8FF" w14:textId="77777777" w:rsidR="009716DA" w:rsidRPr="004C0BEA" w:rsidRDefault="009716DA">
            <w:pPr>
              <w:rPr>
                <w:rFonts w:ascii="Arial" w:hAnsi="Arial" w:cs="Arial"/>
                <w:b/>
                <w:sz w:val="20"/>
              </w:rPr>
            </w:pPr>
          </w:p>
          <w:p w14:paraId="092DCDE9" w14:textId="77D54E4E" w:rsidR="009716DA" w:rsidRPr="004C0BEA" w:rsidRDefault="001A59EE" w:rsidP="00187BE0">
            <w:pPr>
              <w:rPr>
                <w:rFonts w:ascii="Arial" w:hAnsi="Arial" w:cs="Arial"/>
                <w:b/>
                <w:sz w:val="20"/>
              </w:rPr>
            </w:pPr>
            <w:r w:rsidRPr="004C0BEA">
              <w:rPr>
                <w:rFonts w:ascii="Arial" w:hAnsi="Arial" w:cs="Arial"/>
                <w:b/>
                <w:sz w:val="20"/>
              </w:rPr>
              <w:t xml:space="preserve">Reports to: </w:t>
            </w:r>
            <w:r w:rsidR="00614F48">
              <w:rPr>
                <w:rFonts w:ascii="Arial" w:hAnsi="Arial" w:cs="Arial"/>
                <w:sz w:val="20"/>
              </w:rPr>
              <w:t xml:space="preserve">Internal </w:t>
            </w:r>
            <w:r w:rsidR="005167A5">
              <w:rPr>
                <w:rFonts w:ascii="Arial" w:hAnsi="Arial" w:cs="Arial"/>
                <w:sz w:val="20"/>
              </w:rPr>
              <w:t>Controls and Compliance Coordinator</w:t>
            </w:r>
          </w:p>
          <w:p w14:paraId="3D410D01" w14:textId="77777777" w:rsidR="009C6F42" w:rsidRDefault="009C6F42" w:rsidP="00187BE0">
            <w:pPr>
              <w:rPr>
                <w:rFonts w:ascii="Arial" w:hAnsi="Arial" w:cs="Arial"/>
                <w:b/>
                <w:sz w:val="20"/>
              </w:rPr>
            </w:pPr>
          </w:p>
          <w:p w14:paraId="039CC366" w14:textId="50C7FC72" w:rsidR="00455746" w:rsidRPr="00344DE0" w:rsidRDefault="00455746" w:rsidP="00455746">
            <w:pPr>
              <w:rPr>
                <w:rFonts w:ascii="Arial" w:eastAsia="Calibri" w:hAnsi="Arial" w:cs="Arial"/>
                <w:sz w:val="20"/>
                <w:lang w:eastAsia="en-US"/>
              </w:rPr>
            </w:pPr>
            <w:r w:rsidRPr="00344DE0">
              <w:rPr>
                <w:rFonts w:ascii="Arial" w:hAnsi="Arial" w:cs="Arial"/>
                <w:b/>
                <w:sz w:val="20"/>
              </w:rPr>
              <w:t>Dimensions:</w:t>
            </w:r>
            <w:r w:rsidRPr="00344DE0">
              <w:rPr>
                <w:rFonts w:ascii="Arial" w:hAnsi="Arial" w:cs="Arial"/>
                <w:sz w:val="20"/>
              </w:rPr>
              <w:t xml:space="preserve"> </w:t>
            </w:r>
            <w:r w:rsidRPr="00344DE0">
              <w:rPr>
                <w:rFonts w:ascii="Arial" w:eastAsia="Calibri" w:hAnsi="Arial" w:cs="Arial"/>
                <w:sz w:val="20"/>
                <w:lang w:eastAsia="en-US"/>
              </w:rPr>
              <w:t>Save the Children has been operational in Kenya since the 1950s, providing support to children through developmental and humanitarian relief programmes delivered both directly and through local partners. Current programming focuses on child protection, child rights governance, education, health, livelihoods, nutrition and WASH. In 2012, as part of a global reorganization process, Save the Children combined the programmes of SC UK, SC Canada and SC Finland to create a single operation in Kenya. In February 2014, we completed a second transition, which saw us join forces with the British INGO, Merlin, and merge their health and nutrition programmes with our own. Save the Children now has an operational presence in Bu</w:t>
            </w:r>
            <w:r w:rsidR="00876A28">
              <w:rPr>
                <w:rFonts w:ascii="Arial" w:eastAsia="Calibri" w:hAnsi="Arial" w:cs="Arial"/>
                <w:sz w:val="20"/>
                <w:lang w:eastAsia="en-US"/>
              </w:rPr>
              <w:t>si</w:t>
            </w:r>
            <w:r w:rsidRPr="00344DE0">
              <w:rPr>
                <w:rFonts w:ascii="Arial" w:eastAsia="Calibri" w:hAnsi="Arial" w:cs="Arial"/>
                <w:sz w:val="20"/>
                <w:lang w:eastAsia="en-US"/>
              </w:rPr>
              <w:t>a, Dadaab Refugee Camp, Garissa, Mandera, Nairobi, Turkana and Wajir. We work through partners in many other parts of the country. We hav</w:t>
            </w:r>
            <w:r w:rsidR="005167A5">
              <w:rPr>
                <w:rFonts w:ascii="Arial" w:eastAsia="Calibri" w:hAnsi="Arial" w:cs="Arial"/>
                <w:sz w:val="20"/>
                <w:lang w:eastAsia="en-US"/>
              </w:rPr>
              <w:t xml:space="preserve">e a staff complement of around </w:t>
            </w:r>
            <w:r w:rsidR="00876A28">
              <w:rPr>
                <w:rFonts w:ascii="Arial" w:eastAsia="Calibri" w:hAnsi="Arial" w:cs="Arial"/>
                <w:sz w:val="20"/>
                <w:lang w:eastAsia="en-US"/>
              </w:rPr>
              <w:t>4</w:t>
            </w:r>
            <w:r w:rsidR="005167A5">
              <w:rPr>
                <w:rFonts w:ascii="Arial" w:eastAsia="Calibri" w:hAnsi="Arial" w:cs="Arial"/>
                <w:sz w:val="20"/>
                <w:lang w:eastAsia="en-US"/>
              </w:rPr>
              <w:t>0</w:t>
            </w:r>
            <w:r w:rsidRPr="00344DE0">
              <w:rPr>
                <w:rFonts w:ascii="Arial" w:eastAsia="Calibri" w:hAnsi="Arial" w:cs="Arial"/>
                <w:sz w:val="20"/>
                <w:lang w:eastAsia="en-US"/>
              </w:rPr>
              <w:t>0 staff and an operating annual bud</w:t>
            </w:r>
            <w:r w:rsidR="005167A5">
              <w:rPr>
                <w:rFonts w:ascii="Arial" w:eastAsia="Calibri" w:hAnsi="Arial" w:cs="Arial"/>
                <w:sz w:val="20"/>
                <w:lang w:eastAsia="en-US"/>
              </w:rPr>
              <w:t>get of approximately US$</w:t>
            </w:r>
            <w:r w:rsidR="00AD17CF">
              <w:rPr>
                <w:rFonts w:ascii="Arial" w:eastAsia="Calibri" w:hAnsi="Arial" w:cs="Arial"/>
                <w:sz w:val="20"/>
                <w:lang w:eastAsia="en-US"/>
              </w:rPr>
              <w:t>32</w:t>
            </w:r>
            <w:r w:rsidR="005167A5">
              <w:rPr>
                <w:rFonts w:ascii="Arial" w:eastAsia="Calibri" w:hAnsi="Arial" w:cs="Arial"/>
                <w:sz w:val="20"/>
                <w:lang w:eastAsia="en-US"/>
              </w:rPr>
              <w:t xml:space="preserve"> million</w:t>
            </w:r>
            <w:r w:rsidRPr="00344DE0">
              <w:rPr>
                <w:rFonts w:ascii="Arial" w:eastAsia="Calibri" w:hAnsi="Arial" w:cs="Arial"/>
                <w:sz w:val="20"/>
                <w:lang w:eastAsia="en-US"/>
              </w:rPr>
              <w:t>.</w:t>
            </w:r>
          </w:p>
          <w:p w14:paraId="3000BFFA" w14:textId="77777777" w:rsidR="00455746" w:rsidRPr="00344DE0" w:rsidRDefault="00455746" w:rsidP="00187BE0">
            <w:pPr>
              <w:rPr>
                <w:rFonts w:ascii="Arial" w:hAnsi="Arial" w:cs="Arial"/>
                <w:b/>
                <w:sz w:val="20"/>
              </w:rPr>
            </w:pPr>
          </w:p>
          <w:p w14:paraId="27D19BD5" w14:textId="2FF814E0" w:rsidR="001A59EE" w:rsidRPr="00344DE0" w:rsidRDefault="001A59EE">
            <w:pPr>
              <w:rPr>
                <w:rFonts w:ascii="Arial" w:hAnsi="Arial" w:cs="Arial"/>
                <w:b/>
                <w:sz w:val="20"/>
              </w:rPr>
            </w:pPr>
            <w:r w:rsidRPr="00344DE0">
              <w:rPr>
                <w:rFonts w:ascii="Arial" w:hAnsi="Arial" w:cs="Arial"/>
                <w:b/>
                <w:sz w:val="20"/>
              </w:rPr>
              <w:t xml:space="preserve">Staff directly reporting to this post: </w:t>
            </w:r>
            <w:r w:rsidR="00690021" w:rsidRPr="00344DE0">
              <w:rPr>
                <w:rFonts w:ascii="Arial" w:hAnsi="Arial" w:cs="Arial"/>
                <w:sz w:val="20"/>
              </w:rPr>
              <w:t>None.</w:t>
            </w:r>
          </w:p>
          <w:p w14:paraId="2F541531" w14:textId="77777777" w:rsidR="001A59EE" w:rsidRPr="004C0BEA" w:rsidRDefault="001A59EE">
            <w:pPr>
              <w:rPr>
                <w:rFonts w:ascii="Arial" w:hAnsi="Arial" w:cs="Arial"/>
                <w:sz w:val="20"/>
              </w:rPr>
            </w:pPr>
          </w:p>
        </w:tc>
      </w:tr>
      <w:tr w:rsidR="001A59EE" w:rsidRPr="004C0BEA" w14:paraId="56DC289E" w14:textId="77777777" w:rsidTr="002B6C00">
        <w:trPr>
          <w:trHeight w:val="883"/>
        </w:trPr>
        <w:tc>
          <w:tcPr>
            <w:tcW w:w="9791" w:type="dxa"/>
            <w:gridSpan w:val="2"/>
            <w:tcBorders>
              <w:top w:val="single" w:sz="4" w:space="0" w:color="000000"/>
              <w:left w:val="single" w:sz="4" w:space="0" w:color="000000"/>
              <w:bottom w:val="single" w:sz="4" w:space="0" w:color="000000"/>
              <w:right w:val="single" w:sz="4" w:space="0" w:color="000000"/>
            </w:tcBorders>
          </w:tcPr>
          <w:p w14:paraId="5921256C" w14:textId="77777777" w:rsidR="00455746" w:rsidRDefault="001A59EE">
            <w:pPr>
              <w:tabs>
                <w:tab w:val="left" w:pos="2977"/>
              </w:tabs>
              <w:snapToGrid w:val="0"/>
              <w:rPr>
                <w:rFonts w:ascii="Arial" w:hAnsi="Arial" w:cs="Arial"/>
                <w:b/>
                <w:sz w:val="20"/>
              </w:rPr>
            </w:pPr>
            <w:r w:rsidRPr="004C0BEA">
              <w:rPr>
                <w:rFonts w:ascii="Arial" w:hAnsi="Arial" w:cs="Arial"/>
                <w:b/>
                <w:sz w:val="20"/>
              </w:rPr>
              <w:t>KEY AREAS OF ACCOUNTABILITY:</w:t>
            </w:r>
          </w:p>
          <w:p w14:paraId="67A57354" w14:textId="77777777" w:rsidR="00455746" w:rsidRDefault="00455746">
            <w:pPr>
              <w:tabs>
                <w:tab w:val="left" w:pos="2977"/>
              </w:tabs>
              <w:snapToGrid w:val="0"/>
              <w:rPr>
                <w:rFonts w:ascii="Arial" w:hAnsi="Arial" w:cs="Arial"/>
                <w:b/>
                <w:sz w:val="20"/>
              </w:rPr>
            </w:pPr>
          </w:p>
          <w:p w14:paraId="51464836" w14:textId="77777777" w:rsidR="00455746" w:rsidRDefault="00455746">
            <w:pPr>
              <w:tabs>
                <w:tab w:val="left" w:pos="2977"/>
              </w:tabs>
              <w:snapToGrid w:val="0"/>
              <w:rPr>
                <w:rFonts w:ascii="Arial" w:hAnsi="Arial" w:cs="Arial"/>
                <w:b/>
                <w:sz w:val="20"/>
              </w:rPr>
            </w:pPr>
            <w:r>
              <w:rPr>
                <w:rFonts w:ascii="Arial" w:hAnsi="Arial" w:cs="Arial"/>
                <w:b/>
                <w:sz w:val="20"/>
              </w:rPr>
              <w:t>EXTERNAL AUDIT SUPPORT</w:t>
            </w:r>
          </w:p>
          <w:p w14:paraId="104D32A3" w14:textId="659AC2AD" w:rsidR="00D832FE" w:rsidRDefault="001D4E89" w:rsidP="00D832FE">
            <w:pPr>
              <w:numPr>
                <w:ilvl w:val="0"/>
                <w:numId w:val="40"/>
              </w:numPr>
              <w:rPr>
                <w:rFonts w:ascii="Arial" w:hAnsi="Arial" w:cs="Arial"/>
                <w:sz w:val="20"/>
              </w:rPr>
            </w:pPr>
            <w:r>
              <w:rPr>
                <w:rFonts w:ascii="Arial" w:hAnsi="Arial" w:cs="Arial"/>
                <w:sz w:val="20"/>
              </w:rPr>
              <w:t>Under supervision of the Line Manager</w:t>
            </w:r>
            <w:r w:rsidR="00212738">
              <w:rPr>
                <w:rFonts w:ascii="Arial" w:hAnsi="Arial" w:cs="Arial"/>
                <w:sz w:val="20"/>
              </w:rPr>
              <w:t xml:space="preserve">, </w:t>
            </w:r>
            <w:r w:rsidR="006214DB">
              <w:rPr>
                <w:rFonts w:ascii="Arial" w:hAnsi="Arial" w:cs="Arial"/>
                <w:sz w:val="20"/>
              </w:rPr>
              <w:t xml:space="preserve">support </w:t>
            </w:r>
            <w:r w:rsidR="006214DB" w:rsidRPr="00854D1B">
              <w:rPr>
                <w:rFonts w:ascii="Arial" w:hAnsi="Arial" w:cs="Arial"/>
                <w:sz w:val="20"/>
              </w:rPr>
              <w:t>on</w:t>
            </w:r>
            <w:r w:rsidR="00A56092" w:rsidRPr="00854D1B">
              <w:rPr>
                <w:rFonts w:ascii="Arial" w:hAnsi="Arial" w:cs="Arial"/>
                <w:sz w:val="20"/>
              </w:rPr>
              <w:t xml:space="preserve"> project audits in liaison with Awards</w:t>
            </w:r>
            <w:r w:rsidR="00E96310">
              <w:rPr>
                <w:rFonts w:ascii="Arial" w:hAnsi="Arial" w:cs="Arial"/>
                <w:sz w:val="20"/>
              </w:rPr>
              <w:t>,</w:t>
            </w:r>
            <w:r w:rsidR="00A56092" w:rsidRPr="00854D1B">
              <w:rPr>
                <w:rFonts w:ascii="Arial" w:hAnsi="Arial" w:cs="Arial"/>
                <w:sz w:val="20"/>
              </w:rPr>
              <w:t xml:space="preserve"> Finance staff and the relevant project mana</w:t>
            </w:r>
            <w:r w:rsidR="000F2BA2">
              <w:rPr>
                <w:rFonts w:ascii="Arial" w:hAnsi="Arial" w:cs="Arial"/>
                <w:sz w:val="20"/>
              </w:rPr>
              <w:t>gers ensuring donor compliance with responsibilities including:</w:t>
            </w:r>
          </w:p>
          <w:p w14:paraId="7C9C43B8" w14:textId="66D4CD82" w:rsidR="00D832FE" w:rsidRDefault="0004706F" w:rsidP="00344DE0">
            <w:pPr>
              <w:pStyle w:val="ListParagraph"/>
              <w:numPr>
                <w:ilvl w:val="0"/>
                <w:numId w:val="44"/>
              </w:numPr>
              <w:rPr>
                <w:rFonts w:ascii="Arial" w:hAnsi="Arial" w:cs="Arial"/>
                <w:sz w:val="20"/>
              </w:rPr>
            </w:pPr>
            <w:r>
              <w:rPr>
                <w:rFonts w:ascii="Arial" w:hAnsi="Arial" w:cs="Arial"/>
                <w:sz w:val="20"/>
              </w:rPr>
              <w:t>Support with c</w:t>
            </w:r>
            <w:r w:rsidR="00D832FE">
              <w:rPr>
                <w:rFonts w:ascii="Arial" w:hAnsi="Arial" w:cs="Arial"/>
                <w:sz w:val="20"/>
              </w:rPr>
              <w:t>oordinating the entire process of external audits</w:t>
            </w:r>
            <w:r w:rsidR="00806C03">
              <w:rPr>
                <w:rFonts w:ascii="Arial" w:hAnsi="Arial" w:cs="Arial"/>
                <w:sz w:val="20"/>
              </w:rPr>
              <w:t xml:space="preserve"> and if need be, accompany the auditors to field offices. </w:t>
            </w:r>
          </w:p>
          <w:p w14:paraId="11DEE601" w14:textId="77777777" w:rsidR="00D832FE" w:rsidRDefault="00D832FE" w:rsidP="00344DE0">
            <w:pPr>
              <w:pStyle w:val="ListParagraph"/>
              <w:numPr>
                <w:ilvl w:val="0"/>
                <w:numId w:val="44"/>
              </w:numPr>
              <w:rPr>
                <w:rFonts w:ascii="Arial" w:hAnsi="Arial" w:cs="Arial"/>
                <w:sz w:val="20"/>
              </w:rPr>
            </w:pPr>
            <w:r>
              <w:rPr>
                <w:rFonts w:ascii="Arial" w:hAnsi="Arial" w:cs="Arial"/>
                <w:sz w:val="20"/>
              </w:rPr>
              <w:t>Identification of documents required by the auditor</w:t>
            </w:r>
            <w:r w:rsidR="00344DE0">
              <w:rPr>
                <w:rFonts w:ascii="Arial" w:hAnsi="Arial" w:cs="Arial"/>
                <w:sz w:val="20"/>
              </w:rPr>
              <w:t>.</w:t>
            </w:r>
          </w:p>
          <w:p w14:paraId="2F2A6717" w14:textId="77777777" w:rsidR="00D832FE" w:rsidRDefault="002550A5" w:rsidP="00344DE0">
            <w:pPr>
              <w:pStyle w:val="ListParagraph"/>
              <w:numPr>
                <w:ilvl w:val="0"/>
                <w:numId w:val="44"/>
              </w:numPr>
              <w:rPr>
                <w:rFonts w:ascii="Arial" w:hAnsi="Arial" w:cs="Arial"/>
                <w:sz w:val="20"/>
              </w:rPr>
            </w:pPr>
            <w:r>
              <w:rPr>
                <w:rFonts w:ascii="Arial" w:hAnsi="Arial" w:cs="Arial"/>
                <w:sz w:val="20"/>
              </w:rPr>
              <w:t>Sharing with the area offices the audit timelines and requirements</w:t>
            </w:r>
            <w:r w:rsidR="00344DE0">
              <w:rPr>
                <w:rFonts w:ascii="Arial" w:hAnsi="Arial" w:cs="Arial"/>
                <w:sz w:val="20"/>
              </w:rPr>
              <w:t>.</w:t>
            </w:r>
          </w:p>
          <w:p w14:paraId="08C1B613" w14:textId="77777777" w:rsidR="002B1EFC" w:rsidRDefault="00806C03" w:rsidP="00344DE0">
            <w:pPr>
              <w:pStyle w:val="ListParagraph"/>
              <w:numPr>
                <w:ilvl w:val="0"/>
                <w:numId w:val="44"/>
              </w:numPr>
              <w:rPr>
                <w:rFonts w:ascii="Arial" w:hAnsi="Arial" w:cs="Arial"/>
                <w:sz w:val="20"/>
              </w:rPr>
            </w:pPr>
            <w:r>
              <w:rPr>
                <w:rFonts w:ascii="Arial" w:hAnsi="Arial" w:cs="Arial"/>
                <w:sz w:val="20"/>
              </w:rPr>
              <w:t>Liaise with program</w:t>
            </w:r>
            <w:r w:rsidR="00344DE0">
              <w:rPr>
                <w:rFonts w:ascii="Arial" w:hAnsi="Arial" w:cs="Arial"/>
                <w:sz w:val="20"/>
              </w:rPr>
              <w:t>me</w:t>
            </w:r>
            <w:r>
              <w:rPr>
                <w:rFonts w:ascii="Arial" w:hAnsi="Arial" w:cs="Arial"/>
                <w:sz w:val="20"/>
              </w:rPr>
              <w:t>s and departments in providing management comments to issues raised by the auditors.</w:t>
            </w:r>
          </w:p>
          <w:p w14:paraId="0A72ACC8" w14:textId="77777777" w:rsidR="00806C03" w:rsidRDefault="00806C03" w:rsidP="00344DE0">
            <w:pPr>
              <w:pStyle w:val="ListParagraph"/>
              <w:numPr>
                <w:ilvl w:val="0"/>
                <w:numId w:val="44"/>
              </w:numPr>
              <w:rPr>
                <w:rFonts w:ascii="Arial" w:hAnsi="Arial" w:cs="Arial"/>
                <w:sz w:val="20"/>
              </w:rPr>
            </w:pPr>
            <w:r>
              <w:rPr>
                <w:rFonts w:ascii="Arial" w:hAnsi="Arial" w:cs="Arial"/>
                <w:sz w:val="20"/>
              </w:rPr>
              <w:t>Clarify and share questioned transactions from auditors for cross department responses</w:t>
            </w:r>
            <w:r w:rsidR="00344DE0">
              <w:rPr>
                <w:rFonts w:ascii="Arial" w:hAnsi="Arial" w:cs="Arial"/>
                <w:sz w:val="20"/>
              </w:rPr>
              <w:t>.</w:t>
            </w:r>
          </w:p>
          <w:p w14:paraId="6C5B18C5" w14:textId="06018A85" w:rsidR="00344DE0" w:rsidRDefault="0094201A" w:rsidP="00344DE0">
            <w:pPr>
              <w:pStyle w:val="ListParagraph"/>
              <w:numPr>
                <w:ilvl w:val="0"/>
                <w:numId w:val="44"/>
              </w:numPr>
              <w:rPr>
                <w:rFonts w:ascii="Arial" w:hAnsi="Arial" w:cs="Arial"/>
                <w:sz w:val="20"/>
              </w:rPr>
            </w:pPr>
            <w:r>
              <w:rPr>
                <w:rFonts w:ascii="Arial" w:hAnsi="Arial" w:cs="Arial"/>
                <w:sz w:val="20"/>
              </w:rPr>
              <w:t>Support in c</w:t>
            </w:r>
            <w:r w:rsidR="00806C03">
              <w:rPr>
                <w:rFonts w:ascii="Arial" w:hAnsi="Arial" w:cs="Arial"/>
                <w:sz w:val="20"/>
              </w:rPr>
              <w:t>oordinat</w:t>
            </w:r>
            <w:r>
              <w:rPr>
                <w:rFonts w:ascii="Arial" w:hAnsi="Arial" w:cs="Arial"/>
                <w:sz w:val="20"/>
              </w:rPr>
              <w:t>ing</w:t>
            </w:r>
            <w:r w:rsidR="00806C03">
              <w:rPr>
                <w:rFonts w:ascii="Arial" w:hAnsi="Arial" w:cs="Arial"/>
                <w:sz w:val="20"/>
              </w:rPr>
              <w:t xml:space="preserve"> entry and exit meetings with the auditors.</w:t>
            </w:r>
          </w:p>
          <w:p w14:paraId="3F6013C2" w14:textId="11BE9B81" w:rsidR="006214DB" w:rsidRPr="00344DE0" w:rsidRDefault="006214DB" w:rsidP="00344DE0">
            <w:pPr>
              <w:pStyle w:val="ListParagraph"/>
              <w:numPr>
                <w:ilvl w:val="0"/>
                <w:numId w:val="44"/>
              </w:numPr>
              <w:rPr>
                <w:rFonts w:ascii="Arial" w:hAnsi="Arial" w:cs="Arial"/>
                <w:sz w:val="20"/>
              </w:rPr>
            </w:pPr>
            <w:r>
              <w:rPr>
                <w:rFonts w:ascii="Arial" w:hAnsi="Arial" w:cs="Arial"/>
                <w:sz w:val="20"/>
              </w:rPr>
              <w:t>Archiving and document retrieval.</w:t>
            </w:r>
          </w:p>
          <w:p w14:paraId="7DD22C88" w14:textId="77777777" w:rsidR="000F2BA2" w:rsidRPr="00854D1B" w:rsidRDefault="000F2BA2" w:rsidP="000F2BA2">
            <w:pPr>
              <w:rPr>
                <w:rFonts w:ascii="Arial" w:hAnsi="Arial" w:cs="Arial"/>
                <w:sz w:val="20"/>
              </w:rPr>
            </w:pPr>
          </w:p>
          <w:p w14:paraId="03035E10" w14:textId="0193027C" w:rsidR="00344DE0" w:rsidRDefault="00A56092" w:rsidP="006D1982">
            <w:pPr>
              <w:numPr>
                <w:ilvl w:val="0"/>
                <w:numId w:val="40"/>
              </w:numPr>
              <w:rPr>
                <w:rFonts w:ascii="Arial" w:hAnsi="Arial" w:cs="Arial"/>
                <w:sz w:val="20"/>
              </w:rPr>
            </w:pPr>
            <w:r w:rsidRPr="00854D1B">
              <w:rPr>
                <w:rFonts w:ascii="Arial" w:hAnsi="Arial" w:cs="Arial"/>
                <w:sz w:val="20"/>
              </w:rPr>
              <w:t xml:space="preserve">Track and communicate audit findings and recommendations to </w:t>
            </w:r>
            <w:r w:rsidR="006002AC">
              <w:rPr>
                <w:rFonts w:ascii="Arial" w:hAnsi="Arial" w:cs="Arial"/>
                <w:sz w:val="20"/>
              </w:rPr>
              <w:t xml:space="preserve">the </w:t>
            </w:r>
            <w:r w:rsidR="00344DE0">
              <w:rPr>
                <w:rFonts w:ascii="Arial" w:hAnsi="Arial" w:cs="Arial"/>
                <w:sz w:val="20"/>
              </w:rPr>
              <w:t>L</w:t>
            </w:r>
            <w:r w:rsidR="006002AC">
              <w:rPr>
                <w:rFonts w:ascii="Arial" w:hAnsi="Arial" w:cs="Arial"/>
                <w:sz w:val="20"/>
              </w:rPr>
              <w:t xml:space="preserve">ine Manager for sharing with </w:t>
            </w:r>
            <w:r w:rsidR="001D4E89">
              <w:rPr>
                <w:rFonts w:ascii="Arial" w:hAnsi="Arial" w:cs="Arial"/>
                <w:sz w:val="20"/>
              </w:rPr>
              <w:t>SMT on a quarterly basis and</w:t>
            </w:r>
            <w:r w:rsidRPr="00854D1B">
              <w:rPr>
                <w:rFonts w:ascii="Arial" w:hAnsi="Arial" w:cs="Arial"/>
                <w:sz w:val="20"/>
              </w:rPr>
              <w:t xml:space="preserve"> follow up with relevant department to ensure corrective actions are taken</w:t>
            </w:r>
            <w:r w:rsidR="00344DE0">
              <w:rPr>
                <w:rFonts w:ascii="Arial" w:hAnsi="Arial" w:cs="Arial"/>
                <w:sz w:val="20"/>
              </w:rPr>
              <w:t>.</w:t>
            </w:r>
          </w:p>
          <w:p w14:paraId="333C3AA5" w14:textId="77777777" w:rsidR="006D1982" w:rsidRPr="00344DE0" w:rsidRDefault="006D1982" w:rsidP="00344DE0">
            <w:pPr>
              <w:numPr>
                <w:ilvl w:val="0"/>
                <w:numId w:val="40"/>
              </w:numPr>
              <w:rPr>
                <w:rFonts w:ascii="Arial" w:hAnsi="Arial" w:cs="Arial"/>
                <w:sz w:val="20"/>
              </w:rPr>
            </w:pPr>
            <w:r w:rsidRPr="00344DE0">
              <w:rPr>
                <w:rFonts w:ascii="Arial" w:hAnsi="Arial" w:cs="Arial"/>
                <w:sz w:val="20"/>
                <w:lang w:val="en-US" w:eastAsia="en-US"/>
              </w:rPr>
              <w:t>Visit field offices and review internal processes (financial and non- financial) according to Save the Children regulations.</w:t>
            </w:r>
          </w:p>
          <w:p w14:paraId="28A29394" w14:textId="77777777" w:rsidR="006D1982" w:rsidRPr="004C0BEA" w:rsidRDefault="006D1982" w:rsidP="006D1982">
            <w:pPr>
              <w:pStyle w:val="ListParagraph"/>
              <w:numPr>
                <w:ilvl w:val="0"/>
                <w:numId w:val="40"/>
              </w:numPr>
              <w:suppressAutoHyphens w:val="0"/>
              <w:rPr>
                <w:rFonts w:ascii="Arial" w:hAnsi="Arial" w:cs="Arial"/>
                <w:sz w:val="20"/>
                <w:lang w:val="en-US" w:eastAsia="en-US"/>
              </w:rPr>
            </w:pPr>
            <w:r w:rsidRPr="004C0BEA">
              <w:rPr>
                <w:rFonts w:ascii="Arial" w:hAnsi="Arial" w:cs="Arial"/>
                <w:sz w:val="20"/>
                <w:lang w:val="en-US" w:eastAsia="en-US"/>
              </w:rPr>
              <w:t>Docume</w:t>
            </w:r>
            <w:r w:rsidR="00344DE0">
              <w:rPr>
                <w:rFonts w:ascii="Arial" w:hAnsi="Arial" w:cs="Arial"/>
                <w:sz w:val="20"/>
                <w:lang w:val="en-US" w:eastAsia="en-US"/>
              </w:rPr>
              <w:t>nt audit findings and report to</w:t>
            </w:r>
            <w:r w:rsidR="00806C03">
              <w:rPr>
                <w:rFonts w:ascii="Arial" w:hAnsi="Arial" w:cs="Arial"/>
                <w:sz w:val="20"/>
                <w:lang w:val="en-US" w:eastAsia="en-US"/>
              </w:rPr>
              <w:t xml:space="preserve"> the line manager</w:t>
            </w:r>
            <w:r w:rsidRPr="004C0BEA">
              <w:rPr>
                <w:rFonts w:ascii="Arial" w:hAnsi="Arial" w:cs="Arial"/>
                <w:sz w:val="20"/>
                <w:lang w:val="en-US" w:eastAsia="en-US"/>
              </w:rPr>
              <w:t>.</w:t>
            </w:r>
          </w:p>
          <w:p w14:paraId="000451C3" w14:textId="1078013A" w:rsidR="006D1982" w:rsidRPr="005167A5" w:rsidRDefault="006D1982" w:rsidP="006D1982">
            <w:pPr>
              <w:numPr>
                <w:ilvl w:val="0"/>
                <w:numId w:val="40"/>
              </w:numPr>
              <w:rPr>
                <w:rFonts w:ascii="Arial" w:hAnsi="Arial" w:cs="Arial"/>
                <w:sz w:val="20"/>
              </w:rPr>
            </w:pPr>
            <w:r w:rsidRPr="004C0BEA">
              <w:rPr>
                <w:rFonts w:ascii="Arial" w:hAnsi="Arial" w:cs="Arial"/>
                <w:sz w:val="20"/>
                <w:lang w:val="en-US" w:eastAsia="en-US"/>
              </w:rPr>
              <w:t xml:space="preserve">Review award files, reports and documents prior to any in country donor audit, making </w:t>
            </w:r>
            <w:r w:rsidR="005167A5">
              <w:rPr>
                <w:rFonts w:ascii="Arial" w:hAnsi="Arial" w:cs="Arial"/>
                <w:sz w:val="20"/>
                <w:lang w:val="en-US" w:eastAsia="en-US"/>
              </w:rPr>
              <w:t xml:space="preserve">sure </w:t>
            </w:r>
            <w:r w:rsidRPr="004C0BEA">
              <w:rPr>
                <w:rFonts w:ascii="Arial" w:hAnsi="Arial" w:cs="Arial"/>
                <w:sz w:val="20"/>
                <w:lang w:val="en-US" w:eastAsia="en-US"/>
              </w:rPr>
              <w:t>that everything is present and that all main compliance points have been tested</w:t>
            </w:r>
            <w:r w:rsidR="00344DE0">
              <w:rPr>
                <w:rFonts w:ascii="Arial" w:hAnsi="Arial" w:cs="Arial"/>
                <w:sz w:val="20"/>
                <w:lang w:val="en-US" w:eastAsia="en-US"/>
              </w:rPr>
              <w:t>.</w:t>
            </w:r>
          </w:p>
          <w:p w14:paraId="66D3C00C" w14:textId="7A1D1D0D" w:rsidR="005167A5" w:rsidRDefault="005167A5" w:rsidP="005167A5">
            <w:pPr>
              <w:rPr>
                <w:rFonts w:ascii="Arial" w:hAnsi="Arial" w:cs="Arial"/>
                <w:sz w:val="20"/>
                <w:lang w:val="en-US" w:eastAsia="en-US"/>
              </w:rPr>
            </w:pPr>
          </w:p>
          <w:p w14:paraId="49F07435" w14:textId="77777777" w:rsidR="005167A5" w:rsidRPr="00854D1B" w:rsidRDefault="005167A5" w:rsidP="005167A5">
            <w:pPr>
              <w:rPr>
                <w:rFonts w:ascii="Arial" w:hAnsi="Arial" w:cs="Arial"/>
                <w:sz w:val="20"/>
              </w:rPr>
            </w:pPr>
          </w:p>
          <w:p w14:paraId="40C153C5" w14:textId="77777777" w:rsidR="00455746" w:rsidRPr="004C0BEA" w:rsidRDefault="00455746">
            <w:pPr>
              <w:tabs>
                <w:tab w:val="left" w:pos="2977"/>
              </w:tabs>
              <w:snapToGrid w:val="0"/>
              <w:rPr>
                <w:rFonts w:ascii="Arial" w:hAnsi="Arial" w:cs="Arial"/>
                <w:b/>
                <w:sz w:val="20"/>
              </w:rPr>
            </w:pPr>
          </w:p>
          <w:p w14:paraId="53B793AB" w14:textId="77777777" w:rsidR="00C0120C" w:rsidRPr="004C0BEA" w:rsidRDefault="00C0120C">
            <w:pPr>
              <w:tabs>
                <w:tab w:val="left" w:pos="2977"/>
              </w:tabs>
              <w:snapToGrid w:val="0"/>
              <w:rPr>
                <w:rFonts w:ascii="Arial" w:hAnsi="Arial" w:cs="Arial"/>
                <w:b/>
                <w:sz w:val="20"/>
              </w:rPr>
            </w:pPr>
            <w:r w:rsidRPr="004C0BEA">
              <w:rPr>
                <w:rFonts w:ascii="Arial" w:hAnsi="Arial" w:cs="Arial"/>
                <w:b/>
                <w:sz w:val="20"/>
              </w:rPr>
              <w:t>DONOR COMPLIANCE</w:t>
            </w:r>
          </w:p>
          <w:p w14:paraId="44A8EC6D" w14:textId="747CD815" w:rsidR="00C51284" w:rsidRPr="004C0BEA" w:rsidRDefault="00C51284" w:rsidP="006D1982">
            <w:pPr>
              <w:pStyle w:val="ListParagraph"/>
              <w:numPr>
                <w:ilvl w:val="0"/>
                <w:numId w:val="40"/>
              </w:numPr>
              <w:suppressAutoHyphens w:val="0"/>
              <w:rPr>
                <w:rFonts w:ascii="Arial" w:hAnsi="Arial" w:cs="Arial"/>
                <w:sz w:val="20"/>
                <w:lang w:val="en-US" w:eastAsia="en-US"/>
              </w:rPr>
            </w:pPr>
            <w:r w:rsidRPr="004C0BEA">
              <w:rPr>
                <w:rFonts w:ascii="Arial" w:hAnsi="Arial" w:cs="Arial"/>
                <w:sz w:val="20"/>
                <w:lang w:val="en-US" w:eastAsia="en-US"/>
              </w:rPr>
              <w:t>Summarizing regulations and requirements for all S</w:t>
            </w:r>
            <w:r w:rsidR="00706137" w:rsidRPr="004C0BEA">
              <w:rPr>
                <w:rFonts w:ascii="Arial" w:hAnsi="Arial" w:cs="Arial"/>
                <w:sz w:val="20"/>
                <w:lang w:val="en-US" w:eastAsia="en-US"/>
              </w:rPr>
              <w:t xml:space="preserve">ave the </w:t>
            </w:r>
            <w:r w:rsidRPr="004C0BEA">
              <w:rPr>
                <w:rFonts w:ascii="Arial" w:hAnsi="Arial" w:cs="Arial"/>
                <w:sz w:val="20"/>
                <w:lang w:val="en-US" w:eastAsia="en-US"/>
              </w:rPr>
              <w:t>C</w:t>
            </w:r>
            <w:r w:rsidR="00706137" w:rsidRPr="004C0BEA">
              <w:rPr>
                <w:rFonts w:ascii="Arial" w:hAnsi="Arial" w:cs="Arial"/>
                <w:sz w:val="20"/>
                <w:lang w:val="en-US" w:eastAsia="en-US"/>
              </w:rPr>
              <w:t>hildren</w:t>
            </w:r>
            <w:r w:rsidRPr="004C0BEA">
              <w:rPr>
                <w:rFonts w:ascii="Arial" w:hAnsi="Arial" w:cs="Arial"/>
                <w:sz w:val="20"/>
                <w:lang w:val="en-US" w:eastAsia="en-US"/>
              </w:rPr>
              <w:t xml:space="preserve"> Kenya programme donors and all other major institutional </w:t>
            </w:r>
            <w:r w:rsidR="002B714F" w:rsidRPr="004C0BEA">
              <w:rPr>
                <w:rFonts w:ascii="Arial" w:hAnsi="Arial" w:cs="Arial"/>
                <w:sz w:val="20"/>
                <w:lang w:val="en-US" w:eastAsia="en-US"/>
              </w:rPr>
              <w:t>donors and</w:t>
            </w:r>
            <w:r w:rsidRPr="004C0BEA">
              <w:rPr>
                <w:rFonts w:ascii="Arial" w:hAnsi="Arial" w:cs="Arial"/>
                <w:sz w:val="20"/>
                <w:lang w:val="en-US" w:eastAsia="en-US"/>
              </w:rPr>
              <w:t xml:space="preserve"> circulating to relevant staff</w:t>
            </w:r>
            <w:r w:rsidR="00344DE0">
              <w:rPr>
                <w:rFonts w:ascii="Arial" w:hAnsi="Arial" w:cs="Arial"/>
                <w:sz w:val="20"/>
                <w:lang w:val="en-US" w:eastAsia="en-US"/>
              </w:rPr>
              <w:t>.</w:t>
            </w:r>
          </w:p>
          <w:p w14:paraId="1F82DB41" w14:textId="3BA833B9" w:rsidR="00C0120C" w:rsidRPr="004C0BEA" w:rsidRDefault="00A41024" w:rsidP="006D1982">
            <w:pPr>
              <w:pStyle w:val="ListParagraph"/>
              <w:numPr>
                <w:ilvl w:val="0"/>
                <w:numId w:val="40"/>
              </w:numPr>
              <w:suppressAutoHyphens w:val="0"/>
              <w:rPr>
                <w:rFonts w:ascii="Arial" w:hAnsi="Arial" w:cs="Arial"/>
                <w:sz w:val="20"/>
                <w:lang w:val="en-US" w:eastAsia="en-US"/>
              </w:rPr>
            </w:pPr>
            <w:r>
              <w:rPr>
                <w:rFonts w:ascii="Arial" w:hAnsi="Arial" w:cs="Arial"/>
                <w:sz w:val="20"/>
                <w:lang w:val="en-US" w:eastAsia="en-US"/>
              </w:rPr>
              <w:t>Support in t</w:t>
            </w:r>
            <w:r w:rsidR="00C51284" w:rsidRPr="004C0BEA">
              <w:rPr>
                <w:rFonts w:ascii="Arial" w:hAnsi="Arial" w:cs="Arial"/>
                <w:sz w:val="20"/>
                <w:lang w:val="en-US" w:eastAsia="en-US"/>
              </w:rPr>
              <w:t>rain</w:t>
            </w:r>
            <w:r>
              <w:rPr>
                <w:rFonts w:ascii="Arial" w:hAnsi="Arial" w:cs="Arial"/>
                <w:sz w:val="20"/>
                <w:lang w:val="en-US" w:eastAsia="en-US"/>
              </w:rPr>
              <w:t>ing</w:t>
            </w:r>
            <w:r w:rsidR="00C51284" w:rsidRPr="004C0BEA">
              <w:rPr>
                <w:rFonts w:ascii="Arial" w:hAnsi="Arial" w:cs="Arial"/>
                <w:sz w:val="20"/>
                <w:lang w:val="en-US" w:eastAsia="en-US"/>
              </w:rPr>
              <w:t xml:space="preserve"> budget holders, other departments, staff and partners in the relevant donor regulations,</w:t>
            </w:r>
            <w:r w:rsidR="00FE294E">
              <w:rPr>
                <w:rFonts w:ascii="Arial" w:hAnsi="Arial" w:cs="Arial"/>
                <w:sz w:val="20"/>
                <w:lang w:val="en-US" w:eastAsia="en-US"/>
              </w:rPr>
              <w:t xml:space="preserve"> and</w:t>
            </w:r>
            <w:r w:rsidR="00C51284" w:rsidRPr="004C0BEA">
              <w:rPr>
                <w:rFonts w:ascii="Arial" w:hAnsi="Arial" w:cs="Arial"/>
                <w:sz w:val="20"/>
                <w:lang w:val="en-US" w:eastAsia="en-US"/>
              </w:rPr>
              <w:t xml:space="preserve"> promote awareness of the importance of adherence to all guidelines.</w:t>
            </w:r>
          </w:p>
          <w:p w14:paraId="0897BF6F" w14:textId="77777777" w:rsidR="00C0120C" w:rsidRPr="004C0BEA" w:rsidRDefault="00C0120C" w:rsidP="006D1982">
            <w:pPr>
              <w:pStyle w:val="ListParagraph"/>
              <w:numPr>
                <w:ilvl w:val="0"/>
                <w:numId w:val="40"/>
              </w:numPr>
              <w:rPr>
                <w:rFonts w:ascii="Arial" w:hAnsi="Arial" w:cs="Arial"/>
                <w:sz w:val="20"/>
                <w:lang w:val="en-US" w:eastAsia="en-US"/>
              </w:rPr>
            </w:pPr>
            <w:r w:rsidRPr="004C0BEA">
              <w:rPr>
                <w:rFonts w:ascii="Arial" w:hAnsi="Arial" w:cs="Arial"/>
                <w:sz w:val="20"/>
                <w:lang w:val="en-US" w:eastAsia="en-US"/>
              </w:rPr>
              <w:t>Take part in new award start-up meetings to ensure that budget holders understand donor compliance regulations.</w:t>
            </w:r>
          </w:p>
          <w:p w14:paraId="4097A911" w14:textId="77777777" w:rsidR="00C0120C" w:rsidRPr="004C0BEA" w:rsidRDefault="00C0120C" w:rsidP="006D1982">
            <w:pPr>
              <w:pStyle w:val="ListParagraph"/>
              <w:numPr>
                <w:ilvl w:val="0"/>
                <w:numId w:val="40"/>
              </w:numPr>
              <w:suppressAutoHyphens w:val="0"/>
              <w:rPr>
                <w:rFonts w:ascii="Arial" w:hAnsi="Arial" w:cs="Arial"/>
                <w:sz w:val="20"/>
                <w:lang w:val="en-US" w:eastAsia="en-US"/>
              </w:rPr>
            </w:pPr>
            <w:r w:rsidRPr="004C0BEA">
              <w:rPr>
                <w:rFonts w:ascii="Arial" w:hAnsi="Arial" w:cs="Arial"/>
                <w:sz w:val="20"/>
                <w:lang w:val="en-US" w:eastAsia="en-US"/>
              </w:rPr>
              <w:t>Ensure S</w:t>
            </w:r>
            <w:r w:rsidR="00706137" w:rsidRPr="004C0BEA">
              <w:rPr>
                <w:rFonts w:ascii="Arial" w:hAnsi="Arial" w:cs="Arial"/>
                <w:sz w:val="20"/>
                <w:lang w:val="en-US" w:eastAsia="en-US"/>
              </w:rPr>
              <w:t xml:space="preserve">ave the </w:t>
            </w:r>
            <w:r w:rsidRPr="004C0BEA">
              <w:rPr>
                <w:rFonts w:ascii="Arial" w:hAnsi="Arial" w:cs="Arial"/>
                <w:sz w:val="20"/>
                <w:lang w:val="en-US" w:eastAsia="en-US"/>
              </w:rPr>
              <w:t>C</w:t>
            </w:r>
            <w:r w:rsidR="00706137" w:rsidRPr="004C0BEA">
              <w:rPr>
                <w:rFonts w:ascii="Arial" w:hAnsi="Arial" w:cs="Arial"/>
                <w:sz w:val="20"/>
                <w:lang w:val="en-US" w:eastAsia="en-US"/>
              </w:rPr>
              <w:t>hildren</w:t>
            </w:r>
            <w:r w:rsidRPr="004C0BEA">
              <w:rPr>
                <w:rFonts w:ascii="Arial" w:hAnsi="Arial" w:cs="Arial"/>
                <w:sz w:val="20"/>
                <w:lang w:val="en-US" w:eastAsia="en-US"/>
              </w:rPr>
              <w:t xml:space="preserve"> Kenya programme is complying with all applicable, reporting requirements and regulations</w:t>
            </w:r>
            <w:r w:rsidR="000F2BA2">
              <w:rPr>
                <w:rFonts w:ascii="Arial" w:hAnsi="Arial" w:cs="Arial"/>
                <w:sz w:val="20"/>
                <w:lang w:val="en-US" w:eastAsia="en-US"/>
              </w:rPr>
              <w:t>.</w:t>
            </w:r>
          </w:p>
          <w:p w14:paraId="153DBD4E" w14:textId="77777777" w:rsidR="00C0120C" w:rsidRPr="004C0BEA" w:rsidRDefault="00C0120C" w:rsidP="00C0120C">
            <w:pPr>
              <w:suppressAutoHyphens w:val="0"/>
              <w:rPr>
                <w:rFonts w:ascii="Arial" w:hAnsi="Arial" w:cs="Arial"/>
                <w:b/>
                <w:sz w:val="20"/>
                <w:lang w:val="en-US" w:eastAsia="en-US"/>
              </w:rPr>
            </w:pPr>
          </w:p>
          <w:p w14:paraId="7C9421CA" w14:textId="77777777" w:rsidR="00C0120C" w:rsidRPr="004C0BEA" w:rsidRDefault="00C0120C" w:rsidP="00C0120C">
            <w:pPr>
              <w:suppressAutoHyphens w:val="0"/>
              <w:rPr>
                <w:rFonts w:ascii="Arial" w:hAnsi="Arial" w:cs="Arial"/>
                <w:b/>
                <w:sz w:val="20"/>
                <w:lang w:val="en-US" w:eastAsia="en-US"/>
              </w:rPr>
            </w:pPr>
            <w:r w:rsidRPr="004C0BEA">
              <w:rPr>
                <w:rFonts w:ascii="Arial" w:hAnsi="Arial" w:cs="Arial"/>
                <w:b/>
                <w:sz w:val="20"/>
                <w:lang w:val="en-US" w:eastAsia="en-US"/>
              </w:rPr>
              <w:t>PAR</w:t>
            </w:r>
            <w:r w:rsidR="00144A19">
              <w:rPr>
                <w:rFonts w:ascii="Arial" w:hAnsi="Arial" w:cs="Arial"/>
                <w:b/>
                <w:sz w:val="20"/>
                <w:lang w:val="en-US" w:eastAsia="en-US"/>
              </w:rPr>
              <w:t>T</w:t>
            </w:r>
            <w:r w:rsidRPr="004C0BEA">
              <w:rPr>
                <w:rFonts w:ascii="Arial" w:hAnsi="Arial" w:cs="Arial"/>
                <w:b/>
                <w:sz w:val="20"/>
                <w:lang w:val="en-US" w:eastAsia="en-US"/>
              </w:rPr>
              <w:t>NERSHIP COMPLIANCE</w:t>
            </w:r>
          </w:p>
          <w:p w14:paraId="59E13506" w14:textId="77777777" w:rsidR="00583A31" w:rsidRPr="004C0BEA" w:rsidRDefault="00C0120C" w:rsidP="006D1982">
            <w:pPr>
              <w:pStyle w:val="ListParagraph"/>
              <w:numPr>
                <w:ilvl w:val="0"/>
                <w:numId w:val="40"/>
              </w:numPr>
              <w:rPr>
                <w:rFonts w:ascii="Arial" w:hAnsi="Arial" w:cs="Arial"/>
                <w:sz w:val="20"/>
                <w:lang w:val="en-US" w:eastAsia="en-US"/>
              </w:rPr>
            </w:pPr>
            <w:r w:rsidRPr="004C0BEA">
              <w:rPr>
                <w:rFonts w:ascii="Arial" w:hAnsi="Arial" w:cs="Arial"/>
                <w:sz w:val="20"/>
                <w:lang w:val="en-US" w:eastAsia="en-US"/>
              </w:rPr>
              <w:t xml:space="preserve">Visit field offices and partners to review source documents and processes </w:t>
            </w:r>
            <w:r w:rsidR="00583A31" w:rsidRPr="004C0BEA">
              <w:rPr>
                <w:rFonts w:ascii="Arial" w:hAnsi="Arial" w:cs="Arial"/>
                <w:sz w:val="20"/>
                <w:lang w:val="en-US" w:eastAsia="en-US"/>
              </w:rPr>
              <w:t>according to donor guidelines.</w:t>
            </w:r>
          </w:p>
          <w:p w14:paraId="2FBBFDB9" w14:textId="77777777" w:rsidR="00C0120C" w:rsidRPr="004C0BEA" w:rsidRDefault="00C0120C" w:rsidP="006D1982">
            <w:pPr>
              <w:pStyle w:val="ListParagraph"/>
              <w:numPr>
                <w:ilvl w:val="0"/>
                <w:numId w:val="40"/>
              </w:numPr>
              <w:rPr>
                <w:rFonts w:ascii="Arial" w:hAnsi="Arial" w:cs="Arial"/>
                <w:sz w:val="20"/>
                <w:lang w:val="en-US" w:eastAsia="en-US"/>
              </w:rPr>
            </w:pPr>
            <w:r w:rsidRPr="004C0BEA">
              <w:rPr>
                <w:rFonts w:ascii="Arial" w:hAnsi="Arial" w:cs="Arial"/>
                <w:sz w:val="20"/>
                <w:lang w:val="en-US" w:eastAsia="en-US"/>
              </w:rPr>
              <w:t>Document findings and report to budge</w:t>
            </w:r>
            <w:r w:rsidR="006D1982">
              <w:rPr>
                <w:rFonts w:ascii="Arial" w:hAnsi="Arial" w:cs="Arial"/>
                <w:sz w:val="20"/>
                <w:lang w:val="en-US" w:eastAsia="en-US"/>
              </w:rPr>
              <w:t>t holders and Line Manager</w:t>
            </w:r>
            <w:r w:rsidRPr="004C0BEA">
              <w:rPr>
                <w:rFonts w:ascii="Arial" w:hAnsi="Arial" w:cs="Arial"/>
                <w:sz w:val="20"/>
                <w:lang w:val="en-US" w:eastAsia="en-US"/>
              </w:rPr>
              <w:t>.</w:t>
            </w:r>
          </w:p>
          <w:p w14:paraId="04D2D79D" w14:textId="7698268A" w:rsidR="00F83D38" w:rsidRPr="005167A5" w:rsidRDefault="00F83D38" w:rsidP="005167A5">
            <w:pPr>
              <w:ind w:left="720"/>
              <w:rPr>
                <w:rFonts w:ascii="Arial" w:hAnsi="Arial" w:cs="Arial"/>
                <w:sz w:val="20"/>
                <w:lang w:val="en-US" w:eastAsia="en-US"/>
              </w:rPr>
            </w:pPr>
          </w:p>
          <w:p w14:paraId="27A65FC7" w14:textId="77777777" w:rsidR="00C0120C" w:rsidRPr="004C0BEA" w:rsidRDefault="00C0120C" w:rsidP="00C0120C">
            <w:pPr>
              <w:suppressAutoHyphens w:val="0"/>
              <w:rPr>
                <w:rFonts w:ascii="Arial" w:hAnsi="Arial" w:cs="Arial"/>
                <w:b/>
                <w:sz w:val="20"/>
                <w:lang w:val="en-US" w:eastAsia="en-US"/>
              </w:rPr>
            </w:pPr>
            <w:r w:rsidRPr="004C0BEA">
              <w:rPr>
                <w:rFonts w:ascii="Arial" w:hAnsi="Arial" w:cs="Arial"/>
                <w:b/>
                <w:sz w:val="20"/>
                <w:lang w:val="en-US" w:eastAsia="en-US"/>
              </w:rPr>
              <w:t>INTERNAL SYSTEMS COMPLIANCE</w:t>
            </w:r>
          </w:p>
          <w:p w14:paraId="34B5228C" w14:textId="07FDA0BC" w:rsidR="00F12F6E" w:rsidRPr="004C0BEA" w:rsidRDefault="00FE294E" w:rsidP="006D1982">
            <w:pPr>
              <w:pStyle w:val="ListParagraph"/>
              <w:numPr>
                <w:ilvl w:val="0"/>
                <w:numId w:val="40"/>
              </w:numPr>
              <w:suppressAutoHyphens w:val="0"/>
              <w:rPr>
                <w:rFonts w:ascii="Arial" w:hAnsi="Arial" w:cs="Arial"/>
                <w:sz w:val="20"/>
                <w:lang w:val="en-US" w:eastAsia="en-US"/>
              </w:rPr>
            </w:pPr>
            <w:r>
              <w:rPr>
                <w:rFonts w:ascii="Arial" w:hAnsi="Arial" w:cs="Arial"/>
                <w:sz w:val="20"/>
                <w:lang w:val="en-US" w:eastAsia="en-US"/>
              </w:rPr>
              <w:t>Support in u</w:t>
            </w:r>
            <w:r w:rsidR="00F12F6E" w:rsidRPr="004C0BEA">
              <w:rPr>
                <w:rFonts w:ascii="Arial" w:hAnsi="Arial" w:cs="Arial"/>
                <w:sz w:val="20"/>
                <w:lang w:val="en-US" w:eastAsia="en-US"/>
              </w:rPr>
              <w:t>pdat</w:t>
            </w:r>
            <w:r>
              <w:rPr>
                <w:rFonts w:ascii="Arial" w:hAnsi="Arial" w:cs="Arial"/>
                <w:sz w:val="20"/>
                <w:lang w:val="en-US" w:eastAsia="en-US"/>
              </w:rPr>
              <w:t>ing</w:t>
            </w:r>
            <w:r w:rsidR="00F12F6E" w:rsidRPr="004C0BEA">
              <w:rPr>
                <w:rFonts w:ascii="Arial" w:hAnsi="Arial" w:cs="Arial"/>
                <w:sz w:val="20"/>
                <w:lang w:val="en-US" w:eastAsia="en-US"/>
              </w:rPr>
              <w:t xml:space="preserve"> the operations teams, finance and partners with changes in donor regulations.</w:t>
            </w:r>
          </w:p>
          <w:p w14:paraId="23FB12C1" w14:textId="77777777" w:rsidR="004B159A" w:rsidRDefault="00A134B0" w:rsidP="006D1982">
            <w:pPr>
              <w:pStyle w:val="ListParagraph"/>
              <w:numPr>
                <w:ilvl w:val="0"/>
                <w:numId w:val="40"/>
              </w:numPr>
              <w:suppressAutoHyphens w:val="0"/>
              <w:rPr>
                <w:rFonts w:ascii="Arial" w:hAnsi="Arial" w:cs="Arial"/>
                <w:sz w:val="20"/>
                <w:lang w:val="en-US" w:eastAsia="en-US"/>
              </w:rPr>
            </w:pPr>
            <w:r w:rsidRPr="004C0BEA">
              <w:rPr>
                <w:rFonts w:ascii="Arial" w:hAnsi="Arial" w:cs="Arial"/>
                <w:sz w:val="20"/>
                <w:lang w:val="en-US" w:eastAsia="en-US"/>
              </w:rPr>
              <w:t>Make sure that document retention is in accordance with donor guidelines and a clear process is in place for regular secure storage.</w:t>
            </w:r>
          </w:p>
          <w:p w14:paraId="720B2AEF" w14:textId="77777777" w:rsidR="00806C03" w:rsidRDefault="00806C03" w:rsidP="00344DE0">
            <w:pPr>
              <w:pStyle w:val="ListParagraph"/>
              <w:suppressAutoHyphens w:val="0"/>
              <w:ind w:left="696"/>
              <w:rPr>
                <w:rFonts w:ascii="Arial" w:hAnsi="Arial" w:cs="Arial"/>
                <w:sz w:val="20"/>
                <w:lang w:val="en-US" w:eastAsia="en-US"/>
              </w:rPr>
            </w:pPr>
          </w:p>
          <w:p w14:paraId="317B1533" w14:textId="77777777" w:rsidR="00806C03" w:rsidRPr="00344DE0" w:rsidRDefault="00806C03" w:rsidP="00344DE0">
            <w:pPr>
              <w:suppressAutoHyphens w:val="0"/>
              <w:rPr>
                <w:rFonts w:ascii="Arial" w:hAnsi="Arial" w:cs="Arial"/>
                <w:b/>
                <w:sz w:val="20"/>
                <w:lang w:val="en-US" w:eastAsia="en-US"/>
              </w:rPr>
            </w:pPr>
            <w:r w:rsidRPr="00344DE0">
              <w:rPr>
                <w:rFonts w:ascii="Arial" w:hAnsi="Arial" w:cs="Arial"/>
                <w:b/>
                <w:sz w:val="20"/>
                <w:lang w:val="en-US" w:eastAsia="en-US"/>
              </w:rPr>
              <w:t>FRAUD AND INVESTIGATION</w:t>
            </w:r>
          </w:p>
          <w:p w14:paraId="59E92177" w14:textId="4328B251" w:rsidR="00806C03" w:rsidRDefault="00654C25" w:rsidP="00344DE0">
            <w:pPr>
              <w:pStyle w:val="ListParagraph"/>
              <w:numPr>
                <w:ilvl w:val="0"/>
                <w:numId w:val="40"/>
              </w:numPr>
              <w:suppressAutoHyphens w:val="0"/>
              <w:rPr>
                <w:rFonts w:ascii="Arial" w:hAnsi="Arial" w:cs="Arial"/>
                <w:sz w:val="20"/>
                <w:lang w:val="en-US" w:eastAsia="en-US"/>
              </w:rPr>
            </w:pPr>
            <w:r>
              <w:rPr>
                <w:rFonts w:ascii="Arial" w:hAnsi="Arial" w:cs="Arial"/>
                <w:sz w:val="20"/>
                <w:lang w:val="en-US" w:eastAsia="en-US"/>
              </w:rPr>
              <w:t>Support</w:t>
            </w:r>
            <w:r w:rsidR="00806C03">
              <w:rPr>
                <w:rFonts w:ascii="Arial" w:hAnsi="Arial" w:cs="Arial"/>
                <w:sz w:val="20"/>
                <w:lang w:val="en-US" w:eastAsia="en-US"/>
              </w:rPr>
              <w:t xml:space="preserve"> in fraud investigation cases that may arise under the supervision of the</w:t>
            </w:r>
            <w:r w:rsidR="00EA586E">
              <w:rPr>
                <w:rFonts w:ascii="Arial" w:hAnsi="Arial" w:cs="Arial"/>
                <w:sz w:val="20"/>
                <w:lang w:val="en-US" w:eastAsia="en-US"/>
              </w:rPr>
              <w:t xml:space="preserve"> </w:t>
            </w:r>
            <w:r w:rsidR="00344DE0">
              <w:rPr>
                <w:rFonts w:ascii="Arial" w:hAnsi="Arial" w:cs="Arial"/>
                <w:sz w:val="20"/>
                <w:lang w:val="en-US" w:eastAsia="en-US"/>
              </w:rPr>
              <w:t>L</w:t>
            </w:r>
            <w:r w:rsidR="00EA586E">
              <w:rPr>
                <w:rFonts w:ascii="Arial" w:hAnsi="Arial" w:cs="Arial"/>
                <w:sz w:val="20"/>
                <w:lang w:val="en-US" w:eastAsia="en-US"/>
              </w:rPr>
              <w:t>ine</w:t>
            </w:r>
            <w:r w:rsidR="00806C03">
              <w:rPr>
                <w:rFonts w:ascii="Arial" w:hAnsi="Arial" w:cs="Arial"/>
                <w:sz w:val="20"/>
                <w:lang w:val="en-US" w:eastAsia="en-US"/>
              </w:rPr>
              <w:t xml:space="preserve"> Manager</w:t>
            </w:r>
            <w:r w:rsidR="00344DE0">
              <w:rPr>
                <w:rFonts w:ascii="Arial" w:hAnsi="Arial" w:cs="Arial"/>
                <w:sz w:val="20"/>
                <w:lang w:val="en-US" w:eastAsia="en-US"/>
              </w:rPr>
              <w:t>.</w:t>
            </w:r>
          </w:p>
          <w:p w14:paraId="5FB5A733" w14:textId="77777777" w:rsidR="00344DE0" w:rsidRPr="00344DE0" w:rsidRDefault="00344DE0" w:rsidP="00344DE0">
            <w:pPr>
              <w:pStyle w:val="ListParagraph"/>
              <w:suppressAutoHyphens w:val="0"/>
              <w:ind w:left="696"/>
              <w:rPr>
                <w:rFonts w:ascii="Arial" w:hAnsi="Arial" w:cs="Arial"/>
                <w:sz w:val="20"/>
                <w:lang w:val="en-US" w:eastAsia="en-US"/>
              </w:rPr>
            </w:pPr>
          </w:p>
        </w:tc>
      </w:tr>
      <w:tr w:rsidR="001A59EE" w:rsidRPr="004C0BEA" w14:paraId="53A9439C" w14:textId="77777777">
        <w:tc>
          <w:tcPr>
            <w:tcW w:w="9791" w:type="dxa"/>
            <w:gridSpan w:val="2"/>
            <w:tcBorders>
              <w:top w:val="single" w:sz="4" w:space="0" w:color="000000"/>
              <w:left w:val="single" w:sz="4" w:space="0" w:color="000000"/>
              <w:bottom w:val="single" w:sz="4" w:space="0" w:color="000000"/>
              <w:right w:val="single" w:sz="4" w:space="0" w:color="000000"/>
            </w:tcBorders>
          </w:tcPr>
          <w:p w14:paraId="570F0E1D" w14:textId="77777777" w:rsidR="001A59EE" w:rsidRPr="004C0BEA" w:rsidRDefault="001A59EE">
            <w:pPr>
              <w:snapToGrid w:val="0"/>
              <w:ind w:left="-24"/>
              <w:rPr>
                <w:rFonts w:ascii="Arial" w:hAnsi="Arial" w:cs="Arial"/>
                <w:b/>
                <w:sz w:val="20"/>
              </w:rPr>
            </w:pPr>
            <w:r w:rsidRPr="004C0BEA">
              <w:rPr>
                <w:rFonts w:ascii="Arial" w:hAnsi="Arial" w:cs="Arial"/>
                <w:b/>
                <w:sz w:val="20"/>
              </w:rPr>
              <w:lastRenderedPageBreak/>
              <w:t>SKILLS AND BEHAVIOURS (our Values in Practice)</w:t>
            </w:r>
          </w:p>
          <w:p w14:paraId="779D4AC5" w14:textId="77777777" w:rsidR="002E7296" w:rsidRPr="004C0BEA" w:rsidRDefault="002E7296" w:rsidP="002E7296">
            <w:pPr>
              <w:ind w:left="-24"/>
              <w:rPr>
                <w:rFonts w:ascii="Arial" w:hAnsi="Arial" w:cs="Arial"/>
                <w:b/>
                <w:sz w:val="20"/>
              </w:rPr>
            </w:pPr>
            <w:r w:rsidRPr="004C0BEA">
              <w:rPr>
                <w:rFonts w:ascii="Arial" w:hAnsi="Arial" w:cs="Arial"/>
                <w:b/>
                <w:sz w:val="20"/>
              </w:rPr>
              <w:t>Accountability:</w:t>
            </w:r>
          </w:p>
          <w:p w14:paraId="684A5868" w14:textId="0F563CD4" w:rsidR="002E7296" w:rsidRPr="004C0BEA" w:rsidRDefault="002E7296" w:rsidP="002E7296">
            <w:pPr>
              <w:numPr>
                <w:ilvl w:val="0"/>
                <w:numId w:val="40"/>
              </w:numPr>
              <w:rPr>
                <w:rFonts w:ascii="Arial" w:hAnsi="Arial" w:cs="Arial"/>
                <w:sz w:val="20"/>
              </w:rPr>
            </w:pPr>
            <w:r w:rsidRPr="004C0BEA">
              <w:rPr>
                <w:rFonts w:ascii="Arial" w:hAnsi="Arial" w:cs="Arial"/>
                <w:sz w:val="20"/>
              </w:rPr>
              <w:t xml:space="preserve">Holds </w:t>
            </w:r>
            <w:r w:rsidR="005167A5" w:rsidRPr="004C0BEA">
              <w:rPr>
                <w:rFonts w:ascii="Arial" w:hAnsi="Arial" w:cs="Arial"/>
                <w:sz w:val="20"/>
              </w:rPr>
              <w:t>self-accountable</w:t>
            </w:r>
            <w:r w:rsidRPr="004C0BEA">
              <w:rPr>
                <w:rFonts w:ascii="Arial" w:hAnsi="Arial" w:cs="Arial"/>
                <w:sz w:val="20"/>
              </w:rPr>
              <w:t xml:space="preserve"> for making decisions, managing resources efficiently, achieving and role modelling Save the Children values</w:t>
            </w:r>
            <w:r w:rsidR="00344DE0">
              <w:rPr>
                <w:rFonts w:ascii="Arial" w:hAnsi="Arial" w:cs="Arial"/>
                <w:sz w:val="20"/>
              </w:rPr>
              <w:t>.</w:t>
            </w:r>
          </w:p>
          <w:p w14:paraId="072E7CE7" w14:textId="77777777" w:rsidR="002E7296" w:rsidRPr="004C0BEA" w:rsidRDefault="002E7296" w:rsidP="002E7296">
            <w:pPr>
              <w:numPr>
                <w:ilvl w:val="0"/>
                <w:numId w:val="40"/>
              </w:numPr>
              <w:rPr>
                <w:rFonts w:ascii="Arial" w:hAnsi="Arial" w:cs="Arial"/>
                <w:sz w:val="20"/>
              </w:rPr>
            </w:pPr>
            <w:r w:rsidRPr="004C0BEA">
              <w:rPr>
                <w:rFonts w:ascii="Arial" w:hAnsi="Arial" w:cs="Arial"/>
                <w:sz w:val="20"/>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D7A6BB5" w14:textId="77777777" w:rsidR="002E7296" w:rsidRPr="004C0BEA" w:rsidRDefault="002E7296" w:rsidP="002E7296">
            <w:pPr>
              <w:ind w:left="-24"/>
              <w:rPr>
                <w:rFonts w:ascii="Arial" w:hAnsi="Arial" w:cs="Arial"/>
                <w:b/>
                <w:sz w:val="20"/>
              </w:rPr>
            </w:pPr>
            <w:r w:rsidRPr="004C0BEA">
              <w:rPr>
                <w:rFonts w:ascii="Arial" w:hAnsi="Arial" w:cs="Arial"/>
                <w:b/>
                <w:sz w:val="20"/>
              </w:rPr>
              <w:t>Ambition:</w:t>
            </w:r>
          </w:p>
          <w:p w14:paraId="7C82C4A9" w14:textId="77777777" w:rsidR="002E7296" w:rsidRPr="004C0BEA" w:rsidRDefault="002E7296" w:rsidP="002E7296">
            <w:pPr>
              <w:numPr>
                <w:ilvl w:val="0"/>
                <w:numId w:val="42"/>
              </w:numPr>
              <w:rPr>
                <w:rFonts w:ascii="Arial" w:hAnsi="Arial" w:cs="Arial"/>
                <w:sz w:val="20"/>
              </w:rPr>
            </w:pPr>
            <w:r w:rsidRPr="004C0BEA">
              <w:rPr>
                <w:rFonts w:ascii="Arial" w:hAnsi="Arial" w:cs="Arial"/>
                <w:sz w:val="20"/>
              </w:rPr>
              <w:t>Sets ambitious and challenging goals for themselves and their team, takes responsibility for their own personal development and encourages their team to do the same</w:t>
            </w:r>
            <w:r w:rsidR="00344DE0">
              <w:rPr>
                <w:rFonts w:ascii="Arial" w:hAnsi="Arial" w:cs="Arial"/>
                <w:sz w:val="20"/>
              </w:rPr>
              <w:t>.</w:t>
            </w:r>
          </w:p>
          <w:p w14:paraId="3FBF734B" w14:textId="77777777" w:rsidR="002E7296" w:rsidRPr="004C0BEA" w:rsidRDefault="002E7296" w:rsidP="002E7296">
            <w:pPr>
              <w:numPr>
                <w:ilvl w:val="0"/>
                <w:numId w:val="42"/>
              </w:numPr>
              <w:rPr>
                <w:rFonts w:ascii="Arial" w:hAnsi="Arial" w:cs="Arial"/>
                <w:sz w:val="20"/>
              </w:rPr>
            </w:pPr>
            <w:r w:rsidRPr="004C0BEA">
              <w:rPr>
                <w:rFonts w:ascii="Arial" w:hAnsi="Arial" w:cs="Arial"/>
                <w:sz w:val="20"/>
              </w:rPr>
              <w:t>Widely shares their personal vision for Save the Children, engages and motivates others</w:t>
            </w:r>
          </w:p>
          <w:p w14:paraId="2EB6CD4D" w14:textId="77777777" w:rsidR="002E7296" w:rsidRPr="004C0BEA" w:rsidRDefault="002E7296" w:rsidP="002E7296">
            <w:pPr>
              <w:numPr>
                <w:ilvl w:val="0"/>
                <w:numId w:val="42"/>
              </w:numPr>
              <w:rPr>
                <w:rFonts w:ascii="Arial" w:hAnsi="Arial" w:cs="Arial"/>
                <w:sz w:val="20"/>
              </w:rPr>
            </w:pPr>
            <w:r w:rsidRPr="004C0BEA">
              <w:rPr>
                <w:rFonts w:ascii="Arial" w:hAnsi="Arial" w:cs="Arial"/>
                <w:sz w:val="20"/>
              </w:rPr>
              <w:t>Future orientated, thinks strategically and on a global scale.</w:t>
            </w:r>
          </w:p>
          <w:p w14:paraId="35EEE0A2" w14:textId="77777777" w:rsidR="002E7296" w:rsidRPr="004C0BEA" w:rsidRDefault="002E7296" w:rsidP="002E7296">
            <w:pPr>
              <w:ind w:left="-24"/>
              <w:rPr>
                <w:rFonts w:ascii="Arial" w:hAnsi="Arial" w:cs="Arial"/>
                <w:b/>
                <w:sz w:val="20"/>
              </w:rPr>
            </w:pPr>
            <w:r w:rsidRPr="004C0BEA">
              <w:rPr>
                <w:rFonts w:ascii="Arial" w:hAnsi="Arial" w:cs="Arial"/>
                <w:b/>
                <w:sz w:val="20"/>
              </w:rPr>
              <w:t>Collaboration:</w:t>
            </w:r>
          </w:p>
          <w:p w14:paraId="282C82A4" w14:textId="77777777" w:rsidR="002E7296" w:rsidRPr="004C0BEA" w:rsidRDefault="002E7296" w:rsidP="002E7296">
            <w:pPr>
              <w:numPr>
                <w:ilvl w:val="0"/>
                <w:numId w:val="41"/>
              </w:numPr>
              <w:rPr>
                <w:rFonts w:ascii="Arial" w:hAnsi="Arial" w:cs="Arial"/>
                <w:sz w:val="20"/>
              </w:rPr>
            </w:pPr>
            <w:r w:rsidRPr="004C0BEA">
              <w:rPr>
                <w:rFonts w:ascii="Arial" w:hAnsi="Arial" w:cs="Arial"/>
                <w:sz w:val="20"/>
              </w:rPr>
              <w:t>Builds and maintains effective relationships, with their team, colleagues, Members and external partners and supporters</w:t>
            </w:r>
            <w:r w:rsidR="00344DE0">
              <w:rPr>
                <w:rFonts w:ascii="Arial" w:hAnsi="Arial" w:cs="Arial"/>
                <w:sz w:val="20"/>
              </w:rPr>
              <w:t>.</w:t>
            </w:r>
          </w:p>
          <w:p w14:paraId="4E9C949C" w14:textId="5CCF7F19" w:rsidR="002E7296" w:rsidRPr="004C0BEA" w:rsidRDefault="00654C25" w:rsidP="002E7296">
            <w:pPr>
              <w:numPr>
                <w:ilvl w:val="0"/>
                <w:numId w:val="41"/>
              </w:numPr>
              <w:rPr>
                <w:rFonts w:ascii="Arial" w:hAnsi="Arial" w:cs="Arial"/>
                <w:sz w:val="20"/>
              </w:rPr>
            </w:pPr>
            <w:r w:rsidRPr="004C0BEA">
              <w:rPr>
                <w:rFonts w:ascii="Arial" w:hAnsi="Arial" w:cs="Arial"/>
                <w:sz w:val="20"/>
              </w:rPr>
              <w:t>Values diversity</w:t>
            </w:r>
            <w:r w:rsidR="002E7296" w:rsidRPr="004C0BEA">
              <w:rPr>
                <w:rFonts w:ascii="Arial" w:hAnsi="Arial" w:cs="Arial"/>
                <w:sz w:val="20"/>
              </w:rPr>
              <w:t xml:space="preserve"> sees it as a source of competitive strength</w:t>
            </w:r>
            <w:r w:rsidR="00344DE0">
              <w:rPr>
                <w:rFonts w:ascii="Arial" w:hAnsi="Arial" w:cs="Arial"/>
                <w:sz w:val="20"/>
              </w:rPr>
              <w:t>.</w:t>
            </w:r>
          </w:p>
          <w:p w14:paraId="67FE0600" w14:textId="77777777" w:rsidR="002E7296" w:rsidRPr="004C0BEA" w:rsidRDefault="002E7296" w:rsidP="002E7296">
            <w:pPr>
              <w:numPr>
                <w:ilvl w:val="0"/>
                <w:numId w:val="4"/>
              </w:numPr>
              <w:rPr>
                <w:rFonts w:ascii="Arial" w:hAnsi="Arial" w:cs="Arial"/>
                <w:sz w:val="20"/>
              </w:rPr>
            </w:pPr>
            <w:r w:rsidRPr="004C0BEA">
              <w:rPr>
                <w:rFonts w:ascii="Arial" w:hAnsi="Arial" w:cs="Arial"/>
                <w:sz w:val="20"/>
              </w:rPr>
              <w:t>Approachable, good listener, easy to talk to.</w:t>
            </w:r>
          </w:p>
          <w:p w14:paraId="17392C55" w14:textId="77777777" w:rsidR="002E7296" w:rsidRPr="004C0BEA" w:rsidRDefault="002E7296" w:rsidP="002E7296">
            <w:pPr>
              <w:ind w:left="-24"/>
              <w:rPr>
                <w:rFonts w:ascii="Arial" w:hAnsi="Arial" w:cs="Arial"/>
                <w:b/>
                <w:sz w:val="20"/>
              </w:rPr>
            </w:pPr>
            <w:r w:rsidRPr="004C0BEA">
              <w:rPr>
                <w:rFonts w:ascii="Arial" w:hAnsi="Arial" w:cs="Arial"/>
                <w:b/>
                <w:sz w:val="20"/>
              </w:rPr>
              <w:t>Creativity:</w:t>
            </w:r>
          </w:p>
          <w:p w14:paraId="076675CD" w14:textId="77777777" w:rsidR="002E7296" w:rsidRPr="004C0BEA" w:rsidRDefault="002E7296" w:rsidP="002E7296">
            <w:pPr>
              <w:numPr>
                <w:ilvl w:val="0"/>
                <w:numId w:val="41"/>
              </w:numPr>
              <w:rPr>
                <w:rFonts w:ascii="Arial" w:hAnsi="Arial" w:cs="Arial"/>
                <w:sz w:val="20"/>
              </w:rPr>
            </w:pPr>
            <w:r w:rsidRPr="004C0BEA">
              <w:rPr>
                <w:rFonts w:ascii="Arial" w:hAnsi="Arial" w:cs="Arial"/>
                <w:sz w:val="20"/>
              </w:rPr>
              <w:t>Develops and encourages new and innovative solutions</w:t>
            </w:r>
            <w:r w:rsidR="00344DE0">
              <w:rPr>
                <w:rFonts w:ascii="Arial" w:hAnsi="Arial" w:cs="Arial"/>
                <w:sz w:val="20"/>
              </w:rPr>
              <w:t>.</w:t>
            </w:r>
          </w:p>
          <w:p w14:paraId="00C1E071" w14:textId="77777777" w:rsidR="002E7296" w:rsidRPr="004C0BEA" w:rsidRDefault="002E7296" w:rsidP="002E7296">
            <w:pPr>
              <w:numPr>
                <w:ilvl w:val="0"/>
                <w:numId w:val="41"/>
              </w:numPr>
              <w:rPr>
                <w:rFonts w:ascii="Arial" w:hAnsi="Arial" w:cs="Arial"/>
                <w:sz w:val="20"/>
              </w:rPr>
            </w:pPr>
            <w:r w:rsidRPr="004C0BEA">
              <w:rPr>
                <w:rFonts w:ascii="Arial" w:hAnsi="Arial" w:cs="Arial"/>
                <w:sz w:val="20"/>
              </w:rPr>
              <w:t>Willing to take disciplined risks.</w:t>
            </w:r>
          </w:p>
          <w:p w14:paraId="28CBED8C" w14:textId="77777777" w:rsidR="002E7296" w:rsidRPr="004C0BEA" w:rsidRDefault="002E7296" w:rsidP="002E7296">
            <w:pPr>
              <w:ind w:left="-24"/>
              <w:rPr>
                <w:rFonts w:ascii="Arial" w:hAnsi="Arial" w:cs="Arial"/>
                <w:b/>
                <w:sz w:val="20"/>
              </w:rPr>
            </w:pPr>
            <w:r w:rsidRPr="004C0BEA">
              <w:rPr>
                <w:rFonts w:ascii="Arial" w:hAnsi="Arial" w:cs="Arial"/>
                <w:b/>
                <w:sz w:val="20"/>
              </w:rPr>
              <w:t>Integrity:</w:t>
            </w:r>
          </w:p>
          <w:p w14:paraId="3264EAEE" w14:textId="77777777" w:rsidR="002E7296" w:rsidRPr="004C0BEA" w:rsidRDefault="002E7296" w:rsidP="002E7296">
            <w:pPr>
              <w:numPr>
                <w:ilvl w:val="0"/>
                <w:numId w:val="41"/>
              </w:numPr>
              <w:rPr>
                <w:rFonts w:ascii="Arial" w:hAnsi="Arial" w:cs="Arial"/>
                <w:sz w:val="20"/>
              </w:rPr>
            </w:pPr>
            <w:r w:rsidRPr="004C0BEA">
              <w:rPr>
                <w:rFonts w:ascii="Arial" w:hAnsi="Arial" w:cs="Arial"/>
                <w:sz w:val="20"/>
              </w:rPr>
              <w:t>Honest, encourages openness and transparency; demonstrates highest levels of integrity</w:t>
            </w:r>
            <w:r w:rsidR="00344DE0">
              <w:rPr>
                <w:rFonts w:ascii="Arial" w:hAnsi="Arial" w:cs="Arial"/>
                <w:sz w:val="20"/>
              </w:rPr>
              <w:t>.</w:t>
            </w:r>
          </w:p>
          <w:p w14:paraId="64956DFC" w14:textId="77777777" w:rsidR="001A59EE" w:rsidRPr="004C0BEA" w:rsidRDefault="001A59EE" w:rsidP="00DF55F6">
            <w:pPr>
              <w:rPr>
                <w:rFonts w:ascii="Arial" w:hAnsi="Arial" w:cs="Arial"/>
                <w:sz w:val="20"/>
              </w:rPr>
            </w:pPr>
          </w:p>
        </w:tc>
      </w:tr>
      <w:tr w:rsidR="001A59EE" w:rsidRPr="004C0BEA" w14:paraId="04FFB34A" w14:textId="77777777">
        <w:tc>
          <w:tcPr>
            <w:tcW w:w="9791" w:type="dxa"/>
            <w:gridSpan w:val="2"/>
            <w:tcBorders>
              <w:top w:val="single" w:sz="4" w:space="0" w:color="000000"/>
              <w:left w:val="single" w:sz="4" w:space="0" w:color="000000"/>
              <w:bottom w:val="single" w:sz="4" w:space="0" w:color="000000"/>
              <w:right w:val="single" w:sz="4" w:space="0" w:color="000000"/>
            </w:tcBorders>
          </w:tcPr>
          <w:p w14:paraId="1F939EC7" w14:textId="77777777" w:rsidR="001A59EE" w:rsidRPr="004C0BEA" w:rsidRDefault="001A59EE">
            <w:pPr>
              <w:snapToGrid w:val="0"/>
              <w:rPr>
                <w:rFonts w:ascii="Arial" w:hAnsi="Arial" w:cs="Arial"/>
                <w:b/>
                <w:sz w:val="20"/>
              </w:rPr>
            </w:pPr>
            <w:r w:rsidRPr="004C0BEA">
              <w:rPr>
                <w:rFonts w:ascii="Arial" w:hAnsi="Arial" w:cs="Arial"/>
                <w:b/>
                <w:sz w:val="20"/>
              </w:rPr>
              <w:t>QUALIFICATIONS AND EXPERIENCE</w:t>
            </w:r>
          </w:p>
          <w:p w14:paraId="7D3EE95E" w14:textId="5757EA81" w:rsidR="001A59EE" w:rsidRPr="004C0BEA" w:rsidRDefault="002D044A" w:rsidP="00504B97">
            <w:pPr>
              <w:numPr>
                <w:ilvl w:val="0"/>
                <w:numId w:val="29"/>
              </w:numPr>
              <w:rPr>
                <w:rFonts w:ascii="Arial" w:hAnsi="Arial" w:cs="Arial"/>
                <w:sz w:val="20"/>
              </w:rPr>
            </w:pPr>
            <w:r w:rsidRPr="004C0BEA">
              <w:rPr>
                <w:rFonts w:ascii="Arial" w:hAnsi="Arial" w:cs="Arial"/>
                <w:sz w:val="20"/>
              </w:rPr>
              <w:t>Bachelor of Commerce</w:t>
            </w:r>
            <w:r w:rsidR="006D1982">
              <w:rPr>
                <w:rFonts w:ascii="Arial" w:hAnsi="Arial" w:cs="Arial"/>
                <w:sz w:val="20"/>
              </w:rPr>
              <w:t xml:space="preserve"> degree in</w:t>
            </w:r>
            <w:r w:rsidR="001A59EE" w:rsidRPr="004C0BEA">
              <w:rPr>
                <w:rFonts w:ascii="Arial" w:hAnsi="Arial" w:cs="Arial"/>
                <w:sz w:val="20"/>
              </w:rPr>
              <w:t xml:space="preserve"> </w:t>
            </w:r>
            <w:r w:rsidR="00636079" w:rsidRPr="004C0BEA">
              <w:rPr>
                <w:rFonts w:ascii="Arial" w:hAnsi="Arial" w:cs="Arial"/>
                <w:sz w:val="20"/>
              </w:rPr>
              <w:t>Finance</w:t>
            </w:r>
            <w:r w:rsidR="001A59EE" w:rsidRPr="004C0BEA">
              <w:rPr>
                <w:rFonts w:ascii="Arial" w:hAnsi="Arial" w:cs="Arial"/>
                <w:sz w:val="20"/>
              </w:rPr>
              <w:t xml:space="preserve"> or equivalent. </w:t>
            </w:r>
          </w:p>
          <w:p w14:paraId="718BBA60" w14:textId="1F4BDCBE" w:rsidR="00636079" w:rsidRPr="004C0BEA" w:rsidRDefault="00636079" w:rsidP="00504B97">
            <w:pPr>
              <w:numPr>
                <w:ilvl w:val="0"/>
                <w:numId w:val="29"/>
              </w:numPr>
              <w:rPr>
                <w:rFonts w:ascii="Arial" w:hAnsi="Arial" w:cs="Arial"/>
                <w:sz w:val="20"/>
              </w:rPr>
            </w:pPr>
            <w:r w:rsidRPr="004C0BEA">
              <w:rPr>
                <w:rFonts w:ascii="Arial" w:hAnsi="Arial" w:cs="Arial"/>
                <w:sz w:val="20"/>
              </w:rPr>
              <w:t xml:space="preserve">Professional qualifications in Accounting (CPA </w:t>
            </w:r>
            <w:r w:rsidR="002B1EFC">
              <w:rPr>
                <w:rFonts w:ascii="Arial" w:hAnsi="Arial" w:cs="Arial"/>
                <w:sz w:val="20"/>
              </w:rPr>
              <w:t>part I</w:t>
            </w:r>
            <w:r w:rsidR="00344DE0">
              <w:rPr>
                <w:rFonts w:ascii="Arial" w:hAnsi="Arial" w:cs="Arial"/>
                <w:sz w:val="20"/>
              </w:rPr>
              <w:t>I</w:t>
            </w:r>
            <w:r w:rsidRPr="004C0BEA">
              <w:rPr>
                <w:rFonts w:ascii="Arial" w:hAnsi="Arial" w:cs="Arial"/>
                <w:sz w:val="20"/>
              </w:rPr>
              <w:t xml:space="preserve"> or ACCA II)</w:t>
            </w:r>
            <w:r w:rsidR="00344DE0">
              <w:rPr>
                <w:rFonts w:ascii="Arial" w:hAnsi="Arial" w:cs="Arial"/>
                <w:sz w:val="20"/>
              </w:rPr>
              <w:t>.</w:t>
            </w:r>
          </w:p>
          <w:p w14:paraId="1879DF33" w14:textId="4542C5C7" w:rsidR="00636079" w:rsidRPr="004C0BEA" w:rsidRDefault="00A47ACB" w:rsidP="00504B97">
            <w:pPr>
              <w:numPr>
                <w:ilvl w:val="0"/>
                <w:numId w:val="29"/>
              </w:numPr>
              <w:suppressAutoHyphens w:val="0"/>
              <w:jc w:val="both"/>
              <w:rPr>
                <w:rFonts w:ascii="Arial" w:hAnsi="Arial" w:cs="Arial"/>
                <w:sz w:val="20"/>
              </w:rPr>
            </w:pPr>
            <w:r>
              <w:rPr>
                <w:rFonts w:ascii="Arial" w:hAnsi="Arial" w:cs="Arial"/>
                <w:sz w:val="20"/>
              </w:rPr>
              <w:t>Familiar with</w:t>
            </w:r>
            <w:r w:rsidR="00D22784" w:rsidRPr="004C0BEA">
              <w:rPr>
                <w:rFonts w:ascii="Arial" w:hAnsi="Arial" w:cs="Arial"/>
                <w:sz w:val="20"/>
              </w:rPr>
              <w:t xml:space="preserve"> </w:t>
            </w:r>
            <w:r w:rsidR="00504B97" w:rsidRPr="004C0BEA">
              <w:rPr>
                <w:rFonts w:ascii="Arial" w:hAnsi="Arial" w:cs="Arial"/>
                <w:sz w:val="20"/>
              </w:rPr>
              <w:t>Auditing, Awards</w:t>
            </w:r>
            <w:r w:rsidR="00344DE0">
              <w:rPr>
                <w:rFonts w:ascii="Arial" w:hAnsi="Arial" w:cs="Arial"/>
                <w:sz w:val="20"/>
              </w:rPr>
              <w:t xml:space="preserve"> </w:t>
            </w:r>
            <w:r w:rsidR="00504B97" w:rsidRPr="004C0BEA">
              <w:rPr>
                <w:rFonts w:ascii="Arial" w:hAnsi="Arial" w:cs="Arial"/>
                <w:sz w:val="20"/>
              </w:rPr>
              <w:t>(Grants) management or donor compliance</w:t>
            </w:r>
            <w:r w:rsidR="00344DE0">
              <w:rPr>
                <w:rFonts w:ascii="Arial" w:hAnsi="Arial" w:cs="Arial"/>
                <w:sz w:val="20"/>
              </w:rPr>
              <w:t>.</w:t>
            </w:r>
          </w:p>
          <w:p w14:paraId="167477C7" w14:textId="7ACBDF80" w:rsidR="00504B97" w:rsidRPr="004C0BEA" w:rsidRDefault="00EB1D9E" w:rsidP="00504B97">
            <w:pPr>
              <w:numPr>
                <w:ilvl w:val="0"/>
                <w:numId w:val="29"/>
              </w:numPr>
              <w:suppressAutoHyphens w:val="0"/>
              <w:jc w:val="both"/>
              <w:rPr>
                <w:rFonts w:ascii="Arial" w:hAnsi="Arial" w:cs="Arial"/>
                <w:sz w:val="20"/>
              </w:rPr>
            </w:pPr>
            <w:r>
              <w:rPr>
                <w:rFonts w:ascii="Arial" w:hAnsi="Arial" w:cs="Arial"/>
                <w:sz w:val="20"/>
              </w:rPr>
              <w:t>Basic</w:t>
            </w:r>
            <w:r w:rsidR="00504B97" w:rsidRPr="004C0BEA">
              <w:rPr>
                <w:rFonts w:ascii="Arial" w:hAnsi="Arial" w:cs="Arial"/>
                <w:sz w:val="20"/>
              </w:rPr>
              <w:t xml:space="preserve"> knowledge of compliance regulations for all major donors; USAID, EC, ECHO, DFID, UN bodies.</w:t>
            </w:r>
          </w:p>
          <w:p w14:paraId="0D23D561" w14:textId="77777777" w:rsidR="00636079" w:rsidRPr="004C0BEA" w:rsidRDefault="00636079" w:rsidP="00504B97">
            <w:pPr>
              <w:numPr>
                <w:ilvl w:val="0"/>
                <w:numId w:val="29"/>
              </w:numPr>
              <w:suppressAutoHyphens w:val="0"/>
              <w:jc w:val="both"/>
              <w:rPr>
                <w:rFonts w:ascii="Arial" w:hAnsi="Arial" w:cs="Arial"/>
                <w:sz w:val="20"/>
              </w:rPr>
            </w:pPr>
            <w:r w:rsidRPr="004C0BEA">
              <w:rPr>
                <w:rFonts w:ascii="Arial" w:hAnsi="Arial" w:cs="Arial"/>
                <w:sz w:val="20"/>
              </w:rPr>
              <w:t>Strong working computer skills especially in accounting packages</w:t>
            </w:r>
            <w:r w:rsidR="00344DE0">
              <w:rPr>
                <w:rFonts w:ascii="Arial" w:hAnsi="Arial" w:cs="Arial"/>
                <w:sz w:val="20"/>
              </w:rPr>
              <w:t>.</w:t>
            </w:r>
          </w:p>
          <w:p w14:paraId="32BD93AD" w14:textId="77777777" w:rsidR="001A59EE" w:rsidRPr="004C0BEA" w:rsidRDefault="001A59EE" w:rsidP="00504B97">
            <w:pPr>
              <w:numPr>
                <w:ilvl w:val="0"/>
                <w:numId w:val="29"/>
              </w:numPr>
              <w:rPr>
                <w:rFonts w:ascii="Arial" w:hAnsi="Arial" w:cs="Arial"/>
                <w:sz w:val="20"/>
              </w:rPr>
            </w:pPr>
            <w:r w:rsidRPr="004C0BEA">
              <w:rPr>
                <w:rFonts w:ascii="Arial" w:hAnsi="Arial" w:cs="Arial"/>
                <w:sz w:val="20"/>
              </w:rPr>
              <w:t>Highly developed interpersonal and communication skills including influencing, negotiation and coaching</w:t>
            </w:r>
            <w:r w:rsidR="00344DE0">
              <w:rPr>
                <w:rFonts w:ascii="Arial" w:hAnsi="Arial" w:cs="Arial"/>
                <w:sz w:val="20"/>
              </w:rPr>
              <w:t>.</w:t>
            </w:r>
          </w:p>
          <w:p w14:paraId="2DD7187C" w14:textId="77777777" w:rsidR="001A59EE" w:rsidRPr="004C0BEA" w:rsidRDefault="001A59EE" w:rsidP="00504B97">
            <w:pPr>
              <w:numPr>
                <w:ilvl w:val="0"/>
                <w:numId w:val="29"/>
              </w:numPr>
              <w:rPr>
                <w:rFonts w:ascii="Arial" w:hAnsi="Arial" w:cs="Arial"/>
                <w:sz w:val="20"/>
              </w:rPr>
            </w:pPr>
            <w:r w:rsidRPr="004C0BEA">
              <w:rPr>
                <w:rFonts w:ascii="Arial" w:hAnsi="Arial" w:cs="Arial"/>
                <w:sz w:val="20"/>
              </w:rPr>
              <w:t>Highly developed cultural awareness and ability to work well in an international environment with people from diverse backgrounds and cultures</w:t>
            </w:r>
            <w:r w:rsidR="00344DE0">
              <w:rPr>
                <w:rFonts w:ascii="Arial" w:hAnsi="Arial" w:cs="Arial"/>
                <w:sz w:val="20"/>
              </w:rPr>
              <w:t>.</w:t>
            </w:r>
          </w:p>
          <w:p w14:paraId="2FD30F36" w14:textId="77777777" w:rsidR="001A59EE" w:rsidRPr="004C0BEA" w:rsidRDefault="001A59EE" w:rsidP="00504B97">
            <w:pPr>
              <w:numPr>
                <w:ilvl w:val="0"/>
                <w:numId w:val="29"/>
              </w:numPr>
              <w:rPr>
                <w:rFonts w:ascii="Arial" w:hAnsi="Arial" w:cs="Arial"/>
                <w:sz w:val="20"/>
              </w:rPr>
            </w:pPr>
            <w:r w:rsidRPr="004C0BEA">
              <w:rPr>
                <w:rFonts w:ascii="Arial" w:hAnsi="Arial" w:cs="Arial"/>
                <w:sz w:val="20"/>
              </w:rPr>
              <w:t>Strong results orientation, with the ability to challenge existing mind</w:t>
            </w:r>
            <w:r w:rsidR="00344DE0">
              <w:rPr>
                <w:rFonts w:ascii="Arial" w:hAnsi="Arial" w:cs="Arial"/>
                <w:sz w:val="20"/>
              </w:rPr>
              <w:t>-</w:t>
            </w:r>
            <w:r w:rsidRPr="004C0BEA">
              <w:rPr>
                <w:rFonts w:ascii="Arial" w:hAnsi="Arial" w:cs="Arial"/>
                <w:sz w:val="20"/>
              </w:rPr>
              <w:t>sets</w:t>
            </w:r>
            <w:r w:rsidR="00344DE0">
              <w:rPr>
                <w:rFonts w:ascii="Arial" w:hAnsi="Arial" w:cs="Arial"/>
                <w:sz w:val="20"/>
              </w:rPr>
              <w:t>.</w:t>
            </w:r>
          </w:p>
          <w:p w14:paraId="19C5F6A8" w14:textId="77777777" w:rsidR="001A59EE" w:rsidRPr="004C0BEA" w:rsidRDefault="001A59EE" w:rsidP="00504B97">
            <w:pPr>
              <w:numPr>
                <w:ilvl w:val="0"/>
                <w:numId w:val="29"/>
              </w:numPr>
              <w:rPr>
                <w:rFonts w:ascii="Arial" w:hAnsi="Arial" w:cs="Arial"/>
                <w:sz w:val="20"/>
              </w:rPr>
            </w:pPr>
            <w:r w:rsidRPr="004C0BEA">
              <w:rPr>
                <w:rFonts w:ascii="Arial" w:hAnsi="Arial" w:cs="Arial"/>
                <w:sz w:val="20"/>
              </w:rPr>
              <w:lastRenderedPageBreak/>
              <w:t>Ability to present complex information in a succinct and compelling manner</w:t>
            </w:r>
            <w:r w:rsidR="00344DE0">
              <w:rPr>
                <w:rFonts w:ascii="Arial" w:hAnsi="Arial" w:cs="Arial"/>
                <w:sz w:val="20"/>
              </w:rPr>
              <w:t>.</w:t>
            </w:r>
          </w:p>
          <w:p w14:paraId="5A9455F5" w14:textId="6649545E" w:rsidR="001A59EE" w:rsidRPr="004C0BEA" w:rsidRDefault="001A59EE" w:rsidP="00504B97">
            <w:pPr>
              <w:keepNext/>
              <w:numPr>
                <w:ilvl w:val="0"/>
                <w:numId w:val="29"/>
              </w:numPr>
              <w:tabs>
                <w:tab w:val="left" w:pos="1276"/>
              </w:tabs>
              <w:outlineLvl w:val="2"/>
              <w:rPr>
                <w:rFonts w:ascii="Arial" w:hAnsi="Arial" w:cs="Arial"/>
                <w:sz w:val="20"/>
              </w:rPr>
            </w:pPr>
            <w:r w:rsidRPr="004C0BEA">
              <w:rPr>
                <w:rFonts w:ascii="Arial" w:hAnsi="Arial" w:cs="Arial"/>
                <w:sz w:val="20"/>
              </w:rPr>
              <w:t>Ability and willingness to change work practices and hours, and work with incoming surge teams, in the event of emergencies</w:t>
            </w:r>
            <w:r w:rsidR="00344DE0">
              <w:rPr>
                <w:rFonts w:ascii="Arial" w:hAnsi="Arial" w:cs="Arial"/>
                <w:sz w:val="20"/>
              </w:rPr>
              <w:t>.</w:t>
            </w:r>
          </w:p>
          <w:p w14:paraId="07B28A6C" w14:textId="77777777" w:rsidR="002B1EFC" w:rsidRPr="00907D1D" w:rsidRDefault="00F26912" w:rsidP="002B1EFC">
            <w:pPr>
              <w:keepNext/>
              <w:numPr>
                <w:ilvl w:val="0"/>
                <w:numId w:val="29"/>
              </w:numPr>
              <w:tabs>
                <w:tab w:val="left" w:pos="1276"/>
              </w:tabs>
              <w:outlineLvl w:val="2"/>
              <w:rPr>
                <w:rFonts w:ascii="Arial" w:hAnsi="Arial" w:cs="Arial"/>
                <w:sz w:val="20"/>
              </w:rPr>
            </w:pPr>
            <w:r w:rsidRPr="00907D1D">
              <w:rPr>
                <w:rFonts w:ascii="Arial" w:hAnsi="Arial" w:cs="Arial"/>
                <w:sz w:val="20"/>
              </w:rPr>
              <w:t>Fluency in English, both verbal and written,</w:t>
            </w:r>
            <w:r w:rsidR="002B1EFC" w:rsidRPr="00907D1D">
              <w:rPr>
                <w:rFonts w:ascii="Arial" w:hAnsi="Arial" w:cs="Arial"/>
                <w:sz w:val="20"/>
              </w:rPr>
              <w:t xml:space="preserve"> required.  </w:t>
            </w:r>
          </w:p>
          <w:p w14:paraId="677512B8" w14:textId="4F1C04F2" w:rsidR="006002AC" w:rsidRPr="00907D1D" w:rsidRDefault="006002AC" w:rsidP="002B1EFC">
            <w:pPr>
              <w:keepNext/>
              <w:numPr>
                <w:ilvl w:val="0"/>
                <w:numId w:val="29"/>
              </w:numPr>
              <w:tabs>
                <w:tab w:val="left" w:pos="1276"/>
              </w:tabs>
              <w:outlineLvl w:val="2"/>
              <w:rPr>
                <w:rFonts w:ascii="Arial" w:hAnsi="Arial" w:cs="Arial"/>
                <w:sz w:val="20"/>
              </w:rPr>
            </w:pPr>
            <w:r w:rsidRPr="00907D1D">
              <w:rPr>
                <w:rFonts w:ascii="Arial" w:hAnsi="Arial" w:cs="Arial"/>
                <w:sz w:val="20"/>
              </w:rPr>
              <w:t xml:space="preserve">Have </w:t>
            </w:r>
            <w:r w:rsidR="00F34DEE">
              <w:rPr>
                <w:rFonts w:ascii="Arial" w:hAnsi="Arial" w:cs="Arial"/>
                <w:sz w:val="20"/>
              </w:rPr>
              <w:t>basic</w:t>
            </w:r>
            <w:r w:rsidRPr="00907D1D">
              <w:rPr>
                <w:rFonts w:ascii="Arial" w:hAnsi="Arial" w:cs="Arial"/>
                <w:sz w:val="20"/>
              </w:rPr>
              <w:t xml:space="preserve"> report writing skills</w:t>
            </w:r>
            <w:r w:rsidR="00907D1D" w:rsidRPr="00907D1D">
              <w:rPr>
                <w:rFonts w:ascii="Arial" w:hAnsi="Arial" w:cs="Arial"/>
                <w:sz w:val="20"/>
              </w:rPr>
              <w:t>.</w:t>
            </w:r>
            <w:r w:rsidRPr="00907D1D">
              <w:rPr>
                <w:rFonts w:ascii="Arial" w:hAnsi="Arial" w:cs="Arial"/>
                <w:sz w:val="20"/>
              </w:rPr>
              <w:t xml:space="preserve"> </w:t>
            </w:r>
          </w:p>
          <w:p w14:paraId="115C139C" w14:textId="77777777" w:rsidR="00040497" w:rsidRPr="00907D1D" w:rsidRDefault="006002AC" w:rsidP="002B1EFC">
            <w:pPr>
              <w:keepNext/>
              <w:numPr>
                <w:ilvl w:val="0"/>
                <w:numId w:val="29"/>
              </w:numPr>
              <w:tabs>
                <w:tab w:val="left" w:pos="1276"/>
              </w:tabs>
              <w:outlineLvl w:val="2"/>
              <w:rPr>
                <w:rFonts w:ascii="Arial" w:hAnsi="Arial" w:cs="Arial"/>
                <w:sz w:val="20"/>
              </w:rPr>
            </w:pPr>
            <w:r w:rsidRPr="00907D1D">
              <w:rPr>
                <w:rFonts w:ascii="Arial" w:hAnsi="Arial" w:cs="Arial"/>
                <w:sz w:val="20"/>
              </w:rPr>
              <w:t>Willingness to undertake high amount of travel to field locations (up to 50%)</w:t>
            </w:r>
            <w:r w:rsidR="00907D1D">
              <w:rPr>
                <w:rFonts w:ascii="Arial" w:hAnsi="Arial" w:cs="Arial"/>
                <w:sz w:val="20"/>
              </w:rPr>
              <w:t>.</w:t>
            </w:r>
          </w:p>
          <w:p w14:paraId="1468F754" w14:textId="77777777" w:rsidR="001A59EE" w:rsidRPr="00907D1D" w:rsidRDefault="001A59EE" w:rsidP="00504B97">
            <w:pPr>
              <w:keepNext/>
              <w:numPr>
                <w:ilvl w:val="0"/>
                <w:numId w:val="29"/>
              </w:numPr>
              <w:tabs>
                <w:tab w:val="left" w:pos="1276"/>
              </w:tabs>
              <w:outlineLvl w:val="2"/>
              <w:rPr>
                <w:rFonts w:ascii="Arial" w:hAnsi="Arial" w:cs="Arial"/>
                <w:sz w:val="20"/>
              </w:rPr>
            </w:pPr>
            <w:r w:rsidRPr="00907D1D">
              <w:rPr>
                <w:rFonts w:ascii="Arial" w:hAnsi="Arial" w:cs="Arial"/>
                <w:sz w:val="20"/>
              </w:rPr>
              <w:t>Commitment to Save the Children values</w:t>
            </w:r>
            <w:r w:rsidR="00907D1D">
              <w:rPr>
                <w:rFonts w:ascii="Arial" w:hAnsi="Arial" w:cs="Arial"/>
                <w:sz w:val="20"/>
              </w:rPr>
              <w:t>.</w:t>
            </w:r>
          </w:p>
          <w:p w14:paraId="19E51913" w14:textId="77777777" w:rsidR="001A59EE" w:rsidRPr="004C0BEA" w:rsidRDefault="001A59EE">
            <w:pPr>
              <w:keepNext/>
              <w:tabs>
                <w:tab w:val="left" w:pos="1276"/>
              </w:tabs>
              <w:ind w:left="720"/>
              <w:outlineLvl w:val="2"/>
              <w:rPr>
                <w:rFonts w:ascii="Arial" w:hAnsi="Arial" w:cs="Arial"/>
                <w:sz w:val="20"/>
              </w:rPr>
            </w:pPr>
          </w:p>
        </w:tc>
      </w:tr>
      <w:tr w:rsidR="001A59EE" w:rsidRPr="004C0BEA" w14:paraId="3CCABAE7" w14:textId="77777777">
        <w:tc>
          <w:tcPr>
            <w:tcW w:w="9791" w:type="dxa"/>
            <w:gridSpan w:val="2"/>
            <w:tcBorders>
              <w:top w:val="single" w:sz="4" w:space="0" w:color="000000"/>
              <w:left w:val="single" w:sz="4" w:space="0" w:color="000000"/>
              <w:bottom w:val="single" w:sz="4" w:space="0" w:color="000000"/>
              <w:right w:val="single" w:sz="4" w:space="0" w:color="000000"/>
            </w:tcBorders>
          </w:tcPr>
          <w:p w14:paraId="608DD900" w14:textId="5E4F2355" w:rsidR="001A59EE" w:rsidRPr="004C0BEA" w:rsidRDefault="001A59EE" w:rsidP="001D4E89">
            <w:pPr>
              <w:keepNext/>
              <w:tabs>
                <w:tab w:val="left" w:pos="1276"/>
              </w:tabs>
              <w:snapToGrid w:val="0"/>
              <w:spacing w:before="120" w:after="120"/>
              <w:outlineLvl w:val="2"/>
              <w:rPr>
                <w:rFonts w:ascii="Arial" w:hAnsi="Arial" w:cs="Arial"/>
                <w:b/>
                <w:sz w:val="20"/>
              </w:rPr>
            </w:pPr>
            <w:r w:rsidRPr="004C0BEA">
              <w:rPr>
                <w:rFonts w:ascii="Arial" w:hAnsi="Arial" w:cs="Arial"/>
                <w:b/>
                <w:sz w:val="20"/>
              </w:rPr>
              <w:lastRenderedPageBreak/>
              <w:t xml:space="preserve">Date of issue: </w:t>
            </w:r>
            <w:r w:rsidR="00CB417B">
              <w:rPr>
                <w:rFonts w:ascii="Arial" w:hAnsi="Arial" w:cs="Arial"/>
                <w:b/>
                <w:sz w:val="20"/>
              </w:rPr>
              <w:t>0</w:t>
            </w:r>
            <w:r w:rsidR="002D044A">
              <w:rPr>
                <w:rFonts w:ascii="Arial" w:hAnsi="Arial" w:cs="Arial"/>
                <w:b/>
                <w:sz w:val="20"/>
              </w:rPr>
              <w:t>9</w:t>
            </w:r>
            <w:r w:rsidR="00CB417B">
              <w:rPr>
                <w:rFonts w:ascii="Arial" w:hAnsi="Arial" w:cs="Arial"/>
                <w:b/>
                <w:sz w:val="20"/>
              </w:rPr>
              <w:t xml:space="preserve"> </w:t>
            </w:r>
            <w:r w:rsidR="002D044A">
              <w:rPr>
                <w:rFonts w:ascii="Arial" w:hAnsi="Arial" w:cs="Arial"/>
                <w:b/>
                <w:sz w:val="20"/>
              </w:rPr>
              <w:t>April</w:t>
            </w:r>
            <w:r w:rsidR="00CB417B">
              <w:rPr>
                <w:rFonts w:ascii="Arial" w:hAnsi="Arial" w:cs="Arial"/>
                <w:b/>
                <w:sz w:val="20"/>
              </w:rPr>
              <w:t xml:space="preserve"> 202</w:t>
            </w:r>
            <w:r w:rsidR="002D044A">
              <w:rPr>
                <w:rFonts w:ascii="Arial" w:hAnsi="Arial" w:cs="Arial"/>
                <w:b/>
                <w:sz w:val="20"/>
              </w:rPr>
              <w:t>5</w:t>
            </w:r>
            <w:r w:rsidRPr="004C0BEA">
              <w:rPr>
                <w:rFonts w:ascii="Arial" w:hAnsi="Arial" w:cs="Arial"/>
                <w:b/>
                <w:sz w:val="20"/>
              </w:rPr>
              <w:t xml:space="preserve">              Author: </w:t>
            </w:r>
            <w:r w:rsidR="001D4E89">
              <w:rPr>
                <w:rFonts w:ascii="Arial" w:hAnsi="Arial" w:cs="Arial"/>
                <w:b/>
                <w:sz w:val="20"/>
              </w:rPr>
              <w:t>IC&amp;CC</w:t>
            </w:r>
          </w:p>
        </w:tc>
      </w:tr>
    </w:tbl>
    <w:p w14:paraId="48710AF5" w14:textId="77777777" w:rsidR="001C5CEF" w:rsidRPr="004C0BEA" w:rsidRDefault="001C5CEF" w:rsidP="00636079">
      <w:pPr>
        <w:suppressAutoHyphens w:val="0"/>
        <w:jc w:val="both"/>
        <w:rPr>
          <w:rFonts w:ascii="Arial" w:hAnsi="Arial" w:cs="Arial"/>
          <w:sz w:val="20"/>
        </w:rPr>
      </w:pPr>
    </w:p>
    <w:p w14:paraId="33BE2715" w14:textId="77777777" w:rsidR="001C5CEF" w:rsidRPr="004C0BEA" w:rsidRDefault="001C5CEF" w:rsidP="00636079">
      <w:pPr>
        <w:tabs>
          <w:tab w:val="left" w:pos="1276"/>
        </w:tabs>
        <w:suppressAutoHyphens w:val="0"/>
        <w:jc w:val="both"/>
        <w:rPr>
          <w:rFonts w:ascii="Arial" w:hAnsi="Arial" w:cs="Arial"/>
          <w:sz w:val="20"/>
        </w:rPr>
      </w:pPr>
    </w:p>
    <w:p w14:paraId="20EE0E72" w14:textId="77777777" w:rsidR="001A59EE" w:rsidRPr="004C0BEA" w:rsidRDefault="001A59EE">
      <w:pPr>
        <w:rPr>
          <w:rFonts w:ascii="Arial" w:hAnsi="Arial" w:cs="Arial"/>
          <w:sz w:val="20"/>
        </w:rPr>
      </w:pPr>
    </w:p>
    <w:sectPr w:rsidR="001A59EE" w:rsidRPr="004C0BEA" w:rsidSect="00923426">
      <w:headerReference w:type="default" r:id="rId7"/>
      <w:footerReference w:type="default" r:id="rId8"/>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D932" w14:textId="77777777" w:rsidR="00250D1A" w:rsidRDefault="00250D1A">
      <w:r>
        <w:separator/>
      </w:r>
    </w:p>
  </w:endnote>
  <w:endnote w:type="continuationSeparator" w:id="0">
    <w:p w14:paraId="7B20D4DC" w14:textId="77777777" w:rsidR="00250D1A" w:rsidRDefault="0025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Woodblock">
    <w:altName w:val="Segoe UI"/>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101763"/>
      <w:docPartObj>
        <w:docPartGallery w:val="Page Numbers (Bottom of Page)"/>
        <w:docPartUnique/>
      </w:docPartObj>
    </w:sdtPr>
    <w:sdtEndPr>
      <w:rPr>
        <w:noProof/>
      </w:rPr>
    </w:sdtEndPr>
    <w:sdtContent>
      <w:p w14:paraId="2DF40091" w14:textId="79AB92BD" w:rsidR="009E5F76" w:rsidRDefault="009E5F76">
        <w:pPr>
          <w:pStyle w:val="Footer"/>
          <w:jc w:val="center"/>
        </w:pPr>
        <w:r>
          <w:fldChar w:fldCharType="begin"/>
        </w:r>
        <w:r>
          <w:instrText xml:space="preserve"> PAGE   \* MERGEFORMAT </w:instrText>
        </w:r>
        <w:r>
          <w:fldChar w:fldCharType="separate"/>
        </w:r>
        <w:r w:rsidR="001D4E89">
          <w:rPr>
            <w:noProof/>
          </w:rPr>
          <w:t>1</w:t>
        </w:r>
        <w:r>
          <w:rPr>
            <w:noProof/>
          </w:rPr>
          <w:fldChar w:fldCharType="end"/>
        </w:r>
      </w:p>
    </w:sdtContent>
  </w:sdt>
  <w:p w14:paraId="04C697AA" w14:textId="77777777" w:rsidR="001A59EE" w:rsidRDefault="001A59EE">
    <w:pPr>
      <w:pStyle w:val="Footer"/>
      <w:pBdr>
        <w:top w:val="single" w:sz="4" w:space="0" w:color="000000"/>
      </w:pBdr>
      <w:ind w:left="-142"/>
      <w:rPr>
        <w:rFonts w:ascii="Gill Sans MT" w:hAnsi="Gill Sans MT"/>
        <w:b/>
        <w:i/>
        <w:smallCap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4F5F" w14:textId="77777777" w:rsidR="00250D1A" w:rsidRDefault="00250D1A">
      <w:r>
        <w:separator/>
      </w:r>
    </w:p>
  </w:footnote>
  <w:footnote w:type="continuationSeparator" w:id="0">
    <w:p w14:paraId="086B557F" w14:textId="77777777" w:rsidR="00250D1A" w:rsidRDefault="0025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BDAF" w14:textId="77777777" w:rsidR="001A59EE" w:rsidRPr="00AC4B72" w:rsidRDefault="001A59E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5F0FF1B2" w14:textId="77777777" w:rsidR="001A59EE" w:rsidRPr="00AC4B72" w:rsidRDefault="00886982">
    <w:pPr>
      <w:pStyle w:val="Header"/>
      <w:ind w:left="0"/>
      <w:jc w:val="center"/>
      <w:rPr>
        <w:rFonts w:ascii="Gill Sans Woodblock" w:hAnsi="Gill Sans Woodblock"/>
        <w:b/>
        <w:smallCaps/>
        <w:szCs w:val="24"/>
      </w:rPr>
    </w:pPr>
    <w:r>
      <w:rPr>
        <w:rFonts w:ascii="Gill Sans Woodblock" w:hAnsi="Gill Sans Woodblock"/>
        <w:b/>
        <w:smallCaps/>
        <w:szCs w:val="24"/>
      </w:rPr>
      <w:t xml:space="preserve">ROLE </w:t>
    </w:r>
    <w:r w:rsidR="001A59EE" w:rsidRPr="00AC4B72">
      <w:rPr>
        <w:rFonts w:ascii="Gill Sans Woodblock" w:hAnsi="Gill Sans Woodblock"/>
        <w:b/>
        <w:smallCaps/>
        <w:szCs w:val="24"/>
      </w:rPr>
      <w:t>PROFILE</w:t>
    </w:r>
  </w:p>
  <w:p w14:paraId="01B811DC" w14:textId="77777777" w:rsidR="001A59EE" w:rsidRDefault="001A59EE">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E6FD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4"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10"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1"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3" w15:restartNumberingAfterBreak="0">
    <w:nsid w:val="043879D6"/>
    <w:multiLevelType w:val="hybridMultilevel"/>
    <w:tmpl w:val="95067F9A"/>
    <w:lvl w:ilvl="0" w:tplc="04090001">
      <w:start w:val="1"/>
      <w:numFmt w:val="bullet"/>
      <w:lvlText w:val=""/>
      <w:lvlJc w:val="left"/>
      <w:pPr>
        <w:ind w:left="916" w:hanging="360"/>
      </w:pPr>
      <w:rPr>
        <w:rFonts w:ascii="Symbol" w:hAnsi="Symbol" w:hint="default"/>
      </w:rPr>
    </w:lvl>
    <w:lvl w:ilvl="1" w:tplc="04090003">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4" w15:restartNumberingAfterBreak="0">
    <w:nsid w:val="0E92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AB610F"/>
    <w:multiLevelType w:val="hybridMultilevel"/>
    <w:tmpl w:val="76CA9C9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6" w15:restartNumberingAfterBreak="0">
    <w:nsid w:val="10647EA7"/>
    <w:multiLevelType w:val="hybridMultilevel"/>
    <w:tmpl w:val="484A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124D5"/>
    <w:multiLevelType w:val="hybridMultilevel"/>
    <w:tmpl w:val="720A72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FB0E50"/>
    <w:multiLevelType w:val="hybridMultilevel"/>
    <w:tmpl w:val="555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26137"/>
    <w:multiLevelType w:val="hybridMultilevel"/>
    <w:tmpl w:val="AB2890BC"/>
    <w:lvl w:ilvl="0" w:tplc="2CD43168">
      <w:start w:val="1"/>
      <w:numFmt w:val="decimal"/>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D423376"/>
    <w:multiLevelType w:val="hybridMultilevel"/>
    <w:tmpl w:val="6FCA1B0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15:restartNumberingAfterBreak="0">
    <w:nsid w:val="20761081"/>
    <w:multiLevelType w:val="hybridMultilevel"/>
    <w:tmpl w:val="B428D64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2" w15:restartNumberingAfterBreak="0">
    <w:nsid w:val="20C73969"/>
    <w:multiLevelType w:val="hybridMultilevel"/>
    <w:tmpl w:val="3DD80F70"/>
    <w:lvl w:ilvl="0" w:tplc="2CD43168">
      <w:start w:val="1"/>
      <w:numFmt w:val="decimal"/>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3133991"/>
    <w:multiLevelType w:val="hybridMultilevel"/>
    <w:tmpl w:val="A2FE88D8"/>
    <w:lvl w:ilvl="0" w:tplc="0409000F">
      <w:start w:val="1"/>
      <w:numFmt w:val="decimal"/>
      <w:lvlText w:val="%1."/>
      <w:lvlJc w:val="left"/>
      <w:pPr>
        <w:tabs>
          <w:tab w:val="num" w:pos="720"/>
        </w:tabs>
        <w:ind w:left="720" w:hanging="360"/>
      </w:pPr>
    </w:lvl>
    <w:lvl w:ilvl="1" w:tplc="56BA7FCE">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A6E7A54"/>
    <w:multiLevelType w:val="hybridMultilevel"/>
    <w:tmpl w:val="66C278EA"/>
    <w:lvl w:ilvl="0" w:tplc="2CD43168">
      <w:start w:val="1"/>
      <w:numFmt w:val="decimal"/>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C0B5E68"/>
    <w:multiLevelType w:val="hybridMultilevel"/>
    <w:tmpl w:val="20467C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D5F5ECD"/>
    <w:multiLevelType w:val="hybridMultilevel"/>
    <w:tmpl w:val="9552F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3735BE"/>
    <w:multiLevelType w:val="hybridMultilevel"/>
    <w:tmpl w:val="DB56155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30" w15:restartNumberingAfterBreak="0">
    <w:nsid w:val="36E9417E"/>
    <w:multiLevelType w:val="hybridMultilevel"/>
    <w:tmpl w:val="7DB0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D257E5A"/>
    <w:multiLevelType w:val="hybridMultilevel"/>
    <w:tmpl w:val="1D7CA05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3E8C4438"/>
    <w:multiLevelType w:val="hybridMultilevel"/>
    <w:tmpl w:val="D840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44203C"/>
    <w:multiLevelType w:val="hybridMultilevel"/>
    <w:tmpl w:val="56A434A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4" w15:restartNumberingAfterBreak="0">
    <w:nsid w:val="41836D97"/>
    <w:multiLevelType w:val="hybridMultilevel"/>
    <w:tmpl w:val="337C80C4"/>
    <w:lvl w:ilvl="0" w:tplc="2CD43168">
      <w:start w:val="1"/>
      <w:numFmt w:val="decimal"/>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21600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2420FEE"/>
    <w:multiLevelType w:val="hybridMultilevel"/>
    <w:tmpl w:val="7D9C51CA"/>
    <w:lvl w:ilvl="0" w:tplc="2CD43168">
      <w:start w:val="1"/>
      <w:numFmt w:val="decimal"/>
      <w:lvlText w:val="%1."/>
      <w:lvlJc w:val="left"/>
      <w:pPr>
        <w:tabs>
          <w:tab w:val="num" w:pos="720"/>
        </w:tabs>
        <w:ind w:left="720" w:hanging="360"/>
      </w:pPr>
      <w:rPr>
        <w:rFonts w:cs="Arial"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9EC2248"/>
    <w:multiLevelType w:val="hybridMultilevel"/>
    <w:tmpl w:val="A84E2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EA3D7F"/>
    <w:multiLevelType w:val="hybridMultilevel"/>
    <w:tmpl w:val="AE00D0CE"/>
    <w:lvl w:ilvl="0" w:tplc="0409000F">
      <w:start w:val="1"/>
      <w:numFmt w:val="decimal"/>
      <w:lvlText w:val="%1."/>
      <w:lvlJc w:val="left"/>
      <w:pPr>
        <w:tabs>
          <w:tab w:val="num" w:pos="720"/>
        </w:tabs>
        <w:ind w:left="720" w:hanging="360"/>
      </w:pPr>
      <w:rPr>
        <w:rFonts w:hint="default"/>
      </w:rPr>
    </w:lvl>
    <w:lvl w:ilvl="1" w:tplc="D2F2078C" w:tentative="1">
      <w:start w:val="1"/>
      <w:numFmt w:val="bullet"/>
      <w:lvlText w:val="o"/>
      <w:lvlJc w:val="left"/>
      <w:pPr>
        <w:tabs>
          <w:tab w:val="num" w:pos="1440"/>
        </w:tabs>
        <w:ind w:left="1440" w:hanging="360"/>
      </w:pPr>
      <w:rPr>
        <w:rFonts w:ascii="Courier New" w:hAnsi="Courier New" w:cs="Courier New" w:hint="default"/>
      </w:rPr>
    </w:lvl>
    <w:lvl w:ilvl="2" w:tplc="08E0F2E8" w:tentative="1">
      <w:start w:val="1"/>
      <w:numFmt w:val="bullet"/>
      <w:lvlText w:val=""/>
      <w:lvlJc w:val="left"/>
      <w:pPr>
        <w:tabs>
          <w:tab w:val="num" w:pos="2160"/>
        </w:tabs>
        <w:ind w:left="2160" w:hanging="360"/>
      </w:pPr>
      <w:rPr>
        <w:rFonts w:ascii="Wingdings" w:hAnsi="Wingdings" w:hint="default"/>
      </w:rPr>
    </w:lvl>
    <w:lvl w:ilvl="3" w:tplc="6E3EAC04" w:tentative="1">
      <w:start w:val="1"/>
      <w:numFmt w:val="bullet"/>
      <w:lvlText w:val=""/>
      <w:lvlJc w:val="left"/>
      <w:pPr>
        <w:tabs>
          <w:tab w:val="num" w:pos="2880"/>
        </w:tabs>
        <w:ind w:left="2880" w:hanging="360"/>
      </w:pPr>
      <w:rPr>
        <w:rFonts w:ascii="Symbol" w:hAnsi="Symbol" w:hint="default"/>
      </w:rPr>
    </w:lvl>
    <w:lvl w:ilvl="4" w:tplc="B4EAE7C4" w:tentative="1">
      <w:start w:val="1"/>
      <w:numFmt w:val="bullet"/>
      <w:lvlText w:val="o"/>
      <w:lvlJc w:val="left"/>
      <w:pPr>
        <w:tabs>
          <w:tab w:val="num" w:pos="3600"/>
        </w:tabs>
        <w:ind w:left="3600" w:hanging="360"/>
      </w:pPr>
      <w:rPr>
        <w:rFonts w:ascii="Courier New" w:hAnsi="Courier New" w:cs="Courier New" w:hint="default"/>
      </w:rPr>
    </w:lvl>
    <w:lvl w:ilvl="5" w:tplc="D4BA59D0" w:tentative="1">
      <w:start w:val="1"/>
      <w:numFmt w:val="bullet"/>
      <w:lvlText w:val=""/>
      <w:lvlJc w:val="left"/>
      <w:pPr>
        <w:tabs>
          <w:tab w:val="num" w:pos="4320"/>
        </w:tabs>
        <w:ind w:left="4320" w:hanging="360"/>
      </w:pPr>
      <w:rPr>
        <w:rFonts w:ascii="Wingdings" w:hAnsi="Wingdings" w:hint="default"/>
      </w:rPr>
    </w:lvl>
    <w:lvl w:ilvl="6" w:tplc="D862A542" w:tentative="1">
      <w:start w:val="1"/>
      <w:numFmt w:val="bullet"/>
      <w:lvlText w:val=""/>
      <w:lvlJc w:val="left"/>
      <w:pPr>
        <w:tabs>
          <w:tab w:val="num" w:pos="5040"/>
        </w:tabs>
        <w:ind w:left="5040" w:hanging="360"/>
      </w:pPr>
      <w:rPr>
        <w:rFonts w:ascii="Symbol" w:hAnsi="Symbol" w:hint="default"/>
      </w:rPr>
    </w:lvl>
    <w:lvl w:ilvl="7" w:tplc="4342CDC2" w:tentative="1">
      <w:start w:val="1"/>
      <w:numFmt w:val="bullet"/>
      <w:lvlText w:val="o"/>
      <w:lvlJc w:val="left"/>
      <w:pPr>
        <w:tabs>
          <w:tab w:val="num" w:pos="5760"/>
        </w:tabs>
        <w:ind w:left="5760" w:hanging="360"/>
      </w:pPr>
      <w:rPr>
        <w:rFonts w:ascii="Courier New" w:hAnsi="Courier New" w:cs="Courier New" w:hint="default"/>
      </w:rPr>
    </w:lvl>
    <w:lvl w:ilvl="8" w:tplc="3FD2C47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792676"/>
    <w:multiLevelType w:val="hybridMultilevel"/>
    <w:tmpl w:val="4D007332"/>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40"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E8F5911"/>
    <w:multiLevelType w:val="hybridMultilevel"/>
    <w:tmpl w:val="67825F2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42" w15:restartNumberingAfterBreak="0">
    <w:nsid w:val="69A12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6D5EC7"/>
    <w:multiLevelType w:val="hybridMultilevel"/>
    <w:tmpl w:val="EDF2268E"/>
    <w:lvl w:ilvl="0" w:tplc="2CD43168">
      <w:start w:val="1"/>
      <w:numFmt w:val="decimal"/>
      <w:lvlText w:val="%1."/>
      <w:lvlJc w:val="left"/>
      <w:pPr>
        <w:tabs>
          <w:tab w:val="num" w:pos="720"/>
        </w:tabs>
        <w:ind w:left="720" w:hanging="360"/>
      </w:pPr>
      <w:rPr>
        <w:rFonts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D1F6A75"/>
    <w:multiLevelType w:val="hybridMultilevel"/>
    <w:tmpl w:val="BF4EC24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num w:numId="1" w16cid:durableId="1014958537">
    <w:abstractNumId w:val="0"/>
  </w:num>
  <w:num w:numId="2" w16cid:durableId="1576932941">
    <w:abstractNumId w:val="1"/>
  </w:num>
  <w:num w:numId="3" w16cid:durableId="790131504">
    <w:abstractNumId w:val="2"/>
  </w:num>
  <w:num w:numId="4" w16cid:durableId="1463842989">
    <w:abstractNumId w:val="3"/>
  </w:num>
  <w:num w:numId="5" w16cid:durableId="489761055">
    <w:abstractNumId w:val="12"/>
  </w:num>
  <w:num w:numId="6" w16cid:durableId="323631035">
    <w:abstractNumId w:val="29"/>
  </w:num>
  <w:num w:numId="7" w16cid:durableId="151676346">
    <w:abstractNumId w:val="44"/>
  </w:num>
  <w:num w:numId="8" w16cid:durableId="1433285534">
    <w:abstractNumId w:val="41"/>
  </w:num>
  <w:num w:numId="9" w16cid:durableId="1896696533">
    <w:abstractNumId w:val="21"/>
  </w:num>
  <w:num w:numId="10" w16cid:durableId="1937131643">
    <w:abstractNumId w:val="40"/>
  </w:num>
  <w:num w:numId="11" w16cid:durableId="1708217370">
    <w:abstractNumId w:val="11"/>
  </w:num>
  <w:num w:numId="12" w16cid:durableId="1986157648">
    <w:abstractNumId w:val="24"/>
  </w:num>
  <w:num w:numId="13" w16cid:durableId="594705323">
    <w:abstractNumId w:val="28"/>
  </w:num>
  <w:num w:numId="14" w16cid:durableId="122963845">
    <w:abstractNumId w:val="30"/>
  </w:num>
  <w:num w:numId="15" w16cid:durableId="455216519">
    <w:abstractNumId w:val="31"/>
  </w:num>
  <w:num w:numId="16" w16cid:durableId="1440026195">
    <w:abstractNumId w:val="15"/>
  </w:num>
  <w:num w:numId="17" w16cid:durableId="53312511">
    <w:abstractNumId w:val="20"/>
  </w:num>
  <w:num w:numId="18" w16cid:durableId="1244605404">
    <w:abstractNumId w:val="33"/>
  </w:num>
  <w:num w:numId="19" w16cid:durableId="1740711904">
    <w:abstractNumId w:val="43"/>
  </w:num>
  <w:num w:numId="20" w16cid:durableId="1501964173">
    <w:abstractNumId w:val="25"/>
  </w:num>
  <w:num w:numId="21" w16cid:durableId="1068378345">
    <w:abstractNumId w:val="22"/>
  </w:num>
  <w:num w:numId="22" w16cid:durableId="1261764706">
    <w:abstractNumId w:val="34"/>
  </w:num>
  <w:num w:numId="23" w16cid:durableId="843589454">
    <w:abstractNumId w:val="36"/>
  </w:num>
  <w:num w:numId="24" w16cid:durableId="373237874">
    <w:abstractNumId w:val="19"/>
  </w:num>
  <w:num w:numId="25" w16cid:durableId="820586466">
    <w:abstractNumId w:val="13"/>
  </w:num>
  <w:num w:numId="26" w16cid:durableId="258416925">
    <w:abstractNumId w:val="32"/>
  </w:num>
  <w:num w:numId="27" w16cid:durableId="1911453009">
    <w:abstractNumId w:val="17"/>
  </w:num>
  <w:num w:numId="28" w16cid:durableId="1182629263">
    <w:abstractNumId w:val="26"/>
  </w:num>
  <w:num w:numId="29" w16cid:durableId="454835015">
    <w:abstractNumId w:val="14"/>
  </w:num>
  <w:num w:numId="30" w16cid:durableId="1603535072">
    <w:abstractNumId w:val="35"/>
  </w:num>
  <w:num w:numId="31" w16cid:durableId="1047492183">
    <w:abstractNumId w:val="42"/>
  </w:num>
  <w:num w:numId="32" w16cid:durableId="1856796901">
    <w:abstractNumId w:val="2"/>
  </w:num>
  <w:num w:numId="33" w16cid:durableId="381517798">
    <w:abstractNumId w:val="14"/>
  </w:num>
  <w:num w:numId="34" w16cid:durableId="1033923635">
    <w:abstractNumId w:val="23"/>
  </w:num>
  <w:num w:numId="35" w16cid:durableId="1066682036">
    <w:abstractNumId w:val="27"/>
  </w:num>
  <w:num w:numId="36" w16cid:durableId="867716837">
    <w:abstractNumId w:val="38"/>
  </w:num>
  <w:num w:numId="37" w16cid:durableId="1096025374">
    <w:abstractNumId w:val="35"/>
  </w:num>
  <w:num w:numId="38" w16cid:durableId="1706441273">
    <w:abstractNumId w:val="18"/>
  </w:num>
  <w:num w:numId="39" w16cid:durableId="1854609480">
    <w:abstractNumId w:val="16"/>
  </w:num>
  <w:num w:numId="40" w16cid:durableId="1701276426">
    <w:abstractNumId w:val="8"/>
  </w:num>
  <w:num w:numId="41" w16cid:durableId="1513840908">
    <w:abstractNumId w:val="9"/>
  </w:num>
  <w:num w:numId="42" w16cid:durableId="1351495278">
    <w:abstractNumId w:val="10"/>
  </w:num>
  <w:num w:numId="43" w16cid:durableId="426780041">
    <w:abstractNumId w:val="39"/>
  </w:num>
  <w:num w:numId="44" w16cid:durableId="170920456">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DD0"/>
    <w:rsid w:val="000053CA"/>
    <w:rsid w:val="00011858"/>
    <w:rsid w:val="00016FEA"/>
    <w:rsid w:val="00023590"/>
    <w:rsid w:val="00026801"/>
    <w:rsid w:val="00040497"/>
    <w:rsid w:val="0004706F"/>
    <w:rsid w:val="00057850"/>
    <w:rsid w:val="00060006"/>
    <w:rsid w:val="000629E0"/>
    <w:rsid w:val="000652C3"/>
    <w:rsid w:val="00076E34"/>
    <w:rsid w:val="0009370A"/>
    <w:rsid w:val="00097113"/>
    <w:rsid w:val="00097F9F"/>
    <w:rsid w:val="000B248F"/>
    <w:rsid w:val="000C4626"/>
    <w:rsid w:val="000C719D"/>
    <w:rsid w:val="000E513B"/>
    <w:rsid w:val="000F2BA2"/>
    <w:rsid w:val="00103102"/>
    <w:rsid w:val="00103FF2"/>
    <w:rsid w:val="001202BD"/>
    <w:rsid w:val="00125606"/>
    <w:rsid w:val="00144A19"/>
    <w:rsid w:val="00150670"/>
    <w:rsid w:val="001506D6"/>
    <w:rsid w:val="0016197D"/>
    <w:rsid w:val="00170929"/>
    <w:rsid w:val="001778FB"/>
    <w:rsid w:val="00187BE0"/>
    <w:rsid w:val="00192C8F"/>
    <w:rsid w:val="001A0DEC"/>
    <w:rsid w:val="001A3DE8"/>
    <w:rsid w:val="001A59EE"/>
    <w:rsid w:val="001A61AE"/>
    <w:rsid w:val="001A76E2"/>
    <w:rsid w:val="001C5CEF"/>
    <w:rsid w:val="001D4E89"/>
    <w:rsid w:val="001F5192"/>
    <w:rsid w:val="001F63C2"/>
    <w:rsid w:val="001F7C4A"/>
    <w:rsid w:val="00203B13"/>
    <w:rsid w:val="00207BE6"/>
    <w:rsid w:val="00212738"/>
    <w:rsid w:val="00233B17"/>
    <w:rsid w:val="002355E9"/>
    <w:rsid w:val="002457F2"/>
    <w:rsid w:val="00247591"/>
    <w:rsid w:val="00250D1A"/>
    <w:rsid w:val="002550A5"/>
    <w:rsid w:val="00261C9A"/>
    <w:rsid w:val="002770E7"/>
    <w:rsid w:val="00297CD5"/>
    <w:rsid w:val="002B008D"/>
    <w:rsid w:val="002B1EFC"/>
    <w:rsid w:val="002B6C00"/>
    <w:rsid w:val="002B714F"/>
    <w:rsid w:val="002D044A"/>
    <w:rsid w:val="002D76B8"/>
    <w:rsid w:val="002D778D"/>
    <w:rsid w:val="002E7296"/>
    <w:rsid w:val="002F3679"/>
    <w:rsid w:val="00301EE2"/>
    <w:rsid w:val="00303E9C"/>
    <w:rsid w:val="00321427"/>
    <w:rsid w:val="003345E2"/>
    <w:rsid w:val="00335832"/>
    <w:rsid w:val="00337D7E"/>
    <w:rsid w:val="00344DE0"/>
    <w:rsid w:val="003462CB"/>
    <w:rsid w:val="00366411"/>
    <w:rsid w:val="003743CA"/>
    <w:rsid w:val="0038484E"/>
    <w:rsid w:val="003A4133"/>
    <w:rsid w:val="003B5B86"/>
    <w:rsid w:val="003C6F0C"/>
    <w:rsid w:val="003D3D21"/>
    <w:rsid w:val="003D729B"/>
    <w:rsid w:val="003F2859"/>
    <w:rsid w:val="003F5EC8"/>
    <w:rsid w:val="0042179B"/>
    <w:rsid w:val="00421BCE"/>
    <w:rsid w:val="00433F34"/>
    <w:rsid w:val="00441C58"/>
    <w:rsid w:val="0045258F"/>
    <w:rsid w:val="0045531C"/>
    <w:rsid w:val="00455746"/>
    <w:rsid w:val="0047590A"/>
    <w:rsid w:val="00483F0D"/>
    <w:rsid w:val="004946DA"/>
    <w:rsid w:val="004B159A"/>
    <w:rsid w:val="004B222C"/>
    <w:rsid w:val="004C0BEA"/>
    <w:rsid w:val="004C23C4"/>
    <w:rsid w:val="004D08A1"/>
    <w:rsid w:val="004F2F6B"/>
    <w:rsid w:val="00504B97"/>
    <w:rsid w:val="005160F0"/>
    <w:rsid w:val="005163C3"/>
    <w:rsid w:val="005167A5"/>
    <w:rsid w:val="00517409"/>
    <w:rsid w:val="0052122B"/>
    <w:rsid w:val="00526A32"/>
    <w:rsid w:val="00531551"/>
    <w:rsid w:val="00533FF8"/>
    <w:rsid w:val="005400DF"/>
    <w:rsid w:val="00550ACF"/>
    <w:rsid w:val="00565819"/>
    <w:rsid w:val="00574A5B"/>
    <w:rsid w:val="00583A31"/>
    <w:rsid w:val="00584072"/>
    <w:rsid w:val="00587A5D"/>
    <w:rsid w:val="005953B6"/>
    <w:rsid w:val="005D699E"/>
    <w:rsid w:val="005E6DD3"/>
    <w:rsid w:val="005F3D0F"/>
    <w:rsid w:val="005F42C1"/>
    <w:rsid w:val="005F6666"/>
    <w:rsid w:val="006002AC"/>
    <w:rsid w:val="00614F48"/>
    <w:rsid w:val="006214DB"/>
    <w:rsid w:val="00633BDD"/>
    <w:rsid w:val="00636079"/>
    <w:rsid w:val="00636664"/>
    <w:rsid w:val="00641D4E"/>
    <w:rsid w:val="0064444C"/>
    <w:rsid w:val="00654C25"/>
    <w:rsid w:val="006551A6"/>
    <w:rsid w:val="00655E4B"/>
    <w:rsid w:val="00657F1C"/>
    <w:rsid w:val="00682048"/>
    <w:rsid w:val="00690021"/>
    <w:rsid w:val="006B409F"/>
    <w:rsid w:val="006C74AB"/>
    <w:rsid w:val="006D1982"/>
    <w:rsid w:val="006D6E5B"/>
    <w:rsid w:val="00700581"/>
    <w:rsid w:val="00703A4F"/>
    <w:rsid w:val="00706137"/>
    <w:rsid w:val="007169A2"/>
    <w:rsid w:val="00717BCC"/>
    <w:rsid w:val="00723E41"/>
    <w:rsid w:val="00743C12"/>
    <w:rsid w:val="00752C16"/>
    <w:rsid w:val="00756D39"/>
    <w:rsid w:val="007629AB"/>
    <w:rsid w:val="007736E8"/>
    <w:rsid w:val="00780F31"/>
    <w:rsid w:val="00785ACD"/>
    <w:rsid w:val="00793139"/>
    <w:rsid w:val="00795D9D"/>
    <w:rsid w:val="007A2A19"/>
    <w:rsid w:val="007B48E3"/>
    <w:rsid w:val="007B565F"/>
    <w:rsid w:val="007C58F9"/>
    <w:rsid w:val="007D4A9D"/>
    <w:rsid w:val="007D7D3B"/>
    <w:rsid w:val="007F14B0"/>
    <w:rsid w:val="007F7CAA"/>
    <w:rsid w:val="00800454"/>
    <w:rsid w:val="0080148F"/>
    <w:rsid w:val="00801E65"/>
    <w:rsid w:val="00803111"/>
    <w:rsid w:val="00806C03"/>
    <w:rsid w:val="00816E5F"/>
    <w:rsid w:val="008254FB"/>
    <w:rsid w:val="008269AF"/>
    <w:rsid w:val="008379B0"/>
    <w:rsid w:val="00851CE8"/>
    <w:rsid w:val="00860A4C"/>
    <w:rsid w:val="00874F48"/>
    <w:rsid w:val="00876A28"/>
    <w:rsid w:val="00886982"/>
    <w:rsid w:val="008878AC"/>
    <w:rsid w:val="008A4F8A"/>
    <w:rsid w:val="008A6AC5"/>
    <w:rsid w:val="008D3416"/>
    <w:rsid w:val="008E4A6B"/>
    <w:rsid w:val="00907D1D"/>
    <w:rsid w:val="0091475B"/>
    <w:rsid w:val="00921A28"/>
    <w:rsid w:val="00923426"/>
    <w:rsid w:val="0094201A"/>
    <w:rsid w:val="00946BA6"/>
    <w:rsid w:val="00957C39"/>
    <w:rsid w:val="009641C6"/>
    <w:rsid w:val="009716DA"/>
    <w:rsid w:val="0099231B"/>
    <w:rsid w:val="009B68D7"/>
    <w:rsid w:val="009C0264"/>
    <w:rsid w:val="009C6F42"/>
    <w:rsid w:val="009E5F76"/>
    <w:rsid w:val="009F01A4"/>
    <w:rsid w:val="00A05CDC"/>
    <w:rsid w:val="00A134B0"/>
    <w:rsid w:val="00A14936"/>
    <w:rsid w:val="00A21047"/>
    <w:rsid w:val="00A369E4"/>
    <w:rsid w:val="00A41024"/>
    <w:rsid w:val="00A4304A"/>
    <w:rsid w:val="00A430C5"/>
    <w:rsid w:val="00A47ACB"/>
    <w:rsid w:val="00A52CA0"/>
    <w:rsid w:val="00A54D81"/>
    <w:rsid w:val="00A558B8"/>
    <w:rsid w:val="00A56092"/>
    <w:rsid w:val="00A66F7B"/>
    <w:rsid w:val="00A85A67"/>
    <w:rsid w:val="00A91C64"/>
    <w:rsid w:val="00A97A0F"/>
    <w:rsid w:val="00AB4883"/>
    <w:rsid w:val="00AB6737"/>
    <w:rsid w:val="00AC27FE"/>
    <w:rsid w:val="00AC4B72"/>
    <w:rsid w:val="00AD0CED"/>
    <w:rsid w:val="00AD17CF"/>
    <w:rsid w:val="00AD46C5"/>
    <w:rsid w:val="00AF42C8"/>
    <w:rsid w:val="00AF5E9A"/>
    <w:rsid w:val="00B06F8A"/>
    <w:rsid w:val="00B1257E"/>
    <w:rsid w:val="00B23DD2"/>
    <w:rsid w:val="00B24702"/>
    <w:rsid w:val="00B4351F"/>
    <w:rsid w:val="00B45C39"/>
    <w:rsid w:val="00B50357"/>
    <w:rsid w:val="00B54AC6"/>
    <w:rsid w:val="00B609D0"/>
    <w:rsid w:val="00B726C1"/>
    <w:rsid w:val="00B81FF5"/>
    <w:rsid w:val="00B8434B"/>
    <w:rsid w:val="00B92C0F"/>
    <w:rsid w:val="00B92DC6"/>
    <w:rsid w:val="00BA2E4F"/>
    <w:rsid w:val="00BA3B3B"/>
    <w:rsid w:val="00BA42C1"/>
    <w:rsid w:val="00BB23ED"/>
    <w:rsid w:val="00BC19A6"/>
    <w:rsid w:val="00BC22C8"/>
    <w:rsid w:val="00BC3E27"/>
    <w:rsid w:val="00BC4463"/>
    <w:rsid w:val="00BD02C3"/>
    <w:rsid w:val="00BD0A32"/>
    <w:rsid w:val="00BD1B13"/>
    <w:rsid w:val="00BD47AC"/>
    <w:rsid w:val="00BE4788"/>
    <w:rsid w:val="00BE5031"/>
    <w:rsid w:val="00BF1D85"/>
    <w:rsid w:val="00BF2BBE"/>
    <w:rsid w:val="00C0034D"/>
    <w:rsid w:val="00C0120C"/>
    <w:rsid w:val="00C37E64"/>
    <w:rsid w:val="00C427AE"/>
    <w:rsid w:val="00C43749"/>
    <w:rsid w:val="00C47E24"/>
    <w:rsid w:val="00C51284"/>
    <w:rsid w:val="00C55485"/>
    <w:rsid w:val="00C55A2C"/>
    <w:rsid w:val="00C57E6A"/>
    <w:rsid w:val="00C60CCC"/>
    <w:rsid w:val="00C63AE6"/>
    <w:rsid w:val="00C806F5"/>
    <w:rsid w:val="00CB2132"/>
    <w:rsid w:val="00CB417B"/>
    <w:rsid w:val="00CB4CDF"/>
    <w:rsid w:val="00CC30F7"/>
    <w:rsid w:val="00CE0707"/>
    <w:rsid w:val="00CE2236"/>
    <w:rsid w:val="00CE3DB8"/>
    <w:rsid w:val="00D0527A"/>
    <w:rsid w:val="00D11F03"/>
    <w:rsid w:val="00D20E80"/>
    <w:rsid w:val="00D22784"/>
    <w:rsid w:val="00D344D9"/>
    <w:rsid w:val="00D53850"/>
    <w:rsid w:val="00D6205D"/>
    <w:rsid w:val="00D64072"/>
    <w:rsid w:val="00D832FE"/>
    <w:rsid w:val="00D84B92"/>
    <w:rsid w:val="00D929D6"/>
    <w:rsid w:val="00DA6798"/>
    <w:rsid w:val="00DB17F1"/>
    <w:rsid w:val="00DC0F36"/>
    <w:rsid w:val="00DE2628"/>
    <w:rsid w:val="00DF367E"/>
    <w:rsid w:val="00DF55F6"/>
    <w:rsid w:val="00E01BF4"/>
    <w:rsid w:val="00E237E6"/>
    <w:rsid w:val="00E30DF7"/>
    <w:rsid w:val="00E353A4"/>
    <w:rsid w:val="00E376BE"/>
    <w:rsid w:val="00E46AF7"/>
    <w:rsid w:val="00E66EE6"/>
    <w:rsid w:val="00E96310"/>
    <w:rsid w:val="00EA586E"/>
    <w:rsid w:val="00EA623D"/>
    <w:rsid w:val="00EB1D9E"/>
    <w:rsid w:val="00EB1E44"/>
    <w:rsid w:val="00EB7F6C"/>
    <w:rsid w:val="00ED3F9E"/>
    <w:rsid w:val="00EF590D"/>
    <w:rsid w:val="00F02C82"/>
    <w:rsid w:val="00F063DF"/>
    <w:rsid w:val="00F064AB"/>
    <w:rsid w:val="00F12F6E"/>
    <w:rsid w:val="00F26912"/>
    <w:rsid w:val="00F31C66"/>
    <w:rsid w:val="00F34600"/>
    <w:rsid w:val="00F34DEE"/>
    <w:rsid w:val="00F35B54"/>
    <w:rsid w:val="00F3712C"/>
    <w:rsid w:val="00F729DD"/>
    <w:rsid w:val="00F83D38"/>
    <w:rsid w:val="00F84E92"/>
    <w:rsid w:val="00F85BCF"/>
    <w:rsid w:val="00F87AE0"/>
    <w:rsid w:val="00FA06AF"/>
    <w:rsid w:val="00FC529B"/>
    <w:rsid w:val="00FC6704"/>
    <w:rsid w:val="00FE294E"/>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7FFF6"/>
  <w15:docId w15:val="{7D2A148A-8867-4D5D-87CE-9CEFB6CC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79"/>
    <w:pPr>
      <w:suppressAutoHyphens/>
    </w:pPr>
    <w:rPr>
      <w:sz w:val="24"/>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B50357"/>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F01A4"/>
    <w:rPr>
      <w:rFonts w:ascii="Cambria" w:hAnsi="Cambria" w:cs="Times New Roman"/>
      <w:b/>
      <w:bCs/>
      <w:kern w:val="32"/>
      <w:sz w:val="32"/>
      <w:szCs w:val="32"/>
      <w:lang w:val="en-GB" w:eastAsia="ar-SA" w:bidi="ar-SA"/>
    </w:rPr>
  </w:style>
  <w:style w:type="character" w:customStyle="1" w:styleId="Heading2Char">
    <w:name w:val="Heading 2 Char"/>
    <w:link w:val="Heading2"/>
    <w:uiPriority w:val="99"/>
    <w:locked/>
    <w:rsid w:val="009F01A4"/>
    <w:rPr>
      <w:rFonts w:ascii="Arial" w:hAnsi="Arial"/>
      <w:b/>
      <w:sz w:val="24"/>
      <w:szCs w:val="20"/>
      <w:lang w:val="en-GB" w:eastAsia="ar-SA"/>
    </w:rPr>
  </w:style>
  <w:style w:type="character" w:customStyle="1" w:styleId="Heading3Char">
    <w:name w:val="Heading 3 Char"/>
    <w:link w:val="Heading3"/>
    <w:uiPriority w:val="99"/>
    <w:semiHidden/>
    <w:locked/>
    <w:rsid w:val="009F01A4"/>
    <w:rPr>
      <w:rFonts w:ascii="Cambria" w:hAnsi="Cambria" w:cs="Times New Roman"/>
      <w:b/>
      <w:bCs/>
      <w:sz w:val="26"/>
      <w:szCs w:val="26"/>
      <w:lang w:val="en-GB" w:eastAsia="ar-SA" w:bidi="ar-SA"/>
    </w:rPr>
  </w:style>
  <w:style w:type="character" w:customStyle="1" w:styleId="Heading4Char">
    <w:name w:val="Heading 4 Char"/>
    <w:link w:val="Heading4"/>
    <w:uiPriority w:val="99"/>
    <w:semiHidden/>
    <w:locked/>
    <w:rsid w:val="009F01A4"/>
    <w:rPr>
      <w:rFonts w:ascii="Calibri" w:hAnsi="Calibri" w:cs="Times New Roman"/>
      <w:b/>
      <w:bCs/>
      <w:sz w:val="28"/>
      <w:szCs w:val="28"/>
      <w:lang w:val="en-GB" w:eastAsia="ar-SA" w:bidi="ar-SA"/>
    </w:rPr>
  </w:style>
  <w:style w:type="character" w:customStyle="1" w:styleId="Heading5Char">
    <w:name w:val="Heading 5 Char"/>
    <w:link w:val="Heading5"/>
    <w:uiPriority w:val="99"/>
    <w:semiHidden/>
    <w:locked/>
    <w:rsid w:val="009F01A4"/>
    <w:rPr>
      <w:rFonts w:ascii="Calibri" w:hAnsi="Calibri" w:cs="Times New Roman"/>
      <w:b/>
      <w:bCs/>
      <w:i/>
      <w:iCs/>
      <w:sz w:val="26"/>
      <w:szCs w:val="26"/>
      <w:lang w:val="en-GB" w:eastAsia="ar-SA" w:bidi="ar-SA"/>
    </w:rPr>
  </w:style>
  <w:style w:type="character" w:customStyle="1" w:styleId="Heading6Char">
    <w:name w:val="Heading 6 Char"/>
    <w:link w:val="Heading6"/>
    <w:uiPriority w:val="99"/>
    <w:semiHidden/>
    <w:locked/>
    <w:rsid w:val="009F01A4"/>
    <w:rPr>
      <w:rFonts w:ascii="Calibri" w:hAnsi="Calibri" w:cs="Times New Roman"/>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uiPriority w:val="99"/>
    <w:rsid w:val="00B50357"/>
    <w:rPr>
      <w:rFonts w:cs="Times New Roman"/>
      <w:vertAlign w:val="superscript"/>
    </w:rPr>
  </w:style>
  <w:style w:type="character" w:styleId="CommentReference">
    <w:name w:val="annotation reference"/>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B50357"/>
    <w:pPr>
      <w:ind w:left="1560"/>
    </w:pPr>
    <w:rPr>
      <w:rFonts w:ascii="Arial" w:hAnsi="Arial"/>
    </w:rPr>
  </w:style>
  <w:style w:type="character" w:customStyle="1" w:styleId="BodyTextChar">
    <w:name w:val="Body Text Char"/>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rPr>
      <w:rFonts w:cs="Tahoma"/>
    </w:rPr>
  </w:style>
  <w:style w:type="paragraph" w:styleId="Caption">
    <w:name w:val="caption"/>
    <w:basedOn w:val="Normal"/>
    <w:next w:val="Normal"/>
    <w:uiPriority w:val="99"/>
    <w:qFormat/>
    <w:rsid w:val="00B50357"/>
    <w:rPr>
      <w:rFonts w:ascii="Arial" w:hAnsi="Arial"/>
      <w:b/>
    </w:rPr>
  </w:style>
  <w:style w:type="paragraph" w:customStyle="1" w:styleId="Index">
    <w:name w:val="Index"/>
    <w:basedOn w:val="Normal"/>
    <w:uiPriority w:val="99"/>
    <w:rsid w:val="00B50357"/>
    <w:pPr>
      <w:suppressLineNumbers/>
    </w:pPr>
    <w:rPr>
      <w:rFonts w:cs="Tahoma"/>
    </w:rPr>
  </w:style>
  <w:style w:type="paragraph" w:styleId="BodyText2">
    <w:name w:val="Body Text 2"/>
    <w:basedOn w:val="Normal"/>
    <w:link w:val="BodyText2Char"/>
    <w:uiPriority w:val="99"/>
    <w:rsid w:val="00B50357"/>
    <w:rPr>
      <w:rFonts w:ascii="Arial" w:hAnsi="Arial"/>
    </w:rPr>
  </w:style>
  <w:style w:type="character" w:customStyle="1" w:styleId="BodyText2Char">
    <w:name w:val="Body Text 2 Char"/>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4"/>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link w:val="Footer"/>
    <w:uiPriority w:val="99"/>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link w:val="Header"/>
    <w:uiPriority w:val="99"/>
    <w:semiHidden/>
    <w:locked/>
    <w:rsid w:val="009F01A4"/>
    <w:rPr>
      <w:rFonts w:cs="Times New Roman"/>
      <w:sz w:val="20"/>
      <w:szCs w:val="20"/>
      <w:lang w:val="en-GB" w:eastAsia="ar-SA" w:bidi="ar-SA"/>
    </w:rPr>
  </w:style>
  <w:style w:type="paragraph" w:customStyle="1" w:styleId="Style1">
    <w:name w:val="Style1"/>
    <w:basedOn w:val="Normal"/>
    <w:uiPriority w:val="99"/>
    <w:rsid w:val="00B50357"/>
    <w:pPr>
      <w:numPr>
        <w:numId w:val="2"/>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rPr>
  </w:style>
  <w:style w:type="character" w:customStyle="1" w:styleId="FootnoteTextChar">
    <w:name w:val="Footnote Text Char"/>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sz w:val="20"/>
    </w:rPr>
  </w:style>
  <w:style w:type="character" w:customStyle="1" w:styleId="BodyText3Char">
    <w:name w:val="Body Text 3 Char"/>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u w:val="single"/>
      <w:lang w:val="en-US"/>
    </w:rPr>
  </w:style>
  <w:style w:type="character" w:customStyle="1" w:styleId="TitleChar">
    <w:name w:val="Title Char"/>
    <w:link w:val="Title"/>
    <w:uiPriority w:val="99"/>
    <w:locked/>
    <w:rsid w:val="009F01A4"/>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link w:val="Subtitle"/>
    <w:uiPriority w:val="99"/>
    <w:locked/>
    <w:rsid w:val="009F01A4"/>
    <w:rPr>
      <w:rFonts w:ascii="Cambria" w:hAnsi="Cambria" w:cs="Times New Roman"/>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link w:val="BalloonText"/>
    <w:uiPriority w:val="99"/>
    <w:semiHidden/>
    <w:locked/>
    <w:rsid w:val="009F01A4"/>
    <w:rPr>
      <w:rFonts w:cs="Times New Roman"/>
      <w:sz w:val="2"/>
      <w:lang w:val="en-GB" w:eastAsia="ar-SA" w:bidi="ar-SA"/>
    </w:rPr>
  </w:style>
  <w:style w:type="paragraph" w:styleId="CommentText">
    <w:name w:val="annotation text"/>
    <w:basedOn w:val="Normal"/>
    <w:link w:val="CommentTextChar"/>
    <w:uiPriority w:val="99"/>
    <w:semiHidden/>
    <w:rsid w:val="00B50357"/>
    <w:rPr>
      <w:sz w:val="20"/>
    </w:rPr>
  </w:style>
  <w:style w:type="character" w:customStyle="1" w:styleId="CommentTextChar">
    <w:name w:val="Comment Text Char"/>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uiPriority w:val="34"/>
    <w:qFormat/>
    <w:rsid w:val="00756D39"/>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8273">
      <w:bodyDiv w:val="1"/>
      <w:marLeft w:val="0"/>
      <w:marRight w:val="0"/>
      <w:marTop w:val="0"/>
      <w:marBottom w:val="0"/>
      <w:divBdr>
        <w:top w:val="none" w:sz="0" w:space="0" w:color="auto"/>
        <w:left w:val="none" w:sz="0" w:space="0" w:color="auto"/>
        <w:bottom w:val="none" w:sz="0" w:space="0" w:color="auto"/>
        <w:right w:val="none" w:sz="0" w:space="0" w:color="auto"/>
      </w:divBdr>
    </w:div>
    <w:div w:id="870653925">
      <w:bodyDiv w:val="1"/>
      <w:marLeft w:val="0"/>
      <w:marRight w:val="0"/>
      <w:marTop w:val="0"/>
      <w:marBottom w:val="0"/>
      <w:divBdr>
        <w:top w:val="none" w:sz="0" w:space="0" w:color="auto"/>
        <w:left w:val="none" w:sz="0" w:space="0" w:color="auto"/>
        <w:bottom w:val="none" w:sz="0" w:space="0" w:color="auto"/>
        <w:right w:val="none" w:sz="0" w:space="0" w:color="auto"/>
      </w:divBdr>
    </w:div>
    <w:div w:id="17912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1010</Words>
  <Characters>5975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Karimi, Faith</cp:lastModifiedBy>
  <cp:revision>21</cp:revision>
  <cp:lastPrinted>2010-06-15T16:47:00Z</cp:lastPrinted>
  <dcterms:created xsi:type="dcterms:W3CDTF">2025-04-09T11:16:00Z</dcterms:created>
  <dcterms:modified xsi:type="dcterms:W3CDTF">2025-04-10T05:57:00Z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