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4508"/>
        <w:gridCol w:w="4487"/>
        <w:gridCol w:w="21"/>
      </w:tblGrid>
      <w:tr w:rsidR="1FBD8DBD" w:rsidRPr="004717C2" w14:paraId="026B08B5" w14:textId="77777777" w:rsidTr="1FBD8DBD">
        <w:tc>
          <w:tcPr>
            <w:tcW w:w="9016" w:type="dxa"/>
            <w:gridSpan w:val="3"/>
          </w:tcPr>
          <w:p w14:paraId="5C299750" w14:textId="0D4FEA1E" w:rsidR="6612D79E" w:rsidRPr="004717C2" w:rsidRDefault="6612D79E" w:rsidP="00D21D23">
            <w:pPr>
              <w:rPr>
                <w:rFonts w:ascii="Lato" w:hAnsi="Lato"/>
                <w:sz w:val="20"/>
                <w:szCs w:val="20"/>
              </w:rPr>
            </w:pPr>
            <w:r w:rsidRPr="004717C2">
              <w:rPr>
                <w:rFonts w:ascii="Lato" w:hAnsi="Lato"/>
                <w:b/>
                <w:bCs/>
                <w:sz w:val="20"/>
                <w:szCs w:val="20"/>
              </w:rPr>
              <w:t>TITLE:</w:t>
            </w:r>
            <w:r w:rsidR="0FB60B51" w:rsidRPr="004717C2">
              <w:rPr>
                <w:rFonts w:ascii="Lato" w:hAnsi="Lato"/>
                <w:sz w:val="20"/>
                <w:szCs w:val="20"/>
              </w:rPr>
              <w:t xml:space="preserve"> </w:t>
            </w:r>
            <w:r w:rsidR="00D21D23" w:rsidRPr="004717C2">
              <w:rPr>
                <w:rFonts w:ascii="Lato" w:hAnsi="Lato"/>
                <w:sz w:val="20"/>
                <w:szCs w:val="20"/>
              </w:rPr>
              <w:t xml:space="preserve">Programme Development Quality </w:t>
            </w:r>
            <w:r w:rsidR="00C04C5C">
              <w:rPr>
                <w:rFonts w:ascii="Lato" w:hAnsi="Lato"/>
                <w:sz w:val="20"/>
                <w:szCs w:val="20"/>
              </w:rPr>
              <w:t xml:space="preserve">and Impact </w:t>
            </w:r>
            <w:r w:rsidR="00D21D23" w:rsidRPr="004717C2">
              <w:rPr>
                <w:rFonts w:ascii="Lato" w:hAnsi="Lato"/>
                <w:sz w:val="20"/>
                <w:szCs w:val="20"/>
              </w:rPr>
              <w:t>(PDQ</w:t>
            </w:r>
            <w:r w:rsidR="007426C2">
              <w:rPr>
                <w:rFonts w:ascii="Lato" w:hAnsi="Lato"/>
                <w:sz w:val="20"/>
                <w:szCs w:val="20"/>
              </w:rPr>
              <w:t>I</w:t>
            </w:r>
            <w:r w:rsidR="00D21D23" w:rsidRPr="004717C2">
              <w:rPr>
                <w:rFonts w:ascii="Lato" w:hAnsi="Lato"/>
                <w:sz w:val="20"/>
                <w:szCs w:val="20"/>
              </w:rPr>
              <w:t xml:space="preserve">) Intern </w:t>
            </w:r>
            <w:r w:rsidR="00D00231" w:rsidRPr="004717C2">
              <w:rPr>
                <w:rFonts w:ascii="Lato" w:hAnsi="Lato"/>
                <w:sz w:val="20"/>
                <w:szCs w:val="20"/>
              </w:rPr>
              <w:t xml:space="preserve"> </w:t>
            </w:r>
            <w:r w:rsidR="00481414" w:rsidRPr="004717C2">
              <w:rPr>
                <w:rFonts w:ascii="Lato" w:hAnsi="Lato"/>
                <w:sz w:val="20"/>
                <w:szCs w:val="20"/>
              </w:rPr>
              <w:t xml:space="preserve"> </w:t>
            </w:r>
          </w:p>
        </w:tc>
      </w:tr>
      <w:tr w:rsidR="1FBD8DBD" w:rsidRPr="004717C2" w14:paraId="571BA8F1" w14:textId="77777777" w:rsidTr="1FBD8DBD">
        <w:tc>
          <w:tcPr>
            <w:tcW w:w="4508" w:type="dxa"/>
          </w:tcPr>
          <w:p w14:paraId="0CA668D2" w14:textId="2D0BA9CE" w:rsidR="6612D79E" w:rsidRPr="004717C2" w:rsidRDefault="6612D79E" w:rsidP="1FBD8DBD">
            <w:pPr>
              <w:rPr>
                <w:rFonts w:ascii="Lato" w:hAnsi="Lato"/>
                <w:b/>
                <w:bCs/>
                <w:sz w:val="20"/>
                <w:szCs w:val="20"/>
              </w:rPr>
            </w:pPr>
            <w:r w:rsidRPr="004717C2">
              <w:rPr>
                <w:rFonts w:ascii="Lato" w:hAnsi="Lato"/>
                <w:b/>
                <w:bCs/>
                <w:sz w:val="20"/>
                <w:szCs w:val="20"/>
              </w:rPr>
              <w:t>TEAM/PROGRAMME:</w:t>
            </w:r>
            <w:r w:rsidR="308CD330" w:rsidRPr="004717C2">
              <w:rPr>
                <w:rFonts w:ascii="Lato" w:hAnsi="Lato"/>
                <w:sz w:val="20"/>
                <w:szCs w:val="20"/>
              </w:rPr>
              <w:t xml:space="preserve"> PDQ</w:t>
            </w:r>
            <w:r w:rsidR="00BF1C7F">
              <w:rPr>
                <w:rFonts w:ascii="Lato" w:hAnsi="Lato"/>
                <w:sz w:val="20"/>
                <w:szCs w:val="20"/>
              </w:rPr>
              <w:t>I</w:t>
            </w:r>
          </w:p>
        </w:tc>
        <w:tc>
          <w:tcPr>
            <w:tcW w:w="4508" w:type="dxa"/>
            <w:gridSpan w:val="2"/>
          </w:tcPr>
          <w:p w14:paraId="7F63CF66" w14:textId="34B14CD8" w:rsidR="6612D79E" w:rsidRPr="004717C2" w:rsidRDefault="6612D79E" w:rsidP="1FBD8DBD">
            <w:pPr>
              <w:rPr>
                <w:rFonts w:ascii="Lato" w:hAnsi="Lato"/>
                <w:b/>
                <w:bCs/>
                <w:sz w:val="20"/>
                <w:szCs w:val="20"/>
              </w:rPr>
            </w:pPr>
            <w:r w:rsidRPr="004717C2">
              <w:rPr>
                <w:rFonts w:ascii="Lato" w:hAnsi="Lato"/>
                <w:b/>
                <w:bCs/>
                <w:sz w:val="20"/>
                <w:szCs w:val="20"/>
              </w:rPr>
              <w:t>LOCATION:</w:t>
            </w:r>
            <w:r w:rsidR="33B498BF" w:rsidRPr="004717C2">
              <w:rPr>
                <w:rFonts w:ascii="Lato" w:hAnsi="Lato"/>
                <w:b/>
                <w:bCs/>
                <w:sz w:val="20"/>
                <w:szCs w:val="20"/>
              </w:rPr>
              <w:t xml:space="preserve"> </w:t>
            </w:r>
            <w:r w:rsidR="00481414" w:rsidRPr="004717C2">
              <w:rPr>
                <w:rFonts w:ascii="Lato" w:hAnsi="Lato" w:cs="Arial"/>
                <w:sz w:val="20"/>
                <w:szCs w:val="20"/>
              </w:rPr>
              <w:t>Nairobi with travel to the field as required</w:t>
            </w:r>
          </w:p>
        </w:tc>
      </w:tr>
      <w:tr w:rsidR="1FBD8DBD" w:rsidRPr="004717C2" w14:paraId="50FF030B" w14:textId="77777777" w:rsidTr="1FBD8DBD">
        <w:tc>
          <w:tcPr>
            <w:tcW w:w="4508" w:type="dxa"/>
          </w:tcPr>
          <w:p w14:paraId="1E36D6DC" w14:textId="101D7FB0" w:rsidR="6612D79E" w:rsidRPr="004717C2" w:rsidRDefault="6612D79E" w:rsidP="1FBD8DBD">
            <w:pPr>
              <w:rPr>
                <w:rFonts w:ascii="Lato" w:hAnsi="Lato"/>
                <w:b/>
                <w:bCs/>
                <w:sz w:val="20"/>
                <w:szCs w:val="20"/>
              </w:rPr>
            </w:pPr>
            <w:r w:rsidRPr="004717C2">
              <w:rPr>
                <w:rFonts w:ascii="Lato" w:hAnsi="Lato"/>
                <w:b/>
                <w:bCs/>
                <w:sz w:val="20"/>
                <w:szCs w:val="20"/>
              </w:rPr>
              <w:t>GRADE:</w:t>
            </w:r>
            <w:r w:rsidR="007E7C18">
              <w:rPr>
                <w:rFonts w:ascii="Lato" w:hAnsi="Lato"/>
                <w:b/>
                <w:bCs/>
                <w:sz w:val="20"/>
                <w:szCs w:val="20"/>
              </w:rPr>
              <w:t xml:space="preserve"> Internship</w:t>
            </w:r>
          </w:p>
        </w:tc>
        <w:tc>
          <w:tcPr>
            <w:tcW w:w="4508" w:type="dxa"/>
            <w:gridSpan w:val="2"/>
          </w:tcPr>
          <w:p w14:paraId="795F8530" w14:textId="194466B9" w:rsidR="6612D79E" w:rsidRPr="004717C2" w:rsidRDefault="6612D79E" w:rsidP="00481414">
            <w:pPr>
              <w:rPr>
                <w:rFonts w:ascii="Lato" w:hAnsi="Lato"/>
                <w:b/>
                <w:bCs/>
                <w:sz w:val="20"/>
                <w:szCs w:val="20"/>
              </w:rPr>
            </w:pPr>
            <w:r w:rsidRPr="004717C2">
              <w:rPr>
                <w:rFonts w:ascii="Lato" w:hAnsi="Lato"/>
                <w:b/>
                <w:bCs/>
                <w:sz w:val="20"/>
                <w:szCs w:val="20"/>
              </w:rPr>
              <w:t>CONTRACT LENGTH:</w:t>
            </w:r>
            <w:r w:rsidR="00481414" w:rsidRPr="004717C2">
              <w:rPr>
                <w:rFonts w:ascii="Lato" w:hAnsi="Lato"/>
                <w:b/>
                <w:bCs/>
                <w:sz w:val="20"/>
                <w:szCs w:val="20"/>
              </w:rPr>
              <w:t xml:space="preserve"> </w:t>
            </w:r>
            <w:r w:rsidR="007E7C18">
              <w:rPr>
                <w:rFonts w:ascii="Lato" w:hAnsi="Lato"/>
                <w:b/>
                <w:bCs/>
                <w:sz w:val="20"/>
                <w:szCs w:val="20"/>
              </w:rPr>
              <w:t>6 months</w:t>
            </w:r>
          </w:p>
        </w:tc>
      </w:tr>
      <w:tr w:rsidR="1FBD8DBD" w:rsidRPr="004717C2" w14:paraId="2B25285A" w14:textId="77777777" w:rsidTr="0067178F">
        <w:trPr>
          <w:trHeight w:val="1375"/>
        </w:trPr>
        <w:tc>
          <w:tcPr>
            <w:tcW w:w="9016" w:type="dxa"/>
            <w:gridSpan w:val="3"/>
          </w:tcPr>
          <w:p w14:paraId="6ED58413" w14:textId="36CA4822" w:rsidR="6612D79E" w:rsidRPr="004717C2" w:rsidRDefault="6612D79E" w:rsidP="1FBD8DBD">
            <w:pPr>
              <w:rPr>
                <w:rFonts w:ascii="Lato" w:eastAsia="Gill Sans MT" w:hAnsi="Lato" w:cs="Gill Sans MT"/>
                <w:sz w:val="20"/>
                <w:szCs w:val="20"/>
              </w:rPr>
            </w:pPr>
            <w:r w:rsidRPr="004717C2">
              <w:rPr>
                <w:rFonts w:ascii="Lato" w:hAnsi="Lato"/>
                <w:b/>
                <w:bCs/>
                <w:sz w:val="20"/>
                <w:szCs w:val="20"/>
              </w:rPr>
              <w:t>CHILD SAFEGUARDING</w:t>
            </w:r>
            <w:r w:rsidR="00D83129" w:rsidRPr="004717C2">
              <w:rPr>
                <w:rFonts w:ascii="Lato" w:hAnsi="Lato"/>
                <w:b/>
                <w:bCs/>
                <w:sz w:val="20"/>
                <w:szCs w:val="20"/>
              </w:rPr>
              <w:t xml:space="preserve">: </w:t>
            </w:r>
            <w:r w:rsidRPr="004717C2">
              <w:rPr>
                <w:rFonts w:ascii="Lato" w:hAnsi="Lato"/>
                <w:sz w:val="20"/>
                <w:szCs w:val="20"/>
              </w:rPr>
              <w:br/>
            </w:r>
            <w:r w:rsidR="7CFA41F0" w:rsidRPr="004717C2">
              <w:rPr>
                <w:rFonts w:ascii="Lato" w:eastAsia="Gill Sans MT" w:hAnsi="Lato" w:cs="Gill Sans MT"/>
                <w:sz w:val="20"/>
                <w:szCs w:val="20"/>
              </w:rPr>
              <w:t>Level 3:  the post holder will have contact with children and/or young people</w:t>
            </w:r>
            <w:r w:rsidR="7CFA41F0" w:rsidRPr="00AD6F41">
              <w:rPr>
                <w:rFonts w:ascii="Lato" w:eastAsia="Gill Sans MT" w:hAnsi="Lato" w:cs="Gill Sans MT"/>
                <w:sz w:val="20"/>
                <w:szCs w:val="20"/>
              </w:rPr>
              <w:t xml:space="preserve"> </w:t>
            </w:r>
            <w:r w:rsidR="7CFA41F0" w:rsidRPr="00AD6F41">
              <w:rPr>
                <w:rFonts w:ascii="Lato" w:eastAsia="Gill Sans MT" w:hAnsi="Lato" w:cs="Gill Sans MT"/>
                <w:sz w:val="20"/>
                <w:szCs w:val="20"/>
                <w:u w:val="single"/>
              </w:rPr>
              <w:t>either</w:t>
            </w:r>
            <w:r w:rsidR="7CFA41F0" w:rsidRPr="004717C2">
              <w:rPr>
                <w:rFonts w:ascii="Lato" w:eastAsia="Gill Sans MT" w:hAnsi="Lato" w:cs="Gill Sans MT"/>
                <w:sz w:val="20"/>
                <w:szCs w:val="20"/>
              </w:rPr>
              <w:t xml:space="preserve"> frequently (e.g. once a week or more) </w:t>
            </w:r>
            <w:r w:rsidR="7CFA41F0" w:rsidRPr="004717C2">
              <w:rPr>
                <w:rFonts w:ascii="Lato" w:eastAsia="Gill Sans MT" w:hAnsi="Lato" w:cs="Gill Sans MT"/>
                <w:sz w:val="20"/>
                <w:szCs w:val="20"/>
                <w:u w:val="single"/>
              </w:rPr>
              <w:t>or</w:t>
            </w:r>
            <w:r w:rsidR="7CFA41F0" w:rsidRPr="004717C2">
              <w:rPr>
                <w:rFonts w:ascii="Lato" w:eastAsia="Gill Sans MT" w:hAnsi="Lato" w:cs="Gill Sans MT"/>
                <w:sz w:val="20"/>
                <w:szCs w:val="20"/>
              </w:rPr>
              <w:t xml:space="preserve"> intensively (e.g. four days in one month or more or overnight) because they work country programs; or are visiting country programs; or because they are responsible for implementing the police checking/vetting process staff.</w:t>
            </w:r>
          </w:p>
        </w:tc>
      </w:tr>
      <w:tr w:rsidR="008E0B6F" w:rsidRPr="004717C2" w14:paraId="586310A9" w14:textId="77777777" w:rsidTr="008E0B6F">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6CBBE" w14:textId="0F6BF02C" w:rsidR="008E0B6F" w:rsidRPr="004717C2" w:rsidRDefault="008E0B6F" w:rsidP="003E7EFC">
            <w:pPr>
              <w:pStyle w:val="ListParagraph"/>
              <w:spacing w:after="0" w:line="240" w:lineRule="auto"/>
              <w:ind w:left="0"/>
              <w:jc w:val="both"/>
              <w:rPr>
                <w:rFonts w:ascii="Lato" w:hAnsi="Lato"/>
                <w:b/>
                <w:bCs/>
                <w:sz w:val="20"/>
                <w:szCs w:val="20"/>
                <w:lang w:eastAsia="en-GB"/>
              </w:rPr>
            </w:pPr>
            <w:r w:rsidRPr="004717C2">
              <w:rPr>
                <w:rFonts w:ascii="Lato" w:hAnsi="Lato"/>
                <w:b/>
                <w:bCs/>
                <w:sz w:val="20"/>
                <w:szCs w:val="20"/>
                <w:lang w:eastAsia="en-GB"/>
              </w:rPr>
              <w:t>ROLE PURPOSE:</w:t>
            </w:r>
          </w:p>
          <w:p w14:paraId="69901ADA" w14:textId="713A2785" w:rsidR="003E7EFC" w:rsidRPr="004717C2" w:rsidRDefault="00DA471D" w:rsidP="00DA471D">
            <w:pPr>
              <w:spacing w:after="0" w:line="240" w:lineRule="auto"/>
              <w:jc w:val="both"/>
              <w:rPr>
                <w:rFonts w:ascii="Lato" w:hAnsi="Lato"/>
                <w:sz w:val="20"/>
                <w:szCs w:val="20"/>
                <w:lang w:eastAsia="en-GB"/>
              </w:rPr>
            </w:pPr>
            <w:r w:rsidRPr="004717C2">
              <w:rPr>
                <w:rFonts w:ascii="Lato" w:hAnsi="Lato"/>
                <w:sz w:val="20"/>
                <w:szCs w:val="20"/>
                <w:lang w:eastAsia="en-GB"/>
              </w:rPr>
              <w:t>The PDQ</w:t>
            </w:r>
            <w:r w:rsidR="007426C2">
              <w:rPr>
                <w:rFonts w:ascii="Lato" w:hAnsi="Lato"/>
                <w:sz w:val="20"/>
                <w:szCs w:val="20"/>
                <w:lang w:eastAsia="en-GB"/>
              </w:rPr>
              <w:t>I</w:t>
            </w:r>
            <w:r w:rsidRPr="004717C2">
              <w:rPr>
                <w:rFonts w:ascii="Lato" w:hAnsi="Lato"/>
                <w:sz w:val="20"/>
                <w:szCs w:val="20"/>
                <w:lang w:eastAsia="en-GB"/>
              </w:rPr>
              <w:t xml:space="preserve"> intern will be part of Save the Children Kenya and Madagascar Country Office. He/ She will provide coordination support to the Programme Develo</w:t>
            </w:r>
            <w:r w:rsidR="00D83129" w:rsidRPr="004717C2">
              <w:rPr>
                <w:rFonts w:ascii="Lato" w:hAnsi="Lato"/>
                <w:sz w:val="20"/>
                <w:szCs w:val="20"/>
                <w:lang w:eastAsia="en-GB"/>
              </w:rPr>
              <w:t>p</w:t>
            </w:r>
            <w:r w:rsidRPr="004717C2">
              <w:rPr>
                <w:rFonts w:ascii="Lato" w:hAnsi="Lato"/>
                <w:sz w:val="20"/>
                <w:szCs w:val="20"/>
                <w:lang w:eastAsia="en-GB"/>
              </w:rPr>
              <w:t xml:space="preserve">ment Quality </w:t>
            </w:r>
            <w:r w:rsidR="00C04C5C">
              <w:rPr>
                <w:rFonts w:ascii="Lato" w:hAnsi="Lato"/>
                <w:sz w:val="20"/>
                <w:szCs w:val="20"/>
                <w:lang w:eastAsia="en-GB"/>
              </w:rPr>
              <w:t xml:space="preserve">and </w:t>
            </w:r>
            <w:r w:rsidR="00AD6F41">
              <w:rPr>
                <w:rFonts w:ascii="Lato" w:hAnsi="Lato"/>
                <w:sz w:val="20"/>
                <w:szCs w:val="20"/>
                <w:lang w:eastAsia="en-GB"/>
              </w:rPr>
              <w:t xml:space="preserve">Impact </w:t>
            </w:r>
            <w:r w:rsidRPr="004717C2">
              <w:rPr>
                <w:rFonts w:ascii="Lato" w:hAnsi="Lato"/>
                <w:sz w:val="20"/>
                <w:szCs w:val="20"/>
                <w:lang w:eastAsia="en-GB"/>
              </w:rPr>
              <w:t>(PDQ</w:t>
            </w:r>
            <w:r w:rsidR="007426C2">
              <w:rPr>
                <w:rFonts w:ascii="Lato" w:hAnsi="Lato"/>
                <w:sz w:val="20"/>
                <w:szCs w:val="20"/>
                <w:lang w:eastAsia="en-GB"/>
              </w:rPr>
              <w:t>I</w:t>
            </w:r>
            <w:r w:rsidRPr="004717C2">
              <w:rPr>
                <w:rFonts w:ascii="Lato" w:hAnsi="Lato"/>
                <w:sz w:val="20"/>
                <w:szCs w:val="20"/>
                <w:lang w:eastAsia="en-GB"/>
              </w:rPr>
              <w:t>) team under the guidance of the Director of Programme Development and Quality.  The PDQ intern will support the day-to-day work of the PDQ</w:t>
            </w:r>
            <w:r w:rsidR="007426C2">
              <w:rPr>
                <w:rFonts w:ascii="Lato" w:hAnsi="Lato"/>
                <w:sz w:val="20"/>
                <w:szCs w:val="20"/>
                <w:lang w:eastAsia="en-GB"/>
              </w:rPr>
              <w:t>I</w:t>
            </w:r>
            <w:r w:rsidRPr="004717C2">
              <w:rPr>
                <w:rFonts w:ascii="Lato" w:hAnsi="Lato"/>
                <w:sz w:val="20"/>
                <w:szCs w:val="20"/>
                <w:lang w:eastAsia="en-GB"/>
              </w:rPr>
              <w:t xml:space="preserve"> team including; work planning, information management, coordination of processes and research. </w:t>
            </w:r>
            <w:r w:rsidR="00480B33">
              <w:rPr>
                <w:rFonts w:ascii="Lato" w:hAnsi="Lato"/>
                <w:sz w:val="20"/>
                <w:szCs w:val="20"/>
                <w:lang w:eastAsia="en-GB"/>
              </w:rPr>
              <w:t xml:space="preserve">He/she will work closely with the ACCM team </w:t>
            </w:r>
            <w:r w:rsidR="0071618E">
              <w:rPr>
                <w:rFonts w:ascii="Lato" w:hAnsi="Lato"/>
                <w:sz w:val="20"/>
                <w:szCs w:val="20"/>
                <w:lang w:eastAsia="en-GB"/>
              </w:rPr>
              <w:t xml:space="preserve">and contribute to </w:t>
            </w:r>
            <w:r w:rsidR="0067178F">
              <w:rPr>
                <w:rFonts w:ascii="Lato" w:hAnsi="Lato"/>
                <w:sz w:val="20"/>
                <w:szCs w:val="20"/>
                <w:lang w:eastAsia="en-GB"/>
              </w:rPr>
              <w:t>the department</w:t>
            </w:r>
            <w:r w:rsidR="00BB0433">
              <w:rPr>
                <w:rFonts w:ascii="Lato" w:hAnsi="Lato"/>
                <w:sz w:val="20"/>
                <w:szCs w:val="20"/>
                <w:lang w:eastAsia="en-GB"/>
              </w:rPr>
              <w:t>'</w:t>
            </w:r>
            <w:r w:rsidR="0067178F">
              <w:rPr>
                <w:rFonts w:ascii="Lato" w:hAnsi="Lato"/>
                <w:sz w:val="20"/>
                <w:szCs w:val="20"/>
                <w:lang w:eastAsia="en-GB"/>
              </w:rPr>
              <w:t>s priorities under the guidance of the Head of  A&amp;C and the Comms &amp; Media  Manager</w:t>
            </w:r>
            <w:r w:rsidR="00BB0433">
              <w:rPr>
                <w:rFonts w:ascii="Lato" w:hAnsi="Lato"/>
                <w:sz w:val="20"/>
                <w:szCs w:val="20"/>
                <w:lang w:eastAsia="en-GB"/>
              </w:rPr>
              <w:t xml:space="preserve">. </w:t>
            </w:r>
            <w:r w:rsidRPr="004717C2">
              <w:rPr>
                <w:rFonts w:ascii="Lato" w:hAnsi="Lato"/>
                <w:sz w:val="20"/>
                <w:szCs w:val="20"/>
                <w:lang w:eastAsia="en-GB"/>
              </w:rPr>
              <w:t>The intern’s tasks will vary depending on the needs and ongoing work of the PDQ</w:t>
            </w:r>
            <w:r w:rsidR="007426C2">
              <w:rPr>
                <w:rFonts w:ascii="Lato" w:hAnsi="Lato"/>
                <w:sz w:val="20"/>
                <w:szCs w:val="20"/>
                <w:lang w:eastAsia="en-GB"/>
              </w:rPr>
              <w:t>I</w:t>
            </w:r>
            <w:r w:rsidRPr="004717C2">
              <w:rPr>
                <w:rFonts w:ascii="Lato" w:hAnsi="Lato"/>
                <w:sz w:val="20"/>
                <w:szCs w:val="20"/>
                <w:lang w:eastAsia="en-GB"/>
              </w:rPr>
              <w:t xml:space="preserve"> team.</w:t>
            </w:r>
          </w:p>
        </w:tc>
      </w:tr>
      <w:tr w:rsidR="008E0B6F" w:rsidRPr="004717C2" w14:paraId="07DF5A01" w14:textId="77777777" w:rsidTr="008E0B6F">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310B6" w14:textId="77777777" w:rsidR="008E0B6F" w:rsidRPr="004717C2" w:rsidRDefault="008E0B6F">
            <w:pPr>
              <w:spacing w:after="0" w:line="240" w:lineRule="auto"/>
              <w:rPr>
                <w:rFonts w:ascii="Lato" w:hAnsi="Lato"/>
                <w:b/>
                <w:bCs/>
                <w:sz w:val="20"/>
                <w:szCs w:val="20"/>
                <w:lang w:eastAsia="en-GB"/>
              </w:rPr>
            </w:pPr>
            <w:r w:rsidRPr="004717C2">
              <w:rPr>
                <w:rFonts w:ascii="Lato" w:hAnsi="Lato"/>
                <w:b/>
                <w:bCs/>
                <w:sz w:val="20"/>
                <w:szCs w:val="20"/>
                <w:lang w:eastAsia="en-GB"/>
              </w:rPr>
              <w:t>SCOPE OF ROLE:</w:t>
            </w:r>
          </w:p>
          <w:p w14:paraId="1E2516D9" w14:textId="7A3919F5" w:rsidR="008E0B6F" w:rsidRPr="004717C2" w:rsidRDefault="008E0B6F">
            <w:pPr>
              <w:spacing w:after="0"/>
              <w:rPr>
                <w:rFonts w:ascii="Lato" w:hAnsi="Lato"/>
                <w:sz w:val="20"/>
                <w:szCs w:val="20"/>
                <w:lang w:eastAsia="en-GB"/>
              </w:rPr>
            </w:pPr>
            <w:r w:rsidRPr="004717C2">
              <w:rPr>
                <w:rFonts w:ascii="Lato" w:hAnsi="Lato"/>
                <w:b/>
                <w:bCs/>
                <w:sz w:val="20"/>
                <w:szCs w:val="20"/>
                <w:lang w:eastAsia="en-GB"/>
              </w:rPr>
              <w:t xml:space="preserve">Reports to: </w:t>
            </w:r>
            <w:r w:rsidR="00DA471D" w:rsidRPr="004717C2">
              <w:rPr>
                <w:rFonts w:ascii="Lato" w:hAnsi="Lato"/>
                <w:sz w:val="20"/>
                <w:szCs w:val="20"/>
                <w:lang w:eastAsia="en-GB"/>
              </w:rPr>
              <w:t xml:space="preserve">Director of Programme Development Quality </w:t>
            </w:r>
            <w:r w:rsidR="00537B64" w:rsidRPr="004717C2">
              <w:rPr>
                <w:rFonts w:ascii="Lato" w:hAnsi="Lato"/>
                <w:sz w:val="20"/>
                <w:szCs w:val="20"/>
                <w:lang w:eastAsia="en-GB"/>
              </w:rPr>
              <w:t xml:space="preserve"> </w:t>
            </w:r>
            <w:r w:rsidR="008D733C">
              <w:rPr>
                <w:rFonts w:ascii="Lato" w:hAnsi="Lato"/>
                <w:sz w:val="20"/>
                <w:szCs w:val="20"/>
                <w:lang w:eastAsia="en-GB"/>
              </w:rPr>
              <w:t>and Impact</w:t>
            </w:r>
          </w:p>
          <w:p w14:paraId="278E423C" w14:textId="105A993D" w:rsidR="008E0B6F" w:rsidRPr="004717C2" w:rsidRDefault="008E0B6F" w:rsidP="0096570E">
            <w:pPr>
              <w:spacing w:after="0"/>
              <w:rPr>
                <w:rFonts w:ascii="Lato" w:hAnsi="Lato"/>
                <w:sz w:val="20"/>
                <w:szCs w:val="20"/>
                <w:lang w:eastAsia="en-GB"/>
              </w:rPr>
            </w:pPr>
            <w:r w:rsidRPr="004717C2">
              <w:rPr>
                <w:rFonts w:ascii="Lato" w:hAnsi="Lato"/>
                <w:b/>
                <w:bCs/>
                <w:sz w:val="20"/>
                <w:szCs w:val="20"/>
                <w:lang w:eastAsia="en-GB"/>
              </w:rPr>
              <w:t>Staff Reporting to this Post:</w:t>
            </w:r>
            <w:r w:rsidR="0096570E" w:rsidRPr="004717C2">
              <w:rPr>
                <w:rFonts w:ascii="Lato" w:hAnsi="Lato"/>
                <w:sz w:val="20"/>
                <w:szCs w:val="20"/>
                <w:lang w:eastAsia="en-GB"/>
              </w:rPr>
              <w:t xml:space="preserve"> N/A</w:t>
            </w:r>
          </w:p>
          <w:p w14:paraId="00D509A3" w14:textId="3093EED2" w:rsidR="008E0B6F" w:rsidRPr="004717C2" w:rsidRDefault="008E0B6F" w:rsidP="00DA471D">
            <w:pPr>
              <w:spacing w:after="0" w:line="240" w:lineRule="auto"/>
              <w:rPr>
                <w:rFonts w:ascii="Lato" w:hAnsi="Lato"/>
                <w:b/>
                <w:bCs/>
                <w:sz w:val="20"/>
                <w:szCs w:val="20"/>
                <w:lang w:eastAsia="en-GB"/>
              </w:rPr>
            </w:pPr>
            <w:r w:rsidRPr="004717C2">
              <w:rPr>
                <w:rFonts w:ascii="Lato" w:hAnsi="Lato"/>
                <w:b/>
                <w:bCs/>
                <w:sz w:val="20"/>
                <w:szCs w:val="20"/>
                <w:lang w:eastAsia="en-GB"/>
              </w:rPr>
              <w:t xml:space="preserve">Key working relationships: </w:t>
            </w:r>
            <w:r w:rsidR="00DA471D" w:rsidRPr="004717C2">
              <w:rPr>
                <w:rFonts w:ascii="Lato" w:hAnsi="Lato"/>
                <w:bCs/>
                <w:sz w:val="20"/>
                <w:szCs w:val="20"/>
                <w:lang w:eastAsia="en-GB"/>
              </w:rPr>
              <w:t>PDQ</w:t>
            </w:r>
            <w:r w:rsidR="008D733C">
              <w:rPr>
                <w:rFonts w:ascii="Lato" w:hAnsi="Lato"/>
                <w:bCs/>
                <w:sz w:val="20"/>
                <w:szCs w:val="20"/>
                <w:lang w:eastAsia="en-GB"/>
              </w:rPr>
              <w:t>I</w:t>
            </w:r>
            <w:r w:rsidR="00DA471D" w:rsidRPr="004717C2">
              <w:rPr>
                <w:rFonts w:ascii="Lato" w:hAnsi="Lato"/>
                <w:bCs/>
                <w:sz w:val="20"/>
                <w:szCs w:val="20"/>
                <w:lang w:eastAsia="en-GB"/>
              </w:rPr>
              <w:t xml:space="preserve"> staff members</w:t>
            </w:r>
            <w:r w:rsidR="00DA471D" w:rsidRPr="004717C2">
              <w:rPr>
                <w:rFonts w:ascii="Lato" w:hAnsi="Lato"/>
                <w:b/>
                <w:bCs/>
                <w:sz w:val="20"/>
                <w:szCs w:val="20"/>
                <w:lang w:eastAsia="en-GB"/>
              </w:rPr>
              <w:t xml:space="preserve"> </w:t>
            </w:r>
          </w:p>
        </w:tc>
      </w:tr>
      <w:tr w:rsidR="008E0B6F" w:rsidRPr="004717C2" w14:paraId="03AD36AD" w14:textId="77777777" w:rsidTr="008E0B6F">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C9D27" w14:textId="77777777" w:rsidR="008E0B6F" w:rsidRPr="004717C2" w:rsidRDefault="008E0B6F">
            <w:pPr>
              <w:spacing w:after="0" w:line="240" w:lineRule="auto"/>
              <w:rPr>
                <w:rFonts w:ascii="Lato" w:hAnsi="Lato"/>
                <w:b/>
                <w:bCs/>
                <w:sz w:val="20"/>
                <w:szCs w:val="20"/>
                <w:lang w:eastAsia="en-GB"/>
              </w:rPr>
            </w:pPr>
            <w:r w:rsidRPr="004717C2">
              <w:rPr>
                <w:rFonts w:ascii="Lato" w:hAnsi="Lato"/>
                <w:b/>
                <w:bCs/>
                <w:sz w:val="20"/>
                <w:szCs w:val="20"/>
                <w:lang w:eastAsia="en-GB"/>
              </w:rPr>
              <w:t>KEY AREAS OF ACCOUNTABILITY</w:t>
            </w:r>
          </w:p>
          <w:p w14:paraId="1EF16064" w14:textId="5696D884" w:rsidR="00BF1C7F" w:rsidRPr="004717C2" w:rsidRDefault="00DA471D" w:rsidP="00DA471D">
            <w:p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The intern’s tasks will vary depending on the needs and ongoing work of the 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 team, and may include:</w:t>
            </w:r>
          </w:p>
          <w:p w14:paraId="0B90E006" w14:textId="65C7F137" w:rsidR="00DA471D" w:rsidRPr="004717C2" w:rsidRDefault="00DA471D" w:rsidP="00DA471D">
            <w:pPr>
              <w:spacing w:after="0" w:line="240" w:lineRule="auto"/>
              <w:rPr>
                <w:rFonts w:ascii="Lato" w:eastAsia="Gill Sans Infant Std" w:hAnsi="Lato" w:cs="Gill Sans Infant Std"/>
                <w:b/>
                <w:sz w:val="20"/>
                <w:szCs w:val="20"/>
                <w:lang w:eastAsia="en-GB"/>
              </w:rPr>
            </w:pPr>
            <w:r w:rsidRPr="004717C2">
              <w:rPr>
                <w:rFonts w:ascii="Lato" w:eastAsia="Gill Sans Infant Std" w:hAnsi="Lato" w:cs="Gill Sans Infant Std"/>
                <w:b/>
                <w:sz w:val="20"/>
                <w:szCs w:val="20"/>
                <w:lang w:eastAsia="en-GB"/>
              </w:rPr>
              <w:t xml:space="preserve">Programme Management and Administrative Support </w:t>
            </w:r>
          </w:p>
          <w:p w14:paraId="4FEEF83B" w14:textId="77777777"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 xml:space="preserve">Prepare programme documents, such as work plans , reports as needed </w:t>
            </w:r>
          </w:p>
          <w:p w14:paraId="1DB5D62A" w14:textId="77777777"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Provide administrative support to the programme team in the organization of events, meetings and workshops, etc.</w:t>
            </w:r>
          </w:p>
          <w:p w14:paraId="63E5BDDB" w14:textId="6CE3D163"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Maintain the 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 team’s calendar including team meetings, travel schedules and leave plans  </w:t>
            </w:r>
          </w:p>
          <w:p w14:paraId="7FB16806" w14:textId="77777777"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 xml:space="preserve">Maintain and organize up-to-date hard and electronic files for easy access and retrieval. </w:t>
            </w:r>
          </w:p>
          <w:p w14:paraId="53F0BCD8" w14:textId="73FD1E49"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Assist the DPDQ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 in tracking action points from the 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’s  annual priorities and  work plans  </w:t>
            </w:r>
          </w:p>
          <w:p w14:paraId="55897E50" w14:textId="3FA92254" w:rsidR="00DA471D" w:rsidRPr="004717C2"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Support effective  internal communication including through maintaining 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’s SharePoint site/page and maintaining and updating team’s databases and mailing lists  </w:t>
            </w:r>
          </w:p>
          <w:p w14:paraId="16BFA6B8" w14:textId="07DE0EA0" w:rsidR="00DA471D" w:rsidRDefault="00DA471D" w:rsidP="00DA471D">
            <w:pPr>
              <w:pStyle w:val="ListParagraph"/>
              <w:numPr>
                <w:ilvl w:val="0"/>
                <w:numId w:val="21"/>
              </w:numPr>
              <w:spacing w:after="0" w:line="240" w:lineRule="auto"/>
              <w:rPr>
                <w:rFonts w:ascii="Lato" w:eastAsia="Gill Sans Infant Std" w:hAnsi="Lato" w:cs="Gill Sans Infant Std"/>
                <w:sz w:val="20"/>
                <w:szCs w:val="20"/>
                <w:lang w:eastAsia="en-GB"/>
              </w:rPr>
            </w:pPr>
            <w:r w:rsidRPr="004717C2">
              <w:rPr>
                <w:rFonts w:ascii="Lato" w:eastAsia="Gill Sans Infant Std" w:hAnsi="Lato" w:cs="Gill Sans Infant Std"/>
                <w:sz w:val="20"/>
                <w:szCs w:val="20"/>
                <w:lang w:eastAsia="en-GB"/>
              </w:rPr>
              <w:t>Collaborate with the DPDQ and PDQ</w:t>
            </w:r>
            <w:r w:rsidR="008D733C">
              <w:rPr>
                <w:rFonts w:ascii="Lato" w:eastAsia="Gill Sans Infant Std" w:hAnsi="Lato" w:cs="Gill Sans Infant Std"/>
                <w:sz w:val="20"/>
                <w:szCs w:val="20"/>
                <w:lang w:eastAsia="en-GB"/>
              </w:rPr>
              <w:t>I</w:t>
            </w:r>
            <w:r w:rsidRPr="004717C2">
              <w:rPr>
                <w:rFonts w:ascii="Lato" w:eastAsia="Gill Sans Infant Std" w:hAnsi="Lato" w:cs="Gill Sans Infant Std"/>
                <w:sz w:val="20"/>
                <w:szCs w:val="20"/>
                <w:lang w:eastAsia="en-GB"/>
              </w:rPr>
              <w:t xml:space="preserve"> team members to building new and/or maintaining existing templates, tools and tracking systems for ensuring smooth operations across teams  </w:t>
            </w:r>
          </w:p>
          <w:p w14:paraId="452A8075" w14:textId="6C5E7372" w:rsidR="007B6047" w:rsidRDefault="007B6047" w:rsidP="007B6047">
            <w:pPr>
              <w:pStyle w:val="ListParagraph"/>
              <w:numPr>
                <w:ilvl w:val="0"/>
                <w:numId w:val="21"/>
              </w:numPr>
              <w:spacing w:after="0" w:line="240" w:lineRule="auto"/>
              <w:rPr>
                <w:rFonts w:ascii="Lato" w:eastAsia="Gill Sans Infant Std" w:hAnsi="Lato" w:cs="Gill Sans Infant Std"/>
                <w:sz w:val="20"/>
                <w:szCs w:val="20"/>
                <w:lang w:eastAsia="en-GB"/>
              </w:rPr>
            </w:pPr>
            <w:r>
              <w:rPr>
                <w:rFonts w:ascii="Lato" w:eastAsia="Gill Sans Infant Std" w:hAnsi="Lato" w:cs="Gill Sans Infant Std"/>
                <w:sz w:val="20"/>
                <w:szCs w:val="20"/>
                <w:lang w:eastAsia="en-GB"/>
              </w:rPr>
              <w:t>Conduct</w:t>
            </w:r>
            <w:r w:rsidRPr="007B6047">
              <w:rPr>
                <w:rFonts w:ascii="Lato" w:eastAsia="Gill Sans Infant Std" w:hAnsi="Lato" w:cs="Gill Sans Infant Std"/>
                <w:sz w:val="20"/>
                <w:szCs w:val="20"/>
                <w:lang w:eastAsia="en-GB"/>
              </w:rPr>
              <w:t xml:space="preserve"> research and analysis </w:t>
            </w:r>
            <w:r>
              <w:rPr>
                <w:rFonts w:ascii="Lato" w:eastAsia="Gill Sans Infant Std" w:hAnsi="Lato" w:cs="Gill Sans Infant Std"/>
                <w:sz w:val="20"/>
                <w:szCs w:val="20"/>
                <w:lang w:eastAsia="en-GB"/>
              </w:rPr>
              <w:t xml:space="preserve">(as needed) </w:t>
            </w:r>
            <w:r w:rsidRPr="007B6047">
              <w:rPr>
                <w:rFonts w:ascii="Lato" w:eastAsia="Gill Sans Infant Std" w:hAnsi="Lato" w:cs="Gill Sans Infant Std"/>
                <w:sz w:val="20"/>
                <w:szCs w:val="20"/>
                <w:lang w:eastAsia="en-GB"/>
              </w:rPr>
              <w:t xml:space="preserve">with a view to assisting with the development of </w:t>
            </w:r>
            <w:r>
              <w:rPr>
                <w:rFonts w:ascii="Lato" w:eastAsia="Gill Sans Infant Std" w:hAnsi="Lato" w:cs="Gill Sans Infant Std"/>
                <w:sz w:val="20"/>
                <w:szCs w:val="20"/>
                <w:lang w:eastAsia="en-GB"/>
              </w:rPr>
              <w:t xml:space="preserve">programming and </w:t>
            </w:r>
            <w:r w:rsidRPr="007B6047">
              <w:rPr>
                <w:rFonts w:ascii="Lato" w:eastAsia="Gill Sans Infant Std" w:hAnsi="Lato" w:cs="Gill Sans Infant Std"/>
                <w:sz w:val="20"/>
                <w:szCs w:val="20"/>
                <w:lang w:eastAsia="en-GB"/>
              </w:rPr>
              <w:t>a</w:t>
            </w:r>
            <w:r>
              <w:rPr>
                <w:rFonts w:ascii="Lato" w:eastAsia="Gill Sans Infant Std" w:hAnsi="Lato" w:cs="Gill Sans Infant Std"/>
                <w:sz w:val="20"/>
                <w:szCs w:val="20"/>
                <w:lang w:eastAsia="en-GB"/>
              </w:rPr>
              <w:t>dvocacy</w:t>
            </w:r>
            <w:r w:rsidRPr="007B6047">
              <w:rPr>
                <w:rFonts w:ascii="Lato" w:eastAsia="Gill Sans Infant Std" w:hAnsi="Lato" w:cs="Gill Sans Infant Std"/>
                <w:sz w:val="20"/>
                <w:szCs w:val="20"/>
                <w:lang w:eastAsia="en-GB"/>
              </w:rPr>
              <w:t xml:space="preserve"> strategies</w:t>
            </w:r>
            <w:r>
              <w:rPr>
                <w:rFonts w:ascii="Lato" w:eastAsia="Gill Sans Infant Std" w:hAnsi="Lato" w:cs="Gill Sans Infant Std"/>
                <w:sz w:val="20"/>
                <w:szCs w:val="20"/>
                <w:lang w:eastAsia="en-GB"/>
              </w:rPr>
              <w:t xml:space="preserve"> aligned to the Country Strategic Plan. </w:t>
            </w:r>
          </w:p>
          <w:p w14:paraId="355DA850" w14:textId="5147714E" w:rsidR="00AD6F41" w:rsidRPr="007B6047" w:rsidRDefault="00AD6F41" w:rsidP="007B6047">
            <w:pPr>
              <w:pStyle w:val="ListParagraph"/>
              <w:numPr>
                <w:ilvl w:val="0"/>
                <w:numId w:val="21"/>
              </w:numPr>
              <w:spacing w:after="0" w:line="240" w:lineRule="auto"/>
              <w:rPr>
                <w:rFonts w:ascii="Lato" w:eastAsia="Gill Sans Infant Std" w:hAnsi="Lato" w:cs="Gill Sans Infant Std"/>
                <w:sz w:val="20"/>
                <w:szCs w:val="20"/>
                <w:lang w:eastAsia="en-GB"/>
              </w:rPr>
            </w:pPr>
            <w:r>
              <w:rPr>
                <w:rFonts w:ascii="Lato" w:eastAsia="Gill Sans Infant Std" w:hAnsi="Lato" w:cs="Gill Sans Infant Std"/>
                <w:sz w:val="20"/>
                <w:szCs w:val="20"/>
                <w:lang w:eastAsia="en-GB"/>
              </w:rPr>
              <w:t xml:space="preserve">Participating </w:t>
            </w:r>
            <w:r w:rsidR="00A33415">
              <w:rPr>
                <w:rFonts w:ascii="Lato" w:eastAsia="Gill Sans Infant Std" w:hAnsi="Lato" w:cs="Gill Sans Infant Std"/>
                <w:sz w:val="20"/>
                <w:szCs w:val="20"/>
                <w:lang w:eastAsia="en-GB"/>
              </w:rPr>
              <w:t xml:space="preserve">and facilitating </w:t>
            </w:r>
            <w:r>
              <w:rPr>
                <w:rFonts w:ascii="Lato" w:eastAsia="Gill Sans Infant Std" w:hAnsi="Lato" w:cs="Gill Sans Infant Std"/>
                <w:sz w:val="20"/>
                <w:szCs w:val="20"/>
                <w:lang w:eastAsia="en-GB"/>
              </w:rPr>
              <w:t xml:space="preserve">all relevant </w:t>
            </w:r>
            <w:r w:rsidR="00A33415">
              <w:rPr>
                <w:rFonts w:ascii="Lato" w:eastAsia="Gill Sans Infant Std" w:hAnsi="Lato" w:cs="Gill Sans Infant Std"/>
                <w:sz w:val="20"/>
                <w:szCs w:val="20"/>
                <w:lang w:eastAsia="en-GB"/>
              </w:rPr>
              <w:t xml:space="preserve">PDQI </w:t>
            </w:r>
            <w:r>
              <w:rPr>
                <w:rFonts w:ascii="Lato" w:eastAsia="Gill Sans Infant Std" w:hAnsi="Lato" w:cs="Gill Sans Infant Std"/>
                <w:sz w:val="20"/>
                <w:szCs w:val="20"/>
                <w:lang w:eastAsia="en-GB"/>
              </w:rPr>
              <w:t>meetings</w:t>
            </w:r>
            <w:r w:rsidR="00A33415">
              <w:rPr>
                <w:rFonts w:ascii="Lato" w:eastAsia="Gill Sans Infant Std" w:hAnsi="Lato" w:cs="Gill Sans Infant Std"/>
                <w:sz w:val="20"/>
                <w:szCs w:val="20"/>
                <w:lang w:eastAsia="en-GB"/>
              </w:rPr>
              <w:t xml:space="preserve"> to learn and grow professional skills</w:t>
            </w:r>
          </w:p>
          <w:p w14:paraId="6CF9E2A9" w14:textId="380CB393" w:rsidR="00BF1C7F" w:rsidRPr="007344D9" w:rsidRDefault="00BF1C7F" w:rsidP="00BF1C7F">
            <w:pPr>
              <w:pStyle w:val="ListParagraph"/>
              <w:numPr>
                <w:ilvl w:val="0"/>
                <w:numId w:val="21"/>
              </w:numPr>
              <w:spacing w:after="0" w:line="240" w:lineRule="auto"/>
              <w:rPr>
                <w:rFonts w:ascii="Lato" w:eastAsia="Gill Sans Infant Std" w:hAnsi="Lato" w:cs="Gill Sans Infant Std"/>
                <w:sz w:val="20"/>
                <w:szCs w:val="20"/>
                <w:lang w:eastAsia="en-GB"/>
              </w:rPr>
            </w:pPr>
            <w:r w:rsidRPr="00BF1C7F">
              <w:rPr>
                <w:rFonts w:ascii="Lato" w:eastAsia="Gill Sans Infant Std" w:hAnsi="Lato" w:cs="Gill Sans Infant Std"/>
                <w:sz w:val="20"/>
                <w:szCs w:val="20"/>
                <w:lang w:eastAsia="en-GB"/>
              </w:rPr>
              <w:t>C</w:t>
            </w:r>
            <w:r w:rsidRPr="007344D9">
              <w:rPr>
                <w:rFonts w:ascii="Lato" w:eastAsia="Gill Sans Infant Std" w:hAnsi="Lato" w:cs="Gill Sans Infant Std"/>
                <w:sz w:val="20"/>
                <w:szCs w:val="20"/>
                <w:lang w:eastAsia="en-GB"/>
              </w:rPr>
              <w:t xml:space="preserve">ontribute to the organization's ACCM efforts and gain practical experience in the field of advocacy, campaigns, communications, and media. </w:t>
            </w:r>
          </w:p>
          <w:p w14:paraId="35FF1771" w14:textId="77777777" w:rsidR="00C00600" w:rsidRPr="00C00600" w:rsidRDefault="00C00600" w:rsidP="00C00600">
            <w:pPr>
              <w:pStyle w:val="ListParagraph"/>
              <w:numPr>
                <w:ilvl w:val="0"/>
                <w:numId w:val="21"/>
              </w:numPr>
              <w:rPr>
                <w:rFonts w:ascii="Lato" w:eastAsia="Gill Sans Infant Std" w:hAnsi="Lato" w:cs="Gill Sans Infant Std"/>
                <w:sz w:val="20"/>
                <w:szCs w:val="20"/>
                <w:lang w:eastAsia="en-GB"/>
              </w:rPr>
            </w:pPr>
            <w:r w:rsidRPr="00C00600">
              <w:rPr>
                <w:rFonts w:ascii="Lato" w:eastAsia="Gill Sans Infant Std" w:hAnsi="Lato" w:cs="Gill Sans Infant Std"/>
                <w:sz w:val="20"/>
                <w:szCs w:val="20"/>
                <w:lang w:eastAsia="en-GB"/>
              </w:rPr>
              <w:t>Other duties as assigned.</w:t>
            </w:r>
            <w:r w:rsidRPr="00C00600">
              <w:rPr>
                <w:rFonts w:ascii="Arial" w:eastAsia="Gill Sans Infant Std" w:hAnsi="Arial" w:cs="Arial"/>
                <w:sz w:val="20"/>
                <w:szCs w:val="20"/>
                <w:lang w:eastAsia="en-GB"/>
              </w:rPr>
              <w:t> </w:t>
            </w:r>
            <w:r w:rsidRPr="00C00600">
              <w:rPr>
                <w:rFonts w:ascii="Lato" w:eastAsia="Gill Sans Infant Std" w:hAnsi="Lato" w:cs="Gill Sans Infant Std"/>
                <w:sz w:val="20"/>
                <w:szCs w:val="20"/>
                <w:lang w:eastAsia="en-GB"/>
              </w:rPr>
              <w:t xml:space="preserve"> </w:t>
            </w:r>
          </w:p>
          <w:p w14:paraId="5391D151" w14:textId="3FE79759" w:rsidR="007344D9" w:rsidRPr="005B09CC" w:rsidRDefault="00801E24" w:rsidP="00801E24">
            <w:pPr>
              <w:spacing w:after="0" w:line="240" w:lineRule="auto"/>
              <w:rPr>
                <w:rFonts w:ascii="Lato" w:eastAsia="Gill Sans Infant Std" w:hAnsi="Lato" w:cs="Gill Sans Infant Std"/>
                <w:b/>
                <w:bCs/>
                <w:sz w:val="20"/>
                <w:szCs w:val="20"/>
                <w:lang w:eastAsia="en-GB"/>
              </w:rPr>
            </w:pPr>
            <w:r w:rsidRPr="005B09CC">
              <w:rPr>
                <w:rFonts w:ascii="Lato" w:eastAsia="Gill Sans Infant Std" w:hAnsi="Lato" w:cs="Gill Sans Infant Std"/>
                <w:b/>
                <w:bCs/>
                <w:sz w:val="20"/>
                <w:szCs w:val="20"/>
                <w:lang w:eastAsia="en-GB"/>
              </w:rPr>
              <w:t>Knowledge management</w:t>
            </w:r>
            <w:r w:rsidR="004B15E3" w:rsidRPr="005B09CC">
              <w:rPr>
                <w:rFonts w:ascii="Lato" w:eastAsia="Gill Sans Infant Std" w:hAnsi="Lato" w:cs="Gill Sans Infant Std"/>
                <w:b/>
                <w:bCs/>
                <w:sz w:val="20"/>
                <w:szCs w:val="20"/>
                <w:lang w:eastAsia="en-GB"/>
              </w:rPr>
              <w:t xml:space="preserve"> and learning</w:t>
            </w:r>
          </w:p>
          <w:p w14:paraId="6096778B" w14:textId="574C94D2" w:rsidR="00801E24" w:rsidRPr="00801E24" w:rsidRDefault="00801E24" w:rsidP="005B09CC">
            <w:pPr>
              <w:numPr>
                <w:ilvl w:val="0"/>
                <w:numId w:val="26"/>
              </w:numPr>
              <w:spacing w:after="0" w:line="240" w:lineRule="auto"/>
              <w:rPr>
                <w:rFonts w:ascii="Lato" w:eastAsia="Gill Sans Infant Std" w:hAnsi="Lato" w:cs="Gill Sans Infant Std"/>
                <w:sz w:val="20"/>
                <w:szCs w:val="20"/>
                <w:lang w:eastAsia="en-GB"/>
              </w:rPr>
            </w:pPr>
            <w:r w:rsidRPr="00801E24">
              <w:rPr>
                <w:rFonts w:ascii="Lato" w:eastAsia="Gill Sans Infant Std" w:hAnsi="Lato" w:cs="Gill Sans Infant Std"/>
                <w:sz w:val="20"/>
                <w:szCs w:val="20"/>
                <w:lang w:eastAsia="en-GB"/>
              </w:rPr>
              <w:t xml:space="preserve">Work with IT, Technical Specialists and MEAL team to </w:t>
            </w:r>
            <w:r w:rsidR="005B09CC">
              <w:rPr>
                <w:rFonts w:ascii="Lato" w:eastAsia="Gill Sans Infant Std" w:hAnsi="Lato" w:cs="Gill Sans Infant Std"/>
                <w:sz w:val="20"/>
                <w:szCs w:val="20"/>
                <w:lang w:eastAsia="en-GB"/>
              </w:rPr>
              <w:t>u</w:t>
            </w:r>
            <w:r w:rsidRPr="00801E24">
              <w:rPr>
                <w:rFonts w:ascii="Lato" w:eastAsia="Gill Sans Infant Std" w:hAnsi="Lato" w:cs="Gill Sans Infant Std"/>
                <w:sz w:val="20"/>
                <w:szCs w:val="20"/>
                <w:lang w:eastAsia="en-GB"/>
              </w:rPr>
              <w:t>pload and update reports and other documents to SharePoint, TEAMS, the Global Resource centre; and</w:t>
            </w:r>
          </w:p>
          <w:p w14:paraId="302A603C" w14:textId="26E3458B" w:rsidR="00801E24" w:rsidRPr="00801E24" w:rsidRDefault="005B09CC" w:rsidP="00801E24">
            <w:pPr>
              <w:numPr>
                <w:ilvl w:val="0"/>
                <w:numId w:val="25"/>
              </w:numPr>
              <w:spacing w:after="0" w:line="240" w:lineRule="auto"/>
              <w:rPr>
                <w:rFonts w:ascii="Lato" w:eastAsia="Gill Sans Infant Std" w:hAnsi="Lato" w:cs="Gill Sans Infant Std"/>
                <w:sz w:val="20"/>
                <w:szCs w:val="20"/>
                <w:lang w:eastAsia="en-GB"/>
              </w:rPr>
            </w:pPr>
            <w:r w:rsidRPr="005B09CC">
              <w:rPr>
                <w:rFonts w:ascii="Lato" w:eastAsia="Gill Sans Infant Std" w:hAnsi="Lato" w:cs="Gill Sans Infant Std"/>
                <w:sz w:val="20"/>
                <w:szCs w:val="20"/>
                <w:lang w:eastAsia="en-GB"/>
              </w:rPr>
              <w:t>Work with the Head of MEAL to f</w:t>
            </w:r>
            <w:r w:rsidR="00801E24" w:rsidRPr="00801E24">
              <w:rPr>
                <w:rFonts w:ascii="Lato" w:eastAsia="Gill Sans Infant Std" w:hAnsi="Lato" w:cs="Gill Sans Infant Std"/>
                <w:sz w:val="20"/>
                <w:szCs w:val="20"/>
                <w:lang w:eastAsia="en-GB"/>
              </w:rPr>
              <w:t>acilitate collaboration with other departments by supporting to organize knowledge-sharing events/platforms such as learning webinars, program learning meetings, communities of practice as well as documenting outcomes from such platforms.</w:t>
            </w:r>
          </w:p>
          <w:p w14:paraId="568D3EC0" w14:textId="70081954" w:rsidR="00801E24" w:rsidRPr="00801E24" w:rsidRDefault="00801E24" w:rsidP="00801E24">
            <w:pPr>
              <w:spacing w:after="0" w:line="240" w:lineRule="auto"/>
              <w:rPr>
                <w:rFonts w:ascii="Lato" w:eastAsia="Gill Sans Infant Std" w:hAnsi="Lato" w:cs="Gill Sans Infant Std"/>
                <w:sz w:val="20"/>
                <w:szCs w:val="20"/>
                <w:lang w:eastAsia="en-GB"/>
              </w:rPr>
            </w:pPr>
          </w:p>
        </w:tc>
      </w:tr>
      <w:tr w:rsidR="008E0B6F" w:rsidRPr="004717C2" w14:paraId="78F7D61B"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7460B" w14:textId="77777777" w:rsidR="008E0B6F" w:rsidRPr="004717C2" w:rsidRDefault="008E0B6F">
            <w:pPr>
              <w:snapToGrid w:val="0"/>
              <w:spacing w:after="0" w:line="240" w:lineRule="auto"/>
              <w:ind w:left="-24"/>
              <w:rPr>
                <w:rFonts w:ascii="Lato" w:hAnsi="Lato" w:cs="Arial"/>
                <w:b/>
                <w:i/>
                <w:color w:val="808080"/>
                <w:sz w:val="20"/>
                <w:szCs w:val="20"/>
                <w:lang w:eastAsia="en-GB"/>
              </w:rPr>
            </w:pPr>
            <w:r w:rsidRPr="004717C2">
              <w:rPr>
                <w:rFonts w:ascii="Lato" w:hAnsi="Lato" w:cs="Arial"/>
                <w:b/>
                <w:sz w:val="20"/>
                <w:szCs w:val="20"/>
                <w:lang w:eastAsia="en-GB"/>
              </w:rPr>
              <w:t>BEHAVIOURS (Values in Practice</w:t>
            </w:r>
            <w:r w:rsidRPr="004717C2">
              <w:rPr>
                <w:rFonts w:ascii="Lato" w:hAnsi="Lato" w:cs="Arial"/>
                <w:sz w:val="20"/>
                <w:szCs w:val="20"/>
                <w:lang w:eastAsia="en-GB"/>
              </w:rPr>
              <w:t>)</w:t>
            </w:r>
          </w:p>
          <w:p w14:paraId="42E6DA81" w14:textId="77777777" w:rsidR="008E0B6F" w:rsidRPr="004717C2" w:rsidRDefault="008E0B6F">
            <w:pPr>
              <w:spacing w:after="0" w:line="240" w:lineRule="auto"/>
              <w:ind w:left="-24"/>
              <w:rPr>
                <w:rFonts w:ascii="Lato" w:hAnsi="Lato" w:cs="Arial"/>
                <w:b/>
                <w:sz w:val="20"/>
                <w:szCs w:val="20"/>
                <w:lang w:eastAsia="en-GB"/>
              </w:rPr>
            </w:pPr>
            <w:r w:rsidRPr="004717C2">
              <w:rPr>
                <w:rFonts w:ascii="Lato" w:hAnsi="Lato" w:cs="Arial"/>
                <w:b/>
                <w:sz w:val="20"/>
                <w:szCs w:val="20"/>
                <w:lang w:eastAsia="en-GB"/>
              </w:rPr>
              <w:t>Accountability:</w:t>
            </w:r>
          </w:p>
          <w:p w14:paraId="2D595DC8" w14:textId="518E7DD9" w:rsidR="008E0B6F" w:rsidRPr="004717C2" w:rsidRDefault="008D733C" w:rsidP="008E0B6F">
            <w:pPr>
              <w:numPr>
                <w:ilvl w:val="0"/>
                <w:numId w:val="9"/>
              </w:numPr>
              <w:suppressAutoHyphens/>
              <w:spacing w:after="0" w:line="240" w:lineRule="auto"/>
              <w:rPr>
                <w:rFonts w:ascii="Lato" w:hAnsi="Lato" w:cs="Arial"/>
                <w:sz w:val="20"/>
                <w:szCs w:val="20"/>
                <w:lang w:eastAsia="en-GB"/>
              </w:rPr>
            </w:pPr>
            <w:r>
              <w:rPr>
                <w:rFonts w:ascii="Lato" w:hAnsi="Lato" w:cs="Arial"/>
                <w:sz w:val="20"/>
                <w:szCs w:val="20"/>
                <w:lang w:eastAsia="en-GB"/>
              </w:rPr>
              <w:lastRenderedPageBreak/>
              <w:t>H</w:t>
            </w:r>
            <w:r w:rsidR="008E0B6F" w:rsidRPr="004717C2">
              <w:rPr>
                <w:rFonts w:ascii="Lato" w:hAnsi="Lato" w:cs="Arial"/>
                <w:sz w:val="20"/>
                <w:szCs w:val="20"/>
                <w:lang w:eastAsia="en-GB"/>
              </w:rPr>
              <w:t>olds self accountable for making decisions, managing resources efficiently, achieving and role modelling Save the Children values</w:t>
            </w:r>
          </w:p>
          <w:p w14:paraId="586F901B" w14:textId="77777777" w:rsidR="008E0B6F" w:rsidRPr="004717C2" w:rsidRDefault="008E0B6F" w:rsidP="008E0B6F">
            <w:pPr>
              <w:numPr>
                <w:ilvl w:val="0"/>
                <w:numId w:val="9"/>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AF83C77" w14:textId="77777777" w:rsidR="008E0B6F" w:rsidRPr="004717C2" w:rsidRDefault="008E0B6F">
            <w:pPr>
              <w:spacing w:after="0" w:line="240" w:lineRule="auto"/>
              <w:ind w:left="-24"/>
              <w:rPr>
                <w:rFonts w:ascii="Lato" w:hAnsi="Lato" w:cs="Arial"/>
                <w:b/>
                <w:sz w:val="20"/>
                <w:szCs w:val="20"/>
                <w:lang w:eastAsia="en-GB"/>
              </w:rPr>
            </w:pPr>
            <w:r w:rsidRPr="004717C2">
              <w:rPr>
                <w:rFonts w:ascii="Lato" w:hAnsi="Lato" w:cs="Arial"/>
                <w:b/>
                <w:sz w:val="20"/>
                <w:szCs w:val="20"/>
                <w:lang w:eastAsia="en-GB"/>
              </w:rPr>
              <w:t>Ambition:</w:t>
            </w:r>
          </w:p>
          <w:p w14:paraId="30348736" w14:textId="77777777" w:rsidR="008E0B6F" w:rsidRPr="004717C2" w:rsidRDefault="008E0B6F" w:rsidP="008E0B6F">
            <w:pPr>
              <w:numPr>
                <w:ilvl w:val="0"/>
                <w:numId w:val="10"/>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sets ambitious and challenging goals for themselves and their team, takes responsibility for their own personal development and encourages their team to do the same</w:t>
            </w:r>
          </w:p>
          <w:p w14:paraId="6A33DE42" w14:textId="77777777" w:rsidR="008E0B6F" w:rsidRPr="004717C2" w:rsidRDefault="008E0B6F" w:rsidP="008E0B6F">
            <w:pPr>
              <w:numPr>
                <w:ilvl w:val="0"/>
                <w:numId w:val="10"/>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widely shares their personal vision for Save the Children, engages and motivates others</w:t>
            </w:r>
          </w:p>
          <w:p w14:paraId="62E27A4B" w14:textId="77777777" w:rsidR="008E0B6F" w:rsidRPr="004717C2" w:rsidRDefault="008E0B6F" w:rsidP="008E0B6F">
            <w:pPr>
              <w:numPr>
                <w:ilvl w:val="0"/>
                <w:numId w:val="10"/>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future orientated, thinks strategically and on a global scale.</w:t>
            </w:r>
          </w:p>
          <w:p w14:paraId="257A73CD" w14:textId="77777777" w:rsidR="008E0B6F" w:rsidRPr="004717C2" w:rsidRDefault="008E0B6F">
            <w:pPr>
              <w:spacing w:after="0" w:line="240" w:lineRule="auto"/>
              <w:ind w:left="-24"/>
              <w:rPr>
                <w:rFonts w:ascii="Lato" w:hAnsi="Lato" w:cs="Arial"/>
                <w:b/>
                <w:sz w:val="20"/>
                <w:szCs w:val="20"/>
                <w:lang w:eastAsia="en-GB"/>
              </w:rPr>
            </w:pPr>
            <w:r w:rsidRPr="004717C2">
              <w:rPr>
                <w:rFonts w:ascii="Lato" w:hAnsi="Lato" w:cs="Arial"/>
                <w:b/>
                <w:sz w:val="20"/>
                <w:szCs w:val="20"/>
                <w:lang w:eastAsia="en-GB"/>
              </w:rPr>
              <w:t>Collaboration:</w:t>
            </w:r>
          </w:p>
          <w:p w14:paraId="65B9502B" w14:textId="77777777" w:rsidR="008E0B6F" w:rsidRPr="004717C2" w:rsidRDefault="008E0B6F" w:rsidP="008E0B6F">
            <w:pPr>
              <w:numPr>
                <w:ilvl w:val="0"/>
                <w:numId w:val="11"/>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builds and maintains effective relationships, with their team, colleagues, Members and external partners and supporters</w:t>
            </w:r>
          </w:p>
          <w:p w14:paraId="11457384" w14:textId="77777777" w:rsidR="008E0B6F" w:rsidRPr="004717C2" w:rsidRDefault="008E0B6F" w:rsidP="008E0B6F">
            <w:pPr>
              <w:numPr>
                <w:ilvl w:val="0"/>
                <w:numId w:val="11"/>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values diversity, sees it as a source of competitive strength</w:t>
            </w:r>
          </w:p>
          <w:p w14:paraId="306D4607" w14:textId="77777777" w:rsidR="008E0B6F" w:rsidRPr="004717C2" w:rsidRDefault="008E0B6F" w:rsidP="008E0B6F">
            <w:pPr>
              <w:numPr>
                <w:ilvl w:val="0"/>
                <w:numId w:val="12"/>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approachable, good listener, easy to talk to.</w:t>
            </w:r>
          </w:p>
          <w:p w14:paraId="6B24416C" w14:textId="77777777" w:rsidR="008E0B6F" w:rsidRPr="004717C2" w:rsidRDefault="008E0B6F">
            <w:pPr>
              <w:spacing w:after="0" w:line="240" w:lineRule="auto"/>
              <w:ind w:left="-24"/>
              <w:rPr>
                <w:rFonts w:ascii="Lato" w:hAnsi="Lato" w:cs="Arial"/>
                <w:b/>
                <w:sz w:val="20"/>
                <w:szCs w:val="20"/>
                <w:lang w:eastAsia="en-GB"/>
              </w:rPr>
            </w:pPr>
            <w:r w:rsidRPr="004717C2">
              <w:rPr>
                <w:rFonts w:ascii="Lato" w:hAnsi="Lato" w:cs="Arial"/>
                <w:b/>
                <w:sz w:val="20"/>
                <w:szCs w:val="20"/>
                <w:lang w:eastAsia="en-GB"/>
              </w:rPr>
              <w:t>Creativity:</w:t>
            </w:r>
          </w:p>
          <w:p w14:paraId="68EEC5FE" w14:textId="77777777" w:rsidR="008E0B6F" w:rsidRPr="004717C2" w:rsidRDefault="008E0B6F" w:rsidP="008E0B6F">
            <w:pPr>
              <w:numPr>
                <w:ilvl w:val="0"/>
                <w:numId w:val="11"/>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develops and encourages new and innovative solutions</w:t>
            </w:r>
          </w:p>
          <w:p w14:paraId="2B2E818F" w14:textId="77777777" w:rsidR="008E0B6F" w:rsidRPr="004717C2" w:rsidRDefault="008E0B6F" w:rsidP="008E0B6F">
            <w:pPr>
              <w:numPr>
                <w:ilvl w:val="0"/>
                <w:numId w:val="11"/>
              </w:numPr>
              <w:suppressAutoHyphens/>
              <w:spacing w:after="0" w:line="240" w:lineRule="auto"/>
              <w:rPr>
                <w:rFonts w:ascii="Lato" w:hAnsi="Lato" w:cs="Arial"/>
                <w:sz w:val="20"/>
                <w:szCs w:val="20"/>
                <w:lang w:eastAsia="en-GB"/>
              </w:rPr>
            </w:pPr>
            <w:r w:rsidRPr="004717C2">
              <w:rPr>
                <w:rFonts w:ascii="Lato" w:hAnsi="Lato" w:cs="Arial"/>
                <w:sz w:val="20"/>
                <w:szCs w:val="20"/>
                <w:lang w:eastAsia="en-GB"/>
              </w:rPr>
              <w:t>willing to take disciplined risks.</w:t>
            </w:r>
          </w:p>
          <w:p w14:paraId="322D0E16" w14:textId="77777777" w:rsidR="008E0B6F" w:rsidRPr="004717C2" w:rsidRDefault="008E0B6F">
            <w:pPr>
              <w:spacing w:after="0" w:line="240" w:lineRule="auto"/>
              <w:ind w:left="-24"/>
              <w:rPr>
                <w:rFonts w:ascii="Lato" w:hAnsi="Lato" w:cs="Arial"/>
                <w:b/>
                <w:sz w:val="20"/>
                <w:szCs w:val="20"/>
                <w:lang w:eastAsia="en-GB"/>
              </w:rPr>
            </w:pPr>
            <w:r w:rsidRPr="004717C2">
              <w:rPr>
                <w:rFonts w:ascii="Lato" w:hAnsi="Lato" w:cs="Arial"/>
                <w:b/>
                <w:sz w:val="20"/>
                <w:szCs w:val="20"/>
                <w:lang w:eastAsia="en-GB"/>
              </w:rPr>
              <w:t>Integrity:</w:t>
            </w:r>
          </w:p>
          <w:p w14:paraId="6ECE3C9A" w14:textId="2826F47C" w:rsidR="008E0B6F" w:rsidRPr="004717C2" w:rsidRDefault="008E0B6F" w:rsidP="00CD2D1D">
            <w:pPr>
              <w:numPr>
                <w:ilvl w:val="0"/>
                <w:numId w:val="11"/>
              </w:numPr>
              <w:suppressAutoHyphens/>
              <w:spacing w:after="0" w:line="240" w:lineRule="auto"/>
              <w:rPr>
                <w:rFonts w:ascii="Lato" w:hAnsi="Lato"/>
                <w:b/>
                <w:bCs/>
                <w:sz w:val="20"/>
                <w:szCs w:val="20"/>
                <w:lang w:eastAsia="en-GB"/>
              </w:rPr>
            </w:pPr>
            <w:r w:rsidRPr="004717C2">
              <w:rPr>
                <w:rFonts w:ascii="Lato" w:hAnsi="Lato" w:cs="Arial"/>
                <w:sz w:val="20"/>
                <w:szCs w:val="20"/>
                <w:lang w:eastAsia="en-GB"/>
              </w:rPr>
              <w:t>honest, encourages openness and transparency; demonstrates highest levels of integrity</w:t>
            </w:r>
          </w:p>
        </w:tc>
      </w:tr>
      <w:tr w:rsidR="008E0B6F" w:rsidRPr="004717C2" w14:paraId="3F03965F"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B4E1" w14:textId="77777777" w:rsidR="008E0B6F" w:rsidRPr="004717C2" w:rsidRDefault="008E0B6F">
            <w:pPr>
              <w:spacing w:after="0" w:line="240" w:lineRule="auto"/>
              <w:contextualSpacing/>
              <w:rPr>
                <w:rFonts w:ascii="Lato" w:hAnsi="Lato" w:cs="Arial"/>
                <w:b/>
                <w:i/>
                <w:color w:val="808080"/>
                <w:sz w:val="20"/>
                <w:szCs w:val="20"/>
                <w:lang w:eastAsia="en-GB"/>
              </w:rPr>
            </w:pPr>
            <w:r w:rsidRPr="004717C2">
              <w:rPr>
                <w:rFonts w:ascii="Lato" w:hAnsi="Lato" w:cs="Arial"/>
                <w:b/>
                <w:sz w:val="20"/>
                <w:szCs w:val="20"/>
                <w:lang w:eastAsia="en-GB"/>
              </w:rPr>
              <w:lastRenderedPageBreak/>
              <w:t xml:space="preserve">QUALIFICATIONS  </w:t>
            </w:r>
          </w:p>
          <w:p w14:paraId="1CB1DCF8" w14:textId="77777777" w:rsidR="00012B92" w:rsidRPr="00012B92" w:rsidRDefault="00012B92" w:rsidP="00012B92">
            <w:pPr>
              <w:suppressAutoHyphens/>
              <w:spacing w:after="0" w:line="240" w:lineRule="auto"/>
              <w:jc w:val="both"/>
              <w:rPr>
                <w:rFonts w:ascii="Lato" w:eastAsia="Times New Roman" w:hAnsi="Lato" w:cs="Arial"/>
                <w:b/>
                <w:sz w:val="20"/>
                <w:szCs w:val="20"/>
              </w:rPr>
            </w:pPr>
            <w:r w:rsidRPr="00012B92">
              <w:rPr>
                <w:rFonts w:ascii="Lato" w:eastAsia="Times New Roman" w:hAnsi="Lato" w:cs="Arial"/>
                <w:b/>
                <w:sz w:val="20"/>
                <w:szCs w:val="20"/>
              </w:rPr>
              <w:t>QUALIFICATIONS AND EXPERIENCE</w:t>
            </w:r>
          </w:p>
          <w:p w14:paraId="6E76C78B" w14:textId="532BEB86" w:rsidR="00012B92" w:rsidRPr="00012B92" w:rsidRDefault="00012B92" w:rsidP="00012B92">
            <w:pPr>
              <w:numPr>
                <w:ilvl w:val="0"/>
                <w:numId w:val="10"/>
              </w:numPr>
              <w:suppressAutoHyphens/>
              <w:spacing w:after="0" w:line="240" w:lineRule="auto"/>
              <w:jc w:val="both"/>
              <w:rPr>
                <w:rFonts w:ascii="Lato" w:eastAsia="Times New Roman" w:hAnsi="Lato" w:cs="Arial"/>
                <w:sz w:val="20"/>
                <w:szCs w:val="20"/>
              </w:rPr>
            </w:pPr>
            <w:r w:rsidRPr="00012B92">
              <w:rPr>
                <w:rFonts w:ascii="Lato" w:eastAsia="Times New Roman" w:hAnsi="Lato" w:cs="Arial"/>
                <w:sz w:val="20"/>
                <w:szCs w:val="20"/>
              </w:rPr>
              <w:t xml:space="preserve">Bachelor's </w:t>
            </w:r>
            <w:r w:rsidR="00D056A4">
              <w:rPr>
                <w:rFonts w:ascii="Lato" w:eastAsia="Times New Roman" w:hAnsi="Lato" w:cs="Arial"/>
                <w:sz w:val="20"/>
                <w:szCs w:val="20"/>
              </w:rPr>
              <w:t>Science in Development St</w:t>
            </w:r>
            <w:r w:rsidR="00DA15D8">
              <w:rPr>
                <w:rFonts w:ascii="Lato" w:eastAsia="Times New Roman" w:hAnsi="Lato" w:cs="Arial"/>
                <w:sz w:val="20"/>
                <w:szCs w:val="20"/>
              </w:rPr>
              <w:t>u</w:t>
            </w:r>
            <w:r w:rsidR="00D056A4">
              <w:rPr>
                <w:rFonts w:ascii="Lato" w:eastAsia="Times New Roman" w:hAnsi="Lato" w:cs="Arial"/>
                <w:sz w:val="20"/>
                <w:szCs w:val="20"/>
              </w:rPr>
              <w:t xml:space="preserve">dies, </w:t>
            </w:r>
            <w:r w:rsidR="006F7D76">
              <w:rPr>
                <w:rFonts w:ascii="Lato" w:eastAsia="Times New Roman" w:hAnsi="Lato" w:cs="Arial"/>
                <w:sz w:val="20"/>
                <w:szCs w:val="20"/>
              </w:rPr>
              <w:t>Project/</w:t>
            </w:r>
            <w:r w:rsidR="00DA15D8">
              <w:rPr>
                <w:rFonts w:ascii="Lato" w:eastAsia="Times New Roman" w:hAnsi="Lato" w:cs="Arial"/>
                <w:sz w:val="20"/>
                <w:szCs w:val="20"/>
              </w:rPr>
              <w:t>C</w:t>
            </w:r>
            <w:r w:rsidR="006F7D76">
              <w:rPr>
                <w:rFonts w:ascii="Lato" w:eastAsia="Times New Roman" w:hAnsi="Lato" w:cs="Arial"/>
                <w:sz w:val="20"/>
                <w:szCs w:val="20"/>
              </w:rPr>
              <w:t xml:space="preserve">ommunity Development, Bachelor of </w:t>
            </w:r>
            <w:r w:rsidRPr="00012B92">
              <w:rPr>
                <w:rFonts w:ascii="Lato" w:eastAsia="Times New Roman" w:hAnsi="Lato" w:cs="Arial"/>
                <w:sz w:val="20"/>
                <w:szCs w:val="20"/>
              </w:rPr>
              <w:t>Arts in international development or related field.</w:t>
            </w:r>
          </w:p>
          <w:p w14:paraId="606A6F88" w14:textId="590C1D0E" w:rsidR="00012B92" w:rsidRPr="00012B92" w:rsidRDefault="003D68A6" w:rsidP="00C710F9">
            <w:pPr>
              <w:numPr>
                <w:ilvl w:val="0"/>
                <w:numId w:val="10"/>
              </w:numPr>
              <w:suppressAutoHyphens/>
              <w:spacing w:after="0" w:line="240" w:lineRule="auto"/>
              <w:jc w:val="both"/>
              <w:rPr>
                <w:rFonts w:ascii="Lato" w:eastAsia="Times New Roman" w:hAnsi="Lato"/>
                <w:sz w:val="20"/>
                <w:szCs w:val="20"/>
              </w:rPr>
            </w:pPr>
            <w:r>
              <w:rPr>
                <w:rFonts w:ascii="Lato" w:eastAsia="Times New Roman" w:hAnsi="Lato" w:cs="Arial"/>
                <w:sz w:val="20"/>
                <w:szCs w:val="20"/>
              </w:rPr>
              <w:t>An i</w:t>
            </w:r>
            <w:r w:rsidR="00012B92" w:rsidRPr="00012B92">
              <w:rPr>
                <w:rFonts w:ascii="Lato" w:eastAsia="Times New Roman" w:hAnsi="Lato"/>
                <w:sz w:val="20"/>
                <w:szCs w:val="20"/>
              </w:rPr>
              <w:t>nterest in advocacy and social justice issues</w:t>
            </w:r>
          </w:p>
          <w:p w14:paraId="00F84FD3" w14:textId="77777777" w:rsidR="00012B92" w:rsidRPr="00012B92" w:rsidRDefault="00012B92" w:rsidP="00012B92">
            <w:pPr>
              <w:numPr>
                <w:ilvl w:val="0"/>
                <w:numId w:val="10"/>
              </w:numPr>
              <w:spacing w:after="0" w:line="240" w:lineRule="auto"/>
              <w:jc w:val="both"/>
              <w:rPr>
                <w:rFonts w:ascii="Lato" w:eastAsia="Times New Roman" w:hAnsi="Lato"/>
                <w:sz w:val="20"/>
                <w:szCs w:val="20"/>
              </w:rPr>
            </w:pPr>
            <w:r w:rsidRPr="00012B92">
              <w:rPr>
                <w:rFonts w:ascii="Lato" w:eastAsia="Times New Roman" w:hAnsi="Lato"/>
                <w:sz w:val="20"/>
                <w:szCs w:val="20"/>
              </w:rPr>
              <w:t>Strong written and verbal communication skills</w:t>
            </w:r>
          </w:p>
          <w:p w14:paraId="511B0AF9" w14:textId="77777777" w:rsidR="00012B92" w:rsidRPr="00012B92" w:rsidRDefault="00012B92" w:rsidP="00012B92">
            <w:pPr>
              <w:numPr>
                <w:ilvl w:val="0"/>
                <w:numId w:val="10"/>
              </w:numPr>
              <w:spacing w:after="0" w:line="240" w:lineRule="auto"/>
              <w:jc w:val="both"/>
              <w:rPr>
                <w:rFonts w:ascii="Lato" w:eastAsia="Times New Roman" w:hAnsi="Lato"/>
                <w:sz w:val="20"/>
                <w:szCs w:val="20"/>
              </w:rPr>
            </w:pPr>
            <w:r w:rsidRPr="00012B92">
              <w:rPr>
                <w:rFonts w:ascii="Lato" w:eastAsia="Times New Roman" w:hAnsi="Lato"/>
                <w:sz w:val="20"/>
                <w:szCs w:val="20"/>
              </w:rPr>
              <w:t>Detail-oriented and highly organized</w:t>
            </w:r>
          </w:p>
          <w:p w14:paraId="1580CA94" w14:textId="77777777" w:rsidR="00012B92" w:rsidRPr="00012B92" w:rsidRDefault="00012B92" w:rsidP="00012B92">
            <w:pPr>
              <w:numPr>
                <w:ilvl w:val="0"/>
                <w:numId w:val="10"/>
              </w:numPr>
              <w:spacing w:after="0" w:line="240" w:lineRule="auto"/>
              <w:jc w:val="both"/>
              <w:rPr>
                <w:rFonts w:ascii="Lato" w:eastAsia="Times New Roman" w:hAnsi="Lato"/>
                <w:sz w:val="20"/>
                <w:szCs w:val="20"/>
              </w:rPr>
            </w:pPr>
            <w:r w:rsidRPr="00012B92">
              <w:rPr>
                <w:rFonts w:ascii="Lato" w:eastAsia="Times New Roman" w:hAnsi="Lato"/>
                <w:sz w:val="20"/>
                <w:szCs w:val="20"/>
              </w:rPr>
              <w:t>Ability to work independently and collaboratively</w:t>
            </w:r>
          </w:p>
          <w:p w14:paraId="52A64986" w14:textId="77777777" w:rsidR="00CD2D1D" w:rsidRDefault="00012B92" w:rsidP="00012B92">
            <w:pPr>
              <w:numPr>
                <w:ilvl w:val="0"/>
                <w:numId w:val="10"/>
              </w:numPr>
              <w:spacing w:after="0" w:line="240" w:lineRule="auto"/>
              <w:jc w:val="both"/>
              <w:rPr>
                <w:rFonts w:ascii="Lato" w:eastAsia="Times New Roman" w:hAnsi="Lato"/>
                <w:sz w:val="20"/>
                <w:szCs w:val="20"/>
              </w:rPr>
            </w:pPr>
            <w:r w:rsidRPr="00012B92">
              <w:rPr>
                <w:rFonts w:ascii="Lato" w:eastAsia="Times New Roman" w:hAnsi="Lato"/>
                <w:sz w:val="20"/>
                <w:szCs w:val="20"/>
              </w:rPr>
              <w:t>Proficient in Microsoft Office Suite</w:t>
            </w:r>
          </w:p>
          <w:p w14:paraId="404D272E" w14:textId="684C5002" w:rsidR="00D21D23" w:rsidRPr="00CD2D1D" w:rsidRDefault="00012B92" w:rsidP="00012B92">
            <w:pPr>
              <w:numPr>
                <w:ilvl w:val="0"/>
                <w:numId w:val="10"/>
              </w:numPr>
              <w:spacing w:after="0" w:line="240" w:lineRule="auto"/>
              <w:jc w:val="both"/>
              <w:rPr>
                <w:rFonts w:ascii="Lato" w:eastAsia="Times New Roman" w:hAnsi="Lato"/>
                <w:sz w:val="20"/>
                <w:szCs w:val="20"/>
              </w:rPr>
            </w:pPr>
            <w:r w:rsidRPr="00CD2D1D">
              <w:rPr>
                <w:rFonts w:ascii="Lato" w:eastAsia="Times New Roman" w:hAnsi="Lato" w:cs="Arial"/>
                <w:bCs/>
                <w:sz w:val="20"/>
                <w:szCs w:val="20"/>
              </w:rPr>
              <w:t>Proficiency in Adobe Suite package (added advantage)</w:t>
            </w:r>
          </w:p>
          <w:p w14:paraId="4894EAD9" w14:textId="77777777" w:rsidR="00CD2D1D" w:rsidRDefault="00CD2D1D" w:rsidP="008C4A66">
            <w:pPr>
              <w:spacing w:after="0" w:line="240" w:lineRule="auto"/>
              <w:contextualSpacing/>
              <w:rPr>
                <w:rFonts w:ascii="Lato" w:hAnsi="Lato" w:cs="Arial"/>
                <w:b/>
                <w:sz w:val="20"/>
                <w:szCs w:val="20"/>
                <w:lang w:eastAsia="en-GB"/>
              </w:rPr>
            </w:pPr>
          </w:p>
          <w:p w14:paraId="437E525C" w14:textId="7F21A3C6" w:rsidR="00D21D23" w:rsidRPr="004717C2" w:rsidRDefault="00D21D23" w:rsidP="008C4A66">
            <w:pPr>
              <w:spacing w:after="0" w:line="240" w:lineRule="auto"/>
              <w:contextualSpacing/>
              <w:rPr>
                <w:rFonts w:ascii="Lato" w:hAnsi="Lato" w:cs="Arial"/>
                <w:b/>
                <w:sz w:val="20"/>
                <w:szCs w:val="20"/>
                <w:lang w:eastAsia="en-GB"/>
              </w:rPr>
            </w:pPr>
            <w:r w:rsidRPr="004717C2">
              <w:rPr>
                <w:rFonts w:ascii="Lato" w:hAnsi="Lato" w:cs="Arial"/>
                <w:b/>
                <w:sz w:val="20"/>
                <w:szCs w:val="20"/>
                <w:lang w:eastAsia="en-GB"/>
              </w:rPr>
              <w:t>Specific Requirements</w:t>
            </w:r>
          </w:p>
          <w:p w14:paraId="51105DC6" w14:textId="77777777" w:rsidR="00D21D23" w:rsidRPr="004717C2" w:rsidRDefault="00D21D23" w:rsidP="004717C2">
            <w:pPr>
              <w:numPr>
                <w:ilvl w:val="0"/>
                <w:numId w:val="22"/>
              </w:numPr>
              <w:spacing w:after="0" w:line="240" w:lineRule="auto"/>
              <w:contextualSpacing/>
              <w:rPr>
                <w:rFonts w:ascii="Lato" w:hAnsi="Lato" w:cs="Arial"/>
                <w:sz w:val="20"/>
                <w:szCs w:val="20"/>
                <w:lang w:val="en-US" w:eastAsia="en-GB"/>
              </w:rPr>
            </w:pPr>
            <w:r w:rsidRPr="004717C2">
              <w:rPr>
                <w:rFonts w:ascii="Lato" w:hAnsi="Lato" w:cs="Arial"/>
                <w:sz w:val="20"/>
                <w:szCs w:val="20"/>
                <w:lang w:val="en-US" w:eastAsia="en-GB"/>
              </w:rPr>
              <w:t>Proven capacity to collaborate effectively with a range of internal and external stakeholders.</w:t>
            </w:r>
            <w:r w:rsidRPr="004717C2">
              <w:rPr>
                <w:rFonts w:ascii="Helvetica" w:eastAsia="Times New Roman" w:hAnsi="Helvetica"/>
                <w:color w:val="4A4A4A"/>
                <w:sz w:val="20"/>
                <w:szCs w:val="20"/>
                <w:lang w:val="en-US"/>
              </w:rPr>
              <w:t xml:space="preserve"> </w:t>
            </w:r>
          </w:p>
          <w:p w14:paraId="2A7731EB" w14:textId="71D2A723" w:rsidR="00D21D23" w:rsidRPr="004717C2" w:rsidRDefault="00D21D23" w:rsidP="004717C2">
            <w:pPr>
              <w:numPr>
                <w:ilvl w:val="0"/>
                <w:numId w:val="22"/>
              </w:numPr>
              <w:spacing w:after="0" w:line="240" w:lineRule="auto"/>
              <w:contextualSpacing/>
              <w:rPr>
                <w:rFonts w:ascii="Lato" w:hAnsi="Lato" w:cs="Arial"/>
                <w:sz w:val="20"/>
                <w:szCs w:val="20"/>
                <w:lang w:val="en-US" w:eastAsia="en-GB"/>
              </w:rPr>
            </w:pPr>
            <w:r w:rsidRPr="004717C2">
              <w:rPr>
                <w:rFonts w:ascii="Lato" w:hAnsi="Lato" w:cs="Arial"/>
                <w:sz w:val="20"/>
                <w:szCs w:val="20"/>
                <w:lang w:val="en-US" w:eastAsia="en-GB"/>
              </w:rPr>
              <w:t>Knowledge and interest in humanitarian and development work</w:t>
            </w:r>
          </w:p>
          <w:p w14:paraId="30D3C934" w14:textId="77777777" w:rsidR="007B6047" w:rsidRPr="00AB7597" w:rsidRDefault="007B6047" w:rsidP="007B6047">
            <w:pPr>
              <w:numPr>
                <w:ilvl w:val="0"/>
                <w:numId w:val="24"/>
              </w:numPr>
              <w:spacing w:after="0" w:line="240" w:lineRule="auto"/>
              <w:contextualSpacing/>
              <w:rPr>
                <w:rFonts w:ascii="Lato" w:hAnsi="Lato" w:cs="Arial"/>
                <w:sz w:val="20"/>
                <w:szCs w:val="20"/>
                <w:lang w:val="en-US" w:eastAsia="en-GB"/>
              </w:rPr>
            </w:pPr>
            <w:r w:rsidRPr="00AB7597">
              <w:rPr>
                <w:rFonts w:ascii="Lato" w:hAnsi="Lato" w:cs="Arial"/>
                <w:sz w:val="20"/>
                <w:szCs w:val="20"/>
                <w:lang w:val="en-US" w:eastAsia="en-GB"/>
              </w:rPr>
              <w:t>Strong written and verbal communications skills required</w:t>
            </w:r>
          </w:p>
          <w:p w14:paraId="0BBAEE9A" w14:textId="77777777" w:rsidR="00D21D23" w:rsidRPr="004717C2" w:rsidRDefault="00D21D23" w:rsidP="004717C2">
            <w:pPr>
              <w:numPr>
                <w:ilvl w:val="0"/>
                <w:numId w:val="22"/>
              </w:numPr>
              <w:spacing w:after="0" w:line="240" w:lineRule="auto"/>
              <w:contextualSpacing/>
              <w:rPr>
                <w:rFonts w:ascii="Lato" w:hAnsi="Lato" w:cs="Arial"/>
                <w:sz w:val="20"/>
                <w:szCs w:val="20"/>
                <w:lang w:val="en-US" w:eastAsia="en-GB"/>
              </w:rPr>
            </w:pPr>
            <w:r w:rsidRPr="004717C2">
              <w:rPr>
                <w:rFonts w:ascii="Lato" w:hAnsi="Lato" w:cs="Arial"/>
                <w:sz w:val="20"/>
                <w:szCs w:val="20"/>
                <w:lang w:val="en-US" w:eastAsia="en-GB"/>
              </w:rPr>
              <w:t>Good knowledge of common MS computer applications</w:t>
            </w:r>
          </w:p>
          <w:p w14:paraId="163E1A66" w14:textId="77777777" w:rsidR="00D21D23" w:rsidRPr="004717C2" w:rsidRDefault="00D21D23" w:rsidP="004717C2">
            <w:pPr>
              <w:numPr>
                <w:ilvl w:val="0"/>
                <w:numId w:val="22"/>
              </w:numPr>
              <w:spacing w:after="0" w:line="240" w:lineRule="auto"/>
              <w:contextualSpacing/>
              <w:rPr>
                <w:rFonts w:ascii="Lato" w:hAnsi="Lato" w:cs="Arial"/>
                <w:sz w:val="20"/>
                <w:szCs w:val="20"/>
                <w:lang w:val="en-US" w:eastAsia="en-GB"/>
              </w:rPr>
            </w:pPr>
            <w:r w:rsidRPr="004717C2">
              <w:rPr>
                <w:rFonts w:ascii="Lato" w:hAnsi="Lato" w:cs="Arial"/>
                <w:sz w:val="20"/>
                <w:szCs w:val="20"/>
                <w:lang w:val="en-US" w:eastAsia="en-GB"/>
              </w:rPr>
              <w:t>Ability to work under pressure and multi-task</w:t>
            </w:r>
          </w:p>
          <w:p w14:paraId="15CB9AF0" w14:textId="4797DB95" w:rsidR="00CD2D1D" w:rsidRPr="007B6047" w:rsidRDefault="004717C2" w:rsidP="00CD2D1D">
            <w:pPr>
              <w:numPr>
                <w:ilvl w:val="0"/>
                <w:numId w:val="22"/>
              </w:numPr>
              <w:spacing w:after="0" w:line="240" w:lineRule="auto"/>
              <w:contextualSpacing/>
              <w:rPr>
                <w:rFonts w:ascii="Lato" w:hAnsi="Lato" w:cs="Arial"/>
                <w:sz w:val="20"/>
                <w:szCs w:val="20"/>
                <w:lang w:val="en-US" w:eastAsia="en-GB"/>
              </w:rPr>
            </w:pPr>
            <w:r w:rsidRPr="004717C2">
              <w:rPr>
                <w:rFonts w:ascii="Lato" w:hAnsi="Lato" w:cs="Arial"/>
                <w:sz w:val="20"/>
                <w:szCs w:val="20"/>
                <w:lang w:val="en-US" w:eastAsia="en-GB"/>
              </w:rPr>
              <w:t>Strong organizational skills, attention to detail</w:t>
            </w:r>
          </w:p>
        </w:tc>
      </w:tr>
      <w:tr w:rsidR="008E0B6F" w:rsidRPr="004717C2" w14:paraId="3388F75D" w14:textId="77777777" w:rsidTr="008E0B6F">
        <w:trPr>
          <w:gridAfter w:val="1"/>
          <w:wAfter w:w="21" w:type="dxa"/>
          <w:trHeight w:val="425"/>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6FC53" w14:textId="77777777" w:rsidR="008E0B6F" w:rsidRPr="004717C2" w:rsidRDefault="008E0B6F">
            <w:pPr>
              <w:spacing w:after="0" w:line="240" w:lineRule="auto"/>
              <w:rPr>
                <w:rFonts w:ascii="Lato" w:hAnsi="Lato" w:cs="Arial"/>
                <w:b/>
                <w:sz w:val="20"/>
                <w:szCs w:val="20"/>
                <w:lang w:eastAsia="en-GB"/>
              </w:rPr>
            </w:pPr>
            <w:r w:rsidRPr="004717C2">
              <w:rPr>
                <w:rFonts w:ascii="Lato" w:hAnsi="Lato" w:cs="Arial"/>
                <w:b/>
                <w:sz w:val="20"/>
                <w:szCs w:val="20"/>
                <w:lang w:eastAsia="en-GB"/>
              </w:rPr>
              <w:t>Additional job responsibilities</w:t>
            </w:r>
          </w:p>
          <w:p w14:paraId="790AEF3D" w14:textId="77777777" w:rsidR="008E0B6F" w:rsidRPr="004717C2" w:rsidRDefault="008E0B6F">
            <w:pPr>
              <w:tabs>
                <w:tab w:val="left" w:pos="1134"/>
              </w:tabs>
              <w:spacing w:after="0" w:line="240" w:lineRule="auto"/>
              <w:rPr>
                <w:rFonts w:ascii="Lato" w:hAnsi="Lato" w:cs="Arial"/>
                <w:sz w:val="20"/>
                <w:szCs w:val="20"/>
                <w:lang w:eastAsia="en-GB"/>
              </w:rPr>
            </w:pPr>
            <w:r w:rsidRPr="004717C2">
              <w:rPr>
                <w:rFonts w:ascii="Lato" w:hAnsi="Lato" w:cs="Arial"/>
                <w:sz w:val="20"/>
                <w:szCs w:val="20"/>
                <w:lang w:eastAsia="en-GB"/>
              </w:rPr>
              <w:t>The duties and responsibilities as set out above are not exhaustive and the role holder may be required to carry out additional duties within reasonableness of their level of skills and experience.</w:t>
            </w:r>
          </w:p>
        </w:tc>
      </w:tr>
      <w:tr w:rsidR="008E0B6F" w:rsidRPr="004717C2" w14:paraId="05082250"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7C89" w14:textId="77777777" w:rsidR="008E0B6F" w:rsidRPr="004717C2" w:rsidRDefault="008E0B6F">
            <w:pPr>
              <w:spacing w:after="0" w:line="240" w:lineRule="auto"/>
              <w:rPr>
                <w:rFonts w:ascii="Lato" w:hAnsi="Lato" w:cs="Arial"/>
                <w:b/>
                <w:sz w:val="20"/>
                <w:szCs w:val="20"/>
                <w:lang w:eastAsia="en-GB"/>
              </w:rPr>
            </w:pPr>
            <w:r w:rsidRPr="004717C2">
              <w:rPr>
                <w:rFonts w:ascii="Lato" w:hAnsi="Lato" w:cs="Arial"/>
                <w:b/>
                <w:sz w:val="20"/>
                <w:szCs w:val="20"/>
                <w:lang w:eastAsia="en-GB"/>
              </w:rPr>
              <w:t xml:space="preserve">Equal Opportunities </w:t>
            </w:r>
          </w:p>
          <w:p w14:paraId="4A644DC4" w14:textId="77777777" w:rsidR="008E0B6F" w:rsidRPr="004717C2" w:rsidRDefault="008E0B6F">
            <w:pPr>
              <w:spacing w:after="0" w:line="240" w:lineRule="auto"/>
              <w:rPr>
                <w:rFonts w:ascii="Lato" w:hAnsi="Lato" w:cs="Arial"/>
                <w:sz w:val="20"/>
                <w:szCs w:val="20"/>
                <w:lang w:eastAsia="en-GB"/>
              </w:rPr>
            </w:pPr>
            <w:r w:rsidRPr="004717C2">
              <w:rPr>
                <w:rFonts w:ascii="Lato" w:hAnsi="Lato" w:cs="Arial"/>
                <w:sz w:val="20"/>
                <w:szCs w:val="20"/>
                <w:lang w:eastAsia="en-GB"/>
              </w:rPr>
              <w:t>The role holder is required to carry out the duties in accordance with the SCI Equal Opportunities and Diversity policies and procedures.</w:t>
            </w:r>
          </w:p>
        </w:tc>
      </w:tr>
      <w:tr w:rsidR="008E0B6F" w:rsidRPr="004717C2" w14:paraId="64E6033B"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8FCD4" w14:textId="77777777" w:rsidR="008E0B6F" w:rsidRPr="004717C2" w:rsidRDefault="008E0B6F">
            <w:pPr>
              <w:spacing w:after="0" w:line="240" w:lineRule="auto"/>
              <w:rPr>
                <w:rFonts w:ascii="Lato" w:hAnsi="Lato"/>
                <w:b/>
                <w:color w:val="000000"/>
                <w:sz w:val="20"/>
                <w:szCs w:val="20"/>
                <w:lang w:eastAsia="en-GB"/>
              </w:rPr>
            </w:pPr>
            <w:r w:rsidRPr="004717C2">
              <w:rPr>
                <w:rFonts w:ascii="Lato" w:hAnsi="Lato"/>
                <w:b/>
                <w:color w:val="000000"/>
                <w:sz w:val="20"/>
                <w:szCs w:val="20"/>
                <w:lang w:eastAsia="en-GB"/>
              </w:rPr>
              <w:t>Child Safeguarding:</w:t>
            </w:r>
          </w:p>
          <w:p w14:paraId="6DA81978" w14:textId="77777777" w:rsidR="008E0B6F" w:rsidRPr="004717C2" w:rsidRDefault="008E0B6F">
            <w:pPr>
              <w:spacing w:after="0" w:line="240" w:lineRule="auto"/>
              <w:rPr>
                <w:rFonts w:ascii="Lato" w:hAnsi="Lato"/>
                <w:sz w:val="20"/>
                <w:szCs w:val="20"/>
                <w:lang w:eastAsia="en-GB"/>
              </w:rPr>
            </w:pPr>
            <w:r w:rsidRPr="004717C2">
              <w:rPr>
                <w:rFonts w:ascii="Lato" w:hAnsi="Lato"/>
                <w:color w:val="000000"/>
                <w:sz w:val="20"/>
                <w:szCs w:val="20"/>
                <w:lang w:eastAsia="en-GB"/>
              </w:rPr>
              <w:t>We need to keep children safe so our selection process, which includes rigorous background checks, reflects our commitment to the protection of children from abuse</w:t>
            </w:r>
            <w:r w:rsidRPr="004717C2">
              <w:rPr>
                <w:rFonts w:ascii="Lato" w:hAnsi="Lato"/>
                <w:sz w:val="20"/>
                <w:szCs w:val="20"/>
                <w:lang w:eastAsia="en-GB"/>
              </w:rPr>
              <w:t>.</w:t>
            </w:r>
          </w:p>
        </w:tc>
      </w:tr>
      <w:tr w:rsidR="008E0B6F" w:rsidRPr="004717C2" w14:paraId="7B870EA9"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EB56" w14:textId="77777777" w:rsidR="008E0B6F" w:rsidRPr="004717C2" w:rsidRDefault="008E0B6F">
            <w:pPr>
              <w:spacing w:after="0" w:line="240" w:lineRule="auto"/>
              <w:rPr>
                <w:rFonts w:ascii="Lato" w:hAnsi="Lato"/>
                <w:b/>
                <w:sz w:val="20"/>
                <w:szCs w:val="20"/>
                <w:lang w:eastAsia="en-GB"/>
              </w:rPr>
            </w:pPr>
            <w:r w:rsidRPr="004717C2">
              <w:rPr>
                <w:rFonts w:ascii="Lato" w:hAnsi="Lato"/>
                <w:b/>
                <w:sz w:val="20"/>
                <w:szCs w:val="20"/>
                <w:lang w:eastAsia="en-GB"/>
              </w:rPr>
              <w:t>Safeguarding our Staff:</w:t>
            </w:r>
          </w:p>
          <w:p w14:paraId="754F3A93" w14:textId="77777777" w:rsidR="008E0B6F" w:rsidRPr="004717C2" w:rsidRDefault="008E0B6F">
            <w:pPr>
              <w:spacing w:after="0" w:line="240" w:lineRule="auto"/>
              <w:rPr>
                <w:rFonts w:ascii="Lato" w:hAnsi="Lato"/>
                <w:sz w:val="20"/>
                <w:szCs w:val="20"/>
                <w:lang w:eastAsia="en-GB"/>
              </w:rPr>
            </w:pPr>
            <w:r w:rsidRPr="004717C2">
              <w:rPr>
                <w:rFonts w:ascii="Lato" w:hAnsi="Lato"/>
                <w:sz w:val="20"/>
                <w:szCs w:val="20"/>
                <w:lang w:eastAsia="en-GB"/>
              </w:rPr>
              <w:t>The post holder is required to carry out the duties in accordance with the SCI anti-harassment policy.</w:t>
            </w:r>
          </w:p>
        </w:tc>
      </w:tr>
      <w:tr w:rsidR="008E0B6F" w:rsidRPr="004717C2" w14:paraId="37565FC9" w14:textId="77777777" w:rsidTr="008E0B6F">
        <w:trPr>
          <w:gridAfter w:val="1"/>
          <w:wAfter w:w="21" w:type="dxa"/>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A73F1" w14:textId="77777777" w:rsidR="008E0B6F" w:rsidRPr="004717C2" w:rsidRDefault="008E0B6F">
            <w:pPr>
              <w:spacing w:after="0" w:line="240" w:lineRule="auto"/>
              <w:rPr>
                <w:rFonts w:ascii="Lato" w:hAnsi="Lato" w:cs="Arial"/>
                <w:b/>
                <w:sz w:val="20"/>
                <w:szCs w:val="20"/>
                <w:lang w:eastAsia="en-GB"/>
              </w:rPr>
            </w:pPr>
            <w:r w:rsidRPr="004717C2">
              <w:rPr>
                <w:rFonts w:ascii="Lato" w:hAnsi="Lato" w:cs="Arial"/>
                <w:b/>
                <w:sz w:val="20"/>
                <w:szCs w:val="20"/>
                <w:lang w:eastAsia="en-GB"/>
              </w:rPr>
              <w:t>Health and Safety</w:t>
            </w:r>
          </w:p>
          <w:p w14:paraId="4E4E927B" w14:textId="77777777" w:rsidR="008E0B6F" w:rsidRPr="004717C2" w:rsidRDefault="008E0B6F">
            <w:pPr>
              <w:spacing w:after="0" w:line="240" w:lineRule="auto"/>
              <w:rPr>
                <w:rFonts w:ascii="Lato" w:hAnsi="Lato" w:cs="Arial"/>
                <w:sz w:val="20"/>
                <w:szCs w:val="20"/>
                <w:lang w:eastAsia="en-GB"/>
              </w:rPr>
            </w:pPr>
            <w:r w:rsidRPr="004717C2">
              <w:rPr>
                <w:rFonts w:ascii="Lato" w:hAnsi="Lato" w:cs="Arial"/>
                <w:sz w:val="20"/>
                <w:szCs w:val="20"/>
                <w:lang w:eastAsia="en-GB"/>
              </w:rPr>
              <w:t>The role holder is required to carry out the duties in accordance with SCI Health and Safety policies and procedures.</w:t>
            </w:r>
          </w:p>
        </w:tc>
      </w:tr>
    </w:tbl>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776"/>
      </w:tblGrid>
      <w:tr w:rsidR="008E0B6F" w:rsidRPr="004717C2" w14:paraId="6F8AFC1B" w14:textId="77777777" w:rsidTr="004717C2">
        <w:trPr>
          <w:trHeight w:val="425"/>
        </w:trPr>
        <w:tc>
          <w:tcPr>
            <w:tcW w:w="4224" w:type="dxa"/>
            <w:tcBorders>
              <w:top w:val="single" w:sz="4" w:space="0" w:color="auto"/>
              <w:left w:val="single" w:sz="4" w:space="0" w:color="auto"/>
              <w:bottom w:val="single" w:sz="4" w:space="0" w:color="auto"/>
              <w:right w:val="single" w:sz="4" w:space="0" w:color="auto"/>
            </w:tcBorders>
            <w:hideMark/>
          </w:tcPr>
          <w:p w14:paraId="07A57977" w14:textId="5198FA5C" w:rsidR="008E0B6F" w:rsidRPr="004717C2" w:rsidRDefault="008E0B6F" w:rsidP="00D83129">
            <w:pPr>
              <w:tabs>
                <w:tab w:val="left" w:pos="1134"/>
              </w:tabs>
              <w:rPr>
                <w:rFonts w:ascii="Lato" w:hAnsi="Lato" w:cs="Arial"/>
                <w:b/>
                <w:sz w:val="20"/>
                <w:szCs w:val="20"/>
                <w:lang w:eastAsia="en-GB"/>
              </w:rPr>
            </w:pPr>
            <w:r w:rsidRPr="004717C2">
              <w:rPr>
                <w:rFonts w:ascii="Lato" w:hAnsi="Lato" w:cs="Arial"/>
                <w:b/>
                <w:sz w:val="20"/>
                <w:szCs w:val="20"/>
                <w:lang w:eastAsia="en-GB"/>
              </w:rPr>
              <w:t xml:space="preserve">JD written by: </w:t>
            </w:r>
          </w:p>
        </w:tc>
        <w:tc>
          <w:tcPr>
            <w:tcW w:w="4776" w:type="dxa"/>
            <w:tcBorders>
              <w:top w:val="single" w:sz="4" w:space="0" w:color="auto"/>
              <w:left w:val="single" w:sz="4" w:space="0" w:color="auto"/>
              <w:bottom w:val="single" w:sz="4" w:space="0" w:color="auto"/>
              <w:right w:val="single" w:sz="4" w:space="0" w:color="auto"/>
            </w:tcBorders>
            <w:hideMark/>
          </w:tcPr>
          <w:p w14:paraId="72317CBB" w14:textId="031220C4" w:rsidR="008E0B6F" w:rsidRPr="004717C2" w:rsidRDefault="008E0B6F" w:rsidP="00A56CC0">
            <w:pPr>
              <w:tabs>
                <w:tab w:val="left" w:pos="984"/>
              </w:tabs>
              <w:rPr>
                <w:rFonts w:ascii="Lato" w:hAnsi="Lato" w:cs="Arial"/>
                <w:b/>
                <w:sz w:val="20"/>
                <w:szCs w:val="20"/>
                <w:lang w:eastAsia="en-GB"/>
              </w:rPr>
            </w:pPr>
            <w:r w:rsidRPr="004717C2">
              <w:rPr>
                <w:rFonts w:ascii="Lato" w:hAnsi="Lato" w:cs="Arial"/>
                <w:b/>
                <w:sz w:val="20"/>
                <w:szCs w:val="20"/>
                <w:lang w:eastAsia="en-GB"/>
              </w:rPr>
              <w:t xml:space="preserve">Date: </w:t>
            </w:r>
          </w:p>
        </w:tc>
      </w:tr>
      <w:tr w:rsidR="008E0B6F" w:rsidRPr="004717C2" w14:paraId="5485AA87" w14:textId="77777777" w:rsidTr="004717C2">
        <w:trPr>
          <w:trHeight w:val="425"/>
        </w:trPr>
        <w:tc>
          <w:tcPr>
            <w:tcW w:w="4224" w:type="dxa"/>
            <w:tcBorders>
              <w:top w:val="single" w:sz="4" w:space="0" w:color="auto"/>
              <w:left w:val="single" w:sz="4" w:space="0" w:color="auto"/>
              <w:bottom w:val="single" w:sz="4" w:space="0" w:color="auto"/>
              <w:right w:val="single" w:sz="4" w:space="0" w:color="auto"/>
            </w:tcBorders>
            <w:hideMark/>
          </w:tcPr>
          <w:p w14:paraId="17E595E2" w14:textId="77777777" w:rsidR="008E0B6F" w:rsidRPr="004717C2" w:rsidRDefault="008E0B6F">
            <w:pPr>
              <w:tabs>
                <w:tab w:val="left" w:pos="1134"/>
              </w:tabs>
              <w:rPr>
                <w:rFonts w:ascii="Lato" w:hAnsi="Lato" w:cs="Arial"/>
                <w:b/>
                <w:sz w:val="20"/>
                <w:szCs w:val="20"/>
                <w:lang w:eastAsia="en-GB"/>
              </w:rPr>
            </w:pPr>
            <w:r w:rsidRPr="004717C2">
              <w:rPr>
                <w:rFonts w:ascii="Lato" w:hAnsi="Lato" w:cs="Arial"/>
                <w:b/>
                <w:sz w:val="20"/>
                <w:szCs w:val="20"/>
                <w:lang w:eastAsia="en-GB"/>
              </w:rPr>
              <w:t>Updated By:</w:t>
            </w:r>
          </w:p>
        </w:tc>
        <w:tc>
          <w:tcPr>
            <w:tcW w:w="4776" w:type="dxa"/>
            <w:tcBorders>
              <w:top w:val="single" w:sz="4" w:space="0" w:color="auto"/>
              <w:left w:val="single" w:sz="4" w:space="0" w:color="auto"/>
              <w:bottom w:val="single" w:sz="4" w:space="0" w:color="auto"/>
              <w:right w:val="single" w:sz="4" w:space="0" w:color="auto"/>
            </w:tcBorders>
            <w:hideMark/>
          </w:tcPr>
          <w:p w14:paraId="5DB3C47C" w14:textId="77777777" w:rsidR="008E0B6F" w:rsidRPr="004717C2" w:rsidRDefault="008E0B6F">
            <w:pPr>
              <w:tabs>
                <w:tab w:val="left" w:pos="984"/>
              </w:tabs>
              <w:rPr>
                <w:rFonts w:ascii="Lato" w:hAnsi="Lato" w:cs="Arial"/>
                <w:b/>
                <w:sz w:val="20"/>
                <w:szCs w:val="20"/>
                <w:lang w:eastAsia="en-GB"/>
              </w:rPr>
            </w:pPr>
            <w:r w:rsidRPr="004717C2">
              <w:rPr>
                <w:rFonts w:ascii="Lato" w:hAnsi="Lato" w:cs="Arial"/>
                <w:b/>
                <w:sz w:val="20"/>
                <w:szCs w:val="20"/>
                <w:lang w:eastAsia="en-GB"/>
              </w:rPr>
              <w:t>Date:</w:t>
            </w:r>
          </w:p>
        </w:tc>
      </w:tr>
      <w:tr w:rsidR="008E0B6F" w:rsidRPr="004717C2" w14:paraId="198BB6B8" w14:textId="77777777" w:rsidTr="004717C2">
        <w:trPr>
          <w:trHeight w:val="425"/>
        </w:trPr>
        <w:tc>
          <w:tcPr>
            <w:tcW w:w="4224" w:type="dxa"/>
            <w:tcBorders>
              <w:top w:val="single" w:sz="4" w:space="0" w:color="auto"/>
              <w:left w:val="single" w:sz="4" w:space="0" w:color="auto"/>
              <w:bottom w:val="single" w:sz="4" w:space="0" w:color="auto"/>
              <w:right w:val="single" w:sz="4" w:space="0" w:color="auto"/>
            </w:tcBorders>
            <w:hideMark/>
          </w:tcPr>
          <w:p w14:paraId="26EBE2F3" w14:textId="77777777" w:rsidR="008E0B6F" w:rsidRPr="004717C2" w:rsidRDefault="008E0B6F">
            <w:pPr>
              <w:tabs>
                <w:tab w:val="left" w:pos="1134"/>
              </w:tabs>
              <w:rPr>
                <w:rFonts w:ascii="Lato" w:hAnsi="Lato" w:cs="Arial"/>
                <w:b/>
                <w:sz w:val="20"/>
                <w:szCs w:val="20"/>
                <w:lang w:eastAsia="en-GB"/>
              </w:rPr>
            </w:pPr>
            <w:r w:rsidRPr="004717C2">
              <w:rPr>
                <w:rFonts w:ascii="Lato" w:hAnsi="Lato" w:cs="Arial"/>
                <w:b/>
                <w:sz w:val="20"/>
                <w:szCs w:val="20"/>
                <w:lang w:eastAsia="en-GB"/>
              </w:rPr>
              <w:lastRenderedPageBreak/>
              <w:t>Evaluated:</w:t>
            </w:r>
          </w:p>
        </w:tc>
        <w:tc>
          <w:tcPr>
            <w:tcW w:w="4776" w:type="dxa"/>
            <w:tcBorders>
              <w:top w:val="single" w:sz="4" w:space="0" w:color="auto"/>
              <w:left w:val="single" w:sz="4" w:space="0" w:color="auto"/>
              <w:bottom w:val="single" w:sz="4" w:space="0" w:color="auto"/>
              <w:right w:val="single" w:sz="4" w:space="0" w:color="auto"/>
            </w:tcBorders>
            <w:hideMark/>
          </w:tcPr>
          <w:p w14:paraId="426E38F4" w14:textId="77777777" w:rsidR="008E0B6F" w:rsidRPr="004717C2" w:rsidRDefault="008E0B6F">
            <w:pPr>
              <w:tabs>
                <w:tab w:val="left" w:pos="984"/>
              </w:tabs>
              <w:rPr>
                <w:rFonts w:ascii="Lato" w:hAnsi="Lato" w:cs="Arial"/>
                <w:b/>
                <w:sz w:val="20"/>
                <w:szCs w:val="20"/>
                <w:lang w:eastAsia="en-GB"/>
              </w:rPr>
            </w:pPr>
            <w:r w:rsidRPr="004717C2">
              <w:rPr>
                <w:rFonts w:ascii="Lato" w:hAnsi="Lato" w:cs="Arial"/>
                <w:b/>
                <w:sz w:val="20"/>
                <w:szCs w:val="20"/>
                <w:lang w:eastAsia="en-GB"/>
              </w:rPr>
              <w:t>Date:</w:t>
            </w:r>
          </w:p>
        </w:tc>
      </w:tr>
    </w:tbl>
    <w:p w14:paraId="1FED6EA9" w14:textId="77777777" w:rsidR="008E0B6F" w:rsidRPr="004717C2" w:rsidRDefault="008E0B6F" w:rsidP="008E0B6F">
      <w:pPr>
        <w:spacing w:after="0" w:line="240" w:lineRule="auto"/>
        <w:jc w:val="both"/>
        <w:rPr>
          <w:rFonts w:ascii="Lato" w:hAnsi="Lato"/>
          <w:sz w:val="20"/>
          <w:szCs w:val="20"/>
        </w:rPr>
      </w:pPr>
    </w:p>
    <w:p w14:paraId="60061E4C" w14:textId="77777777" w:rsidR="006E37DD" w:rsidRPr="004717C2" w:rsidRDefault="006E37DD" w:rsidP="00F815EE">
      <w:pPr>
        <w:spacing w:after="0" w:line="240" w:lineRule="auto"/>
        <w:jc w:val="both"/>
        <w:rPr>
          <w:rFonts w:ascii="Lato" w:hAnsi="Lato"/>
          <w:sz w:val="20"/>
          <w:szCs w:val="20"/>
        </w:rPr>
      </w:pPr>
    </w:p>
    <w:sectPr w:rsidR="006E37DD" w:rsidRPr="004717C2" w:rsidSect="001D33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6C11" w14:textId="77777777" w:rsidR="00AA6DF3" w:rsidRDefault="00AA6DF3" w:rsidP="00D24F29">
      <w:pPr>
        <w:spacing w:after="0" w:line="240" w:lineRule="auto"/>
      </w:pPr>
      <w:r>
        <w:separator/>
      </w:r>
    </w:p>
  </w:endnote>
  <w:endnote w:type="continuationSeparator" w:id="0">
    <w:p w14:paraId="3C68B831" w14:textId="77777777" w:rsidR="00AA6DF3" w:rsidRDefault="00AA6DF3" w:rsidP="00D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B5AF" w14:textId="77777777" w:rsidR="00AA6DF3" w:rsidRDefault="00AA6DF3" w:rsidP="00D24F29">
      <w:pPr>
        <w:spacing w:after="0" w:line="240" w:lineRule="auto"/>
      </w:pPr>
      <w:r>
        <w:separator/>
      </w:r>
    </w:p>
  </w:footnote>
  <w:footnote w:type="continuationSeparator" w:id="0">
    <w:p w14:paraId="5FE092EF" w14:textId="77777777" w:rsidR="00AA6DF3" w:rsidRDefault="00AA6DF3" w:rsidP="00D2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hybridMultilevel"/>
    <w:tmpl w:val="0000000A"/>
    <w:name w:val="WW8Num23"/>
    <w:lvl w:ilvl="0" w:tplc="3B1AC408">
      <w:start w:val="1"/>
      <w:numFmt w:val="bullet"/>
      <w:lvlText w:val=""/>
      <w:lvlJc w:val="left"/>
      <w:pPr>
        <w:tabs>
          <w:tab w:val="num" w:pos="696"/>
        </w:tabs>
        <w:ind w:left="696" w:hanging="360"/>
      </w:pPr>
      <w:rPr>
        <w:rFonts w:ascii="Symbol" w:hAnsi="Symbol"/>
      </w:rPr>
    </w:lvl>
    <w:lvl w:ilvl="1" w:tplc="E40EAAAA">
      <w:numFmt w:val="decimal"/>
      <w:lvlText w:val=""/>
      <w:lvlJc w:val="left"/>
      <w:pPr>
        <w:ind w:left="0" w:firstLine="0"/>
      </w:pPr>
    </w:lvl>
    <w:lvl w:ilvl="2" w:tplc="C74C5E00">
      <w:numFmt w:val="decimal"/>
      <w:lvlText w:val=""/>
      <w:lvlJc w:val="left"/>
      <w:pPr>
        <w:ind w:left="0" w:firstLine="0"/>
      </w:pPr>
    </w:lvl>
    <w:lvl w:ilvl="3" w:tplc="A11C3A4A">
      <w:numFmt w:val="decimal"/>
      <w:lvlText w:val=""/>
      <w:lvlJc w:val="left"/>
      <w:pPr>
        <w:ind w:left="0" w:firstLine="0"/>
      </w:pPr>
    </w:lvl>
    <w:lvl w:ilvl="4" w:tplc="70EA34BE">
      <w:numFmt w:val="decimal"/>
      <w:lvlText w:val=""/>
      <w:lvlJc w:val="left"/>
      <w:pPr>
        <w:ind w:left="0" w:firstLine="0"/>
      </w:pPr>
    </w:lvl>
    <w:lvl w:ilvl="5" w:tplc="E4FC1BD8">
      <w:numFmt w:val="decimal"/>
      <w:lvlText w:val=""/>
      <w:lvlJc w:val="left"/>
      <w:pPr>
        <w:ind w:left="0" w:firstLine="0"/>
      </w:pPr>
    </w:lvl>
    <w:lvl w:ilvl="6" w:tplc="938038BA">
      <w:numFmt w:val="decimal"/>
      <w:lvlText w:val=""/>
      <w:lvlJc w:val="left"/>
      <w:pPr>
        <w:ind w:left="0" w:firstLine="0"/>
      </w:pPr>
    </w:lvl>
    <w:lvl w:ilvl="7" w:tplc="A1967022">
      <w:numFmt w:val="decimal"/>
      <w:lvlText w:val=""/>
      <w:lvlJc w:val="left"/>
      <w:pPr>
        <w:ind w:left="0" w:firstLine="0"/>
      </w:pPr>
    </w:lvl>
    <w:lvl w:ilvl="8" w:tplc="54EA2A4A">
      <w:numFmt w:val="decimal"/>
      <w:lvlText w:val=""/>
      <w:lvlJc w:val="left"/>
      <w:pPr>
        <w:ind w:left="0" w:firstLine="0"/>
      </w:pPr>
    </w:lvl>
  </w:abstractNum>
  <w:abstractNum w:abstractNumId="2" w15:restartNumberingAfterBreak="0">
    <w:nsid w:val="0000000C"/>
    <w:multiLevelType w:val="hybridMultilevel"/>
    <w:tmpl w:val="0000000C"/>
    <w:name w:val="WW8Num26"/>
    <w:lvl w:ilvl="0" w:tplc="2612E384">
      <w:start w:val="1"/>
      <w:numFmt w:val="bullet"/>
      <w:lvlText w:val=""/>
      <w:lvlJc w:val="left"/>
      <w:pPr>
        <w:tabs>
          <w:tab w:val="num" w:pos="696"/>
        </w:tabs>
        <w:ind w:left="696" w:hanging="360"/>
      </w:pPr>
      <w:rPr>
        <w:rFonts w:ascii="Symbol" w:hAnsi="Symbol"/>
      </w:rPr>
    </w:lvl>
    <w:lvl w:ilvl="1" w:tplc="D980A204">
      <w:numFmt w:val="decimal"/>
      <w:lvlText w:val=""/>
      <w:lvlJc w:val="left"/>
      <w:pPr>
        <w:ind w:left="0" w:firstLine="0"/>
      </w:pPr>
    </w:lvl>
    <w:lvl w:ilvl="2" w:tplc="14602C34">
      <w:numFmt w:val="decimal"/>
      <w:lvlText w:val=""/>
      <w:lvlJc w:val="left"/>
      <w:pPr>
        <w:ind w:left="0" w:firstLine="0"/>
      </w:pPr>
    </w:lvl>
    <w:lvl w:ilvl="3" w:tplc="26EEBFE4">
      <w:numFmt w:val="decimal"/>
      <w:lvlText w:val=""/>
      <w:lvlJc w:val="left"/>
      <w:pPr>
        <w:ind w:left="0" w:firstLine="0"/>
      </w:pPr>
    </w:lvl>
    <w:lvl w:ilvl="4" w:tplc="16CCCF1C">
      <w:numFmt w:val="decimal"/>
      <w:lvlText w:val=""/>
      <w:lvlJc w:val="left"/>
      <w:pPr>
        <w:ind w:left="0" w:firstLine="0"/>
      </w:pPr>
    </w:lvl>
    <w:lvl w:ilvl="5" w:tplc="10ACEE32">
      <w:numFmt w:val="decimal"/>
      <w:lvlText w:val=""/>
      <w:lvlJc w:val="left"/>
      <w:pPr>
        <w:ind w:left="0" w:firstLine="0"/>
      </w:pPr>
    </w:lvl>
    <w:lvl w:ilvl="6" w:tplc="B6463996">
      <w:numFmt w:val="decimal"/>
      <w:lvlText w:val=""/>
      <w:lvlJc w:val="left"/>
      <w:pPr>
        <w:ind w:left="0" w:firstLine="0"/>
      </w:pPr>
    </w:lvl>
    <w:lvl w:ilvl="7" w:tplc="AF420726">
      <w:numFmt w:val="decimal"/>
      <w:lvlText w:val=""/>
      <w:lvlJc w:val="left"/>
      <w:pPr>
        <w:ind w:left="0" w:firstLine="0"/>
      </w:pPr>
    </w:lvl>
    <w:lvl w:ilvl="8" w:tplc="9D3C95EE">
      <w:numFmt w:val="decimal"/>
      <w:lvlText w:val=""/>
      <w:lvlJc w:val="left"/>
      <w:pPr>
        <w:ind w:left="0" w:firstLine="0"/>
      </w:pPr>
    </w:lvl>
  </w:abstractNum>
  <w:abstractNum w:abstractNumId="3" w15:restartNumberingAfterBreak="0">
    <w:nsid w:val="0000000E"/>
    <w:multiLevelType w:val="hybridMultilevel"/>
    <w:tmpl w:val="0000000E"/>
    <w:name w:val="WW8Num31"/>
    <w:lvl w:ilvl="0" w:tplc="FF3AF5BC">
      <w:start w:val="1"/>
      <w:numFmt w:val="bullet"/>
      <w:lvlText w:val=""/>
      <w:lvlJc w:val="left"/>
      <w:pPr>
        <w:tabs>
          <w:tab w:val="num" w:pos="696"/>
        </w:tabs>
        <w:ind w:left="696" w:hanging="360"/>
      </w:pPr>
      <w:rPr>
        <w:rFonts w:ascii="Symbol" w:hAnsi="Symbol"/>
      </w:rPr>
    </w:lvl>
    <w:lvl w:ilvl="1" w:tplc="C7C0AE94">
      <w:numFmt w:val="decimal"/>
      <w:lvlText w:val=""/>
      <w:lvlJc w:val="left"/>
      <w:pPr>
        <w:ind w:left="0" w:firstLine="0"/>
      </w:pPr>
    </w:lvl>
    <w:lvl w:ilvl="2" w:tplc="DC9861E8">
      <w:numFmt w:val="decimal"/>
      <w:lvlText w:val=""/>
      <w:lvlJc w:val="left"/>
      <w:pPr>
        <w:ind w:left="0" w:firstLine="0"/>
      </w:pPr>
    </w:lvl>
    <w:lvl w:ilvl="3" w:tplc="9B0C953A">
      <w:numFmt w:val="decimal"/>
      <w:lvlText w:val=""/>
      <w:lvlJc w:val="left"/>
      <w:pPr>
        <w:ind w:left="0" w:firstLine="0"/>
      </w:pPr>
    </w:lvl>
    <w:lvl w:ilvl="4" w:tplc="6D245568">
      <w:numFmt w:val="decimal"/>
      <w:lvlText w:val=""/>
      <w:lvlJc w:val="left"/>
      <w:pPr>
        <w:ind w:left="0" w:firstLine="0"/>
      </w:pPr>
    </w:lvl>
    <w:lvl w:ilvl="5" w:tplc="DB0E2E0E">
      <w:numFmt w:val="decimal"/>
      <w:lvlText w:val=""/>
      <w:lvlJc w:val="left"/>
      <w:pPr>
        <w:ind w:left="0" w:firstLine="0"/>
      </w:pPr>
    </w:lvl>
    <w:lvl w:ilvl="6" w:tplc="267843E6">
      <w:numFmt w:val="decimal"/>
      <w:lvlText w:val=""/>
      <w:lvlJc w:val="left"/>
      <w:pPr>
        <w:ind w:left="0" w:firstLine="0"/>
      </w:pPr>
    </w:lvl>
    <w:lvl w:ilvl="7" w:tplc="1EA04D0A">
      <w:numFmt w:val="decimal"/>
      <w:lvlText w:val=""/>
      <w:lvlJc w:val="left"/>
      <w:pPr>
        <w:ind w:left="0" w:firstLine="0"/>
      </w:pPr>
    </w:lvl>
    <w:lvl w:ilvl="8" w:tplc="F568581C">
      <w:numFmt w:val="decimal"/>
      <w:lvlText w:val=""/>
      <w:lvlJc w:val="left"/>
      <w:pPr>
        <w:ind w:left="0" w:firstLine="0"/>
      </w:pPr>
    </w:lvl>
  </w:abstractNum>
  <w:abstractNum w:abstractNumId="4" w15:restartNumberingAfterBreak="0">
    <w:nsid w:val="015A06D8"/>
    <w:multiLevelType w:val="hybridMultilevel"/>
    <w:tmpl w:val="549C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6385A"/>
    <w:multiLevelType w:val="hybridMultilevel"/>
    <w:tmpl w:val="0952FCFC"/>
    <w:lvl w:ilvl="0" w:tplc="08FABC36">
      <w:start w:val="1"/>
      <w:numFmt w:val="bullet"/>
      <w:lvlText w:val="·"/>
      <w:lvlJc w:val="left"/>
      <w:pPr>
        <w:ind w:left="720" w:hanging="360"/>
      </w:pPr>
      <w:rPr>
        <w:rFonts w:ascii="Symbol" w:hAnsi="Symbol" w:hint="default"/>
      </w:rPr>
    </w:lvl>
    <w:lvl w:ilvl="1" w:tplc="DCB6BAB6">
      <w:start w:val="1"/>
      <w:numFmt w:val="bullet"/>
      <w:lvlText w:val="o"/>
      <w:lvlJc w:val="left"/>
      <w:pPr>
        <w:ind w:left="1440" w:hanging="360"/>
      </w:pPr>
      <w:rPr>
        <w:rFonts w:ascii="Courier New" w:hAnsi="Courier New" w:hint="default"/>
      </w:rPr>
    </w:lvl>
    <w:lvl w:ilvl="2" w:tplc="58CE5208">
      <w:start w:val="1"/>
      <w:numFmt w:val="bullet"/>
      <w:lvlText w:val=""/>
      <w:lvlJc w:val="left"/>
      <w:pPr>
        <w:ind w:left="2160" w:hanging="360"/>
      </w:pPr>
      <w:rPr>
        <w:rFonts w:ascii="Wingdings" w:hAnsi="Wingdings" w:hint="default"/>
      </w:rPr>
    </w:lvl>
    <w:lvl w:ilvl="3" w:tplc="9176C4A2">
      <w:start w:val="1"/>
      <w:numFmt w:val="bullet"/>
      <w:lvlText w:val=""/>
      <w:lvlJc w:val="left"/>
      <w:pPr>
        <w:ind w:left="2880" w:hanging="360"/>
      </w:pPr>
      <w:rPr>
        <w:rFonts w:ascii="Symbol" w:hAnsi="Symbol" w:hint="default"/>
      </w:rPr>
    </w:lvl>
    <w:lvl w:ilvl="4" w:tplc="0C3A4B3A">
      <w:start w:val="1"/>
      <w:numFmt w:val="bullet"/>
      <w:lvlText w:val="o"/>
      <w:lvlJc w:val="left"/>
      <w:pPr>
        <w:ind w:left="3600" w:hanging="360"/>
      </w:pPr>
      <w:rPr>
        <w:rFonts w:ascii="Courier New" w:hAnsi="Courier New" w:hint="default"/>
      </w:rPr>
    </w:lvl>
    <w:lvl w:ilvl="5" w:tplc="43324B3A">
      <w:start w:val="1"/>
      <w:numFmt w:val="bullet"/>
      <w:lvlText w:val=""/>
      <w:lvlJc w:val="left"/>
      <w:pPr>
        <w:ind w:left="4320" w:hanging="360"/>
      </w:pPr>
      <w:rPr>
        <w:rFonts w:ascii="Wingdings" w:hAnsi="Wingdings" w:hint="default"/>
      </w:rPr>
    </w:lvl>
    <w:lvl w:ilvl="6" w:tplc="544EB556">
      <w:start w:val="1"/>
      <w:numFmt w:val="bullet"/>
      <w:lvlText w:val=""/>
      <w:lvlJc w:val="left"/>
      <w:pPr>
        <w:ind w:left="5040" w:hanging="360"/>
      </w:pPr>
      <w:rPr>
        <w:rFonts w:ascii="Symbol" w:hAnsi="Symbol" w:hint="default"/>
      </w:rPr>
    </w:lvl>
    <w:lvl w:ilvl="7" w:tplc="348895BC">
      <w:start w:val="1"/>
      <w:numFmt w:val="bullet"/>
      <w:lvlText w:val="o"/>
      <w:lvlJc w:val="left"/>
      <w:pPr>
        <w:ind w:left="5760" w:hanging="360"/>
      </w:pPr>
      <w:rPr>
        <w:rFonts w:ascii="Courier New" w:hAnsi="Courier New" w:hint="default"/>
      </w:rPr>
    </w:lvl>
    <w:lvl w:ilvl="8" w:tplc="DA4E6E18">
      <w:start w:val="1"/>
      <w:numFmt w:val="bullet"/>
      <w:lvlText w:val=""/>
      <w:lvlJc w:val="left"/>
      <w:pPr>
        <w:ind w:left="6480" w:hanging="360"/>
      </w:pPr>
      <w:rPr>
        <w:rFonts w:ascii="Wingdings" w:hAnsi="Wingdings" w:hint="default"/>
      </w:rPr>
    </w:lvl>
  </w:abstractNum>
  <w:abstractNum w:abstractNumId="6" w15:restartNumberingAfterBreak="0">
    <w:nsid w:val="05CC01B9"/>
    <w:multiLevelType w:val="hybridMultilevel"/>
    <w:tmpl w:val="8AAA1C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6563FF9"/>
    <w:multiLevelType w:val="hybridMultilevel"/>
    <w:tmpl w:val="FE7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1111F"/>
    <w:multiLevelType w:val="hybridMultilevel"/>
    <w:tmpl w:val="0D6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54D68"/>
    <w:multiLevelType w:val="hybridMultilevel"/>
    <w:tmpl w:val="C6BA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6B17"/>
    <w:multiLevelType w:val="hybridMultilevel"/>
    <w:tmpl w:val="23EC9276"/>
    <w:lvl w:ilvl="0" w:tplc="5AFE58DC">
      <w:start w:val="1"/>
      <w:numFmt w:val="bullet"/>
      <w:lvlText w:val="·"/>
      <w:lvlJc w:val="left"/>
      <w:pPr>
        <w:ind w:left="720" w:hanging="360"/>
      </w:pPr>
      <w:rPr>
        <w:rFonts w:ascii="Symbol" w:hAnsi="Symbol" w:hint="default"/>
      </w:rPr>
    </w:lvl>
    <w:lvl w:ilvl="1" w:tplc="5E08E060">
      <w:start w:val="1"/>
      <w:numFmt w:val="bullet"/>
      <w:lvlText w:val="o"/>
      <w:lvlJc w:val="left"/>
      <w:pPr>
        <w:ind w:left="1440" w:hanging="360"/>
      </w:pPr>
      <w:rPr>
        <w:rFonts w:ascii="Courier New" w:hAnsi="Courier New" w:hint="default"/>
      </w:rPr>
    </w:lvl>
    <w:lvl w:ilvl="2" w:tplc="6BD0A37E">
      <w:start w:val="1"/>
      <w:numFmt w:val="bullet"/>
      <w:lvlText w:val=""/>
      <w:lvlJc w:val="left"/>
      <w:pPr>
        <w:ind w:left="2160" w:hanging="360"/>
      </w:pPr>
      <w:rPr>
        <w:rFonts w:ascii="Wingdings" w:hAnsi="Wingdings" w:hint="default"/>
      </w:rPr>
    </w:lvl>
    <w:lvl w:ilvl="3" w:tplc="A4083EB6">
      <w:start w:val="1"/>
      <w:numFmt w:val="bullet"/>
      <w:lvlText w:val=""/>
      <w:lvlJc w:val="left"/>
      <w:pPr>
        <w:ind w:left="2880" w:hanging="360"/>
      </w:pPr>
      <w:rPr>
        <w:rFonts w:ascii="Symbol" w:hAnsi="Symbol" w:hint="default"/>
      </w:rPr>
    </w:lvl>
    <w:lvl w:ilvl="4" w:tplc="21BCAEA8">
      <w:start w:val="1"/>
      <w:numFmt w:val="bullet"/>
      <w:lvlText w:val="o"/>
      <w:lvlJc w:val="left"/>
      <w:pPr>
        <w:ind w:left="3600" w:hanging="360"/>
      </w:pPr>
      <w:rPr>
        <w:rFonts w:ascii="Courier New" w:hAnsi="Courier New" w:hint="default"/>
      </w:rPr>
    </w:lvl>
    <w:lvl w:ilvl="5" w:tplc="0F429EF4">
      <w:start w:val="1"/>
      <w:numFmt w:val="bullet"/>
      <w:lvlText w:val=""/>
      <w:lvlJc w:val="left"/>
      <w:pPr>
        <w:ind w:left="4320" w:hanging="360"/>
      </w:pPr>
      <w:rPr>
        <w:rFonts w:ascii="Wingdings" w:hAnsi="Wingdings" w:hint="default"/>
      </w:rPr>
    </w:lvl>
    <w:lvl w:ilvl="6" w:tplc="8F701D28">
      <w:start w:val="1"/>
      <w:numFmt w:val="bullet"/>
      <w:lvlText w:val=""/>
      <w:lvlJc w:val="left"/>
      <w:pPr>
        <w:ind w:left="5040" w:hanging="360"/>
      </w:pPr>
      <w:rPr>
        <w:rFonts w:ascii="Symbol" w:hAnsi="Symbol" w:hint="default"/>
      </w:rPr>
    </w:lvl>
    <w:lvl w:ilvl="7" w:tplc="0B60DA40">
      <w:start w:val="1"/>
      <w:numFmt w:val="bullet"/>
      <w:lvlText w:val="o"/>
      <w:lvlJc w:val="left"/>
      <w:pPr>
        <w:ind w:left="5760" w:hanging="360"/>
      </w:pPr>
      <w:rPr>
        <w:rFonts w:ascii="Courier New" w:hAnsi="Courier New" w:hint="default"/>
      </w:rPr>
    </w:lvl>
    <w:lvl w:ilvl="8" w:tplc="68424C4C">
      <w:start w:val="1"/>
      <w:numFmt w:val="bullet"/>
      <w:lvlText w:val=""/>
      <w:lvlJc w:val="left"/>
      <w:pPr>
        <w:ind w:left="6480" w:hanging="360"/>
      </w:pPr>
      <w:rPr>
        <w:rFonts w:ascii="Wingdings" w:hAnsi="Wingdings" w:hint="default"/>
      </w:rPr>
    </w:lvl>
  </w:abstractNum>
  <w:abstractNum w:abstractNumId="11" w15:restartNumberingAfterBreak="0">
    <w:nsid w:val="1BD4479F"/>
    <w:multiLevelType w:val="hybridMultilevel"/>
    <w:tmpl w:val="C6E8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E6D"/>
    <w:multiLevelType w:val="hybridMultilevel"/>
    <w:tmpl w:val="95EE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432B"/>
    <w:multiLevelType w:val="hybridMultilevel"/>
    <w:tmpl w:val="17BAA254"/>
    <w:lvl w:ilvl="0" w:tplc="1826ED34">
      <w:start w:val="1"/>
      <w:numFmt w:val="bullet"/>
      <w:lvlText w:val=""/>
      <w:lvlJc w:val="left"/>
      <w:pPr>
        <w:ind w:left="720" w:hanging="360"/>
      </w:pPr>
      <w:rPr>
        <w:rFonts w:ascii="Symbol" w:hAnsi="Symbol" w:hint="default"/>
      </w:rPr>
    </w:lvl>
    <w:lvl w:ilvl="1" w:tplc="76D2BE66">
      <w:start w:val="1"/>
      <w:numFmt w:val="bullet"/>
      <w:lvlText w:val="o"/>
      <w:lvlJc w:val="left"/>
      <w:pPr>
        <w:ind w:left="1440" w:hanging="360"/>
      </w:pPr>
      <w:rPr>
        <w:rFonts w:ascii="Courier New" w:hAnsi="Courier New" w:cs="Times New Roman" w:hint="default"/>
      </w:rPr>
    </w:lvl>
    <w:lvl w:ilvl="2" w:tplc="F54AD3CA">
      <w:start w:val="1"/>
      <w:numFmt w:val="bullet"/>
      <w:lvlText w:val=""/>
      <w:lvlJc w:val="left"/>
      <w:pPr>
        <w:ind w:left="2160" w:hanging="360"/>
      </w:pPr>
      <w:rPr>
        <w:rFonts w:ascii="Wingdings" w:hAnsi="Wingdings" w:hint="default"/>
      </w:rPr>
    </w:lvl>
    <w:lvl w:ilvl="3" w:tplc="AA0ABFFE">
      <w:start w:val="1"/>
      <w:numFmt w:val="bullet"/>
      <w:lvlText w:val=""/>
      <w:lvlJc w:val="left"/>
      <w:pPr>
        <w:ind w:left="2880" w:hanging="360"/>
      </w:pPr>
      <w:rPr>
        <w:rFonts w:ascii="Symbol" w:hAnsi="Symbol" w:hint="default"/>
      </w:rPr>
    </w:lvl>
    <w:lvl w:ilvl="4" w:tplc="08B43350">
      <w:start w:val="1"/>
      <w:numFmt w:val="bullet"/>
      <w:lvlText w:val="o"/>
      <w:lvlJc w:val="left"/>
      <w:pPr>
        <w:ind w:left="3600" w:hanging="360"/>
      </w:pPr>
      <w:rPr>
        <w:rFonts w:ascii="Courier New" w:hAnsi="Courier New" w:cs="Times New Roman" w:hint="default"/>
      </w:rPr>
    </w:lvl>
    <w:lvl w:ilvl="5" w:tplc="11C8951A">
      <w:start w:val="1"/>
      <w:numFmt w:val="bullet"/>
      <w:lvlText w:val=""/>
      <w:lvlJc w:val="left"/>
      <w:pPr>
        <w:ind w:left="4320" w:hanging="360"/>
      </w:pPr>
      <w:rPr>
        <w:rFonts w:ascii="Wingdings" w:hAnsi="Wingdings" w:hint="default"/>
      </w:rPr>
    </w:lvl>
    <w:lvl w:ilvl="6" w:tplc="78CC8C76">
      <w:start w:val="1"/>
      <w:numFmt w:val="bullet"/>
      <w:lvlText w:val=""/>
      <w:lvlJc w:val="left"/>
      <w:pPr>
        <w:ind w:left="5040" w:hanging="360"/>
      </w:pPr>
      <w:rPr>
        <w:rFonts w:ascii="Symbol" w:hAnsi="Symbol" w:hint="default"/>
      </w:rPr>
    </w:lvl>
    <w:lvl w:ilvl="7" w:tplc="0D085AB8">
      <w:start w:val="1"/>
      <w:numFmt w:val="bullet"/>
      <w:lvlText w:val="o"/>
      <w:lvlJc w:val="left"/>
      <w:pPr>
        <w:ind w:left="5760" w:hanging="360"/>
      </w:pPr>
      <w:rPr>
        <w:rFonts w:ascii="Courier New" w:hAnsi="Courier New" w:cs="Times New Roman" w:hint="default"/>
      </w:rPr>
    </w:lvl>
    <w:lvl w:ilvl="8" w:tplc="CB3C60BA">
      <w:start w:val="1"/>
      <w:numFmt w:val="bullet"/>
      <w:lvlText w:val=""/>
      <w:lvlJc w:val="left"/>
      <w:pPr>
        <w:ind w:left="6480" w:hanging="360"/>
      </w:pPr>
      <w:rPr>
        <w:rFonts w:ascii="Wingdings" w:hAnsi="Wingdings" w:hint="default"/>
      </w:rPr>
    </w:lvl>
  </w:abstractNum>
  <w:abstractNum w:abstractNumId="14" w15:restartNumberingAfterBreak="0">
    <w:nsid w:val="325F233B"/>
    <w:multiLevelType w:val="multilevel"/>
    <w:tmpl w:val="9DE8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A725C"/>
    <w:multiLevelType w:val="multilevel"/>
    <w:tmpl w:val="F3C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056DCC"/>
    <w:multiLevelType w:val="hybridMultilevel"/>
    <w:tmpl w:val="E6CC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D6C97"/>
    <w:multiLevelType w:val="hybridMultilevel"/>
    <w:tmpl w:val="6004DB64"/>
    <w:lvl w:ilvl="0" w:tplc="1826ED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E43C5"/>
    <w:multiLevelType w:val="hybridMultilevel"/>
    <w:tmpl w:val="622EF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877021"/>
    <w:multiLevelType w:val="hybridMultilevel"/>
    <w:tmpl w:val="C4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D5D09"/>
    <w:multiLevelType w:val="hybridMultilevel"/>
    <w:tmpl w:val="E7BCC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356506"/>
    <w:multiLevelType w:val="hybridMultilevel"/>
    <w:tmpl w:val="B9543EB8"/>
    <w:lvl w:ilvl="0" w:tplc="8892C6A6">
      <w:start w:val="1"/>
      <w:numFmt w:val="bullet"/>
      <w:lvlText w:val="·"/>
      <w:lvlJc w:val="left"/>
      <w:pPr>
        <w:ind w:left="720" w:hanging="360"/>
      </w:pPr>
      <w:rPr>
        <w:rFonts w:ascii="Symbol" w:hAnsi="Symbol" w:hint="default"/>
      </w:rPr>
    </w:lvl>
    <w:lvl w:ilvl="1" w:tplc="42C26CC6">
      <w:start w:val="1"/>
      <w:numFmt w:val="bullet"/>
      <w:lvlText w:val="o"/>
      <w:lvlJc w:val="left"/>
      <w:pPr>
        <w:ind w:left="1440" w:hanging="360"/>
      </w:pPr>
      <w:rPr>
        <w:rFonts w:ascii="Courier New" w:hAnsi="Courier New" w:hint="default"/>
      </w:rPr>
    </w:lvl>
    <w:lvl w:ilvl="2" w:tplc="6A5CC81A">
      <w:start w:val="1"/>
      <w:numFmt w:val="bullet"/>
      <w:lvlText w:val=""/>
      <w:lvlJc w:val="left"/>
      <w:pPr>
        <w:ind w:left="2160" w:hanging="360"/>
      </w:pPr>
      <w:rPr>
        <w:rFonts w:ascii="Wingdings" w:hAnsi="Wingdings" w:hint="default"/>
      </w:rPr>
    </w:lvl>
    <w:lvl w:ilvl="3" w:tplc="2758BF2E">
      <w:start w:val="1"/>
      <w:numFmt w:val="bullet"/>
      <w:lvlText w:val=""/>
      <w:lvlJc w:val="left"/>
      <w:pPr>
        <w:ind w:left="2880" w:hanging="360"/>
      </w:pPr>
      <w:rPr>
        <w:rFonts w:ascii="Symbol" w:hAnsi="Symbol" w:hint="default"/>
      </w:rPr>
    </w:lvl>
    <w:lvl w:ilvl="4" w:tplc="011A9BD6">
      <w:start w:val="1"/>
      <w:numFmt w:val="bullet"/>
      <w:lvlText w:val="o"/>
      <w:lvlJc w:val="left"/>
      <w:pPr>
        <w:ind w:left="3600" w:hanging="360"/>
      </w:pPr>
      <w:rPr>
        <w:rFonts w:ascii="Courier New" w:hAnsi="Courier New" w:hint="default"/>
      </w:rPr>
    </w:lvl>
    <w:lvl w:ilvl="5" w:tplc="F440E976">
      <w:start w:val="1"/>
      <w:numFmt w:val="bullet"/>
      <w:lvlText w:val=""/>
      <w:lvlJc w:val="left"/>
      <w:pPr>
        <w:ind w:left="4320" w:hanging="360"/>
      </w:pPr>
      <w:rPr>
        <w:rFonts w:ascii="Wingdings" w:hAnsi="Wingdings" w:hint="default"/>
      </w:rPr>
    </w:lvl>
    <w:lvl w:ilvl="6" w:tplc="F9A27078">
      <w:start w:val="1"/>
      <w:numFmt w:val="bullet"/>
      <w:lvlText w:val=""/>
      <w:lvlJc w:val="left"/>
      <w:pPr>
        <w:ind w:left="5040" w:hanging="360"/>
      </w:pPr>
      <w:rPr>
        <w:rFonts w:ascii="Symbol" w:hAnsi="Symbol" w:hint="default"/>
      </w:rPr>
    </w:lvl>
    <w:lvl w:ilvl="7" w:tplc="10F4D2B8">
      <w:start w:val="1"/>
      <w:numFmt w:val="bullet"/>
      <w:lvlText w:val="o"/>
      <w:lvlJc w:val="left"/>
      <w:pPr>
        <w:ind w:left="5760" w:hanging="360"/>
      </w:pPr>
      <w:rPr>
        <w:rFonts w:ascii="Courier New" w:hAnsi="Courier New" w:hint="default"/>
      </w:rPr>
    </w:lvl>
    <w:lvl w:ilvl="8" w:tplc="7060A2BC">
      <w:start w:val="1"/>
      <w:numFmt w:val="bullet"/>
      <w:lvlText w:val=""/>
      <w:lvlJc w:val="left"/>
      <w:pPr>
        <w:ind w:left="6480" w:hanging="360"/>
      </w:pPr>
      <w:rPr>
        <w:rFonts w:ascii="Wingdings" w:hAnsi="Wingdings" w:hint="default"/>
      </w:rPr>
    </w:lvl>
  </w:abstractNum>
  <w:abstractNum w:abstractNumId="22" w15:restartNumberingAfterBreak="0">
    <w:nsid w:val="76D811BC"/>
    <w:multiLevelType w:val="hybridMultilevel"/>
    <w:tmpl w:val="65B2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D2046"/>
    <w:multiLevelType w:val="multilevel"/>
    <w:tmpl w:val="C65E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805460">
    <w:abstractNumId w:val="11"/>
  </w:num>
  <w:num w:numId="2" w16cid:durableId="805009685">
    <w:abstractNumId w:val="22"/>
  </w:num>
  <w:num w:numId="3" w16cid:durableId="1742867775">
    <w:abstractNumId w:val="9"/>
  </w:num>
  <w:num w:numId="4" w16cid:durableId="500394147">
    <w:abstractNumId w:val="7"/>
  </w:num>
  <w:num w:numId="5" w16cid:durableId="1312061142">
    <w:abstractNumId w:val="8"/>
  </w:num>
  <w:num w:numId="6" w16cid:durableId="2140292560">
    <w:abstractNumId w:val="4"/>
  </w:num>
  <w:num w:numId="7" w16cid:durableId="1124618340">
    <w:abstractNumId w:val="13"/>
  </w:num>
  <w:num w:numId="8" w16cid:durableId="1167865466">
    <w:abstractNumId w:val="18"/>
  </w:num>
  <w:num w:numId="9" w16cid:durableId="1503012092">
    <w:abstractNumId w:val="1"/>
  </w:num>
  <w:num w:numId="10" w16cid:durableId="1170292702">
    <w:abstractNumId w:val="3"/>
  </w:num>
  <w:num w:numId="11" w16cid:durableId="181481879">
    <w:abstractNumId w:val="2"/>
  </w:num>
  <w:num w:numId="12" w16cid:durableId="2084644316">
    <w:abstractNumId w:val="0"/>
  </w:num>
  <w:num w:numId="13" w16cid:durableId="1186677070">
    <w:abstractNumId w:val="5"/>
  </w:num>
  <w:num w:numId="14" w16cid:durableId="1899246879">
    <w:abstractNumId w:val="21"/>
  </w:num>
  <w:num w:numId="15" w16cid:durableId="74863258">
    <w:abstractNumId w:val="10"/>
  </w:num>
  <w:num w:numId="16" w16cid:durableId="334576829">
    <w:abstractNumId w:val="18"/>
  </w:num>
  <w:num w:numId="17" w16cid:durableId="2071072400">
    <w:abstractNumId w:val="12"/>
  </w:num>
  <w:num w:numId="18" w16cid:durableId="855458557">
    <w:abstractNumId w:val="20"/>
  </w:num>
  <w:num w:numId="19" w16cid:durableId="2045673237">
    <w:abstractNumId w:val="2"/>
  </w:num>
  <w:num w:numId="20" w16cid:durableId="1253508707">
    <w:abstractNumId w:val="19"/>
  </w:num>
  <w:num w:numId="21" w16cid:durableId="492795584">
    <w:abstractNumId w:val="17"/>
  </w:num>
  <w:num w:numId="22" w16cid:durableId="1642884831">
    <w:abstractNumId w:val="23"/>
  </w:num>
  <w:num w:numId="23" w16cid:durableId="380911294">
    <w:abstractNumId w:val="14"/>
  </w:num>
  <w:num w:numId="24" w16cid:durableId="290064516">
    <w:abstractNumId w:val="15"/>
  </w:num>
  <w:num w:numId="25" w16cid:durableId="455607976">
    <w:abstractNumId w:val="6"/>
  </w:num>
  <w:num w:numId="26" w16cid:durableId="10898902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81"/>
    <w:rsid w:val="00001411"/>
    <w:rsid w:val="00012B92"/>
    <w:rsid w:val="00056792"/>
    <w:rsid w:val="00096294"/>
    <w:rsid w:val="0009711E"/>
    <w:rsid w:val="000A267D"/>
    <w:rsid w:val="000A61D0"/>
    <w:rsid w:val="000D63FE"/>
    <w:rsid w:val="000E2681"/>
    <w:rsid w:val="000E568A"/>
    <w:rsid w:val="00103BC5"/>
    <w:rsid w:val="00114EC0"/>
    <w:rsid w:val="0012046F"/>
    <w:rsid w:val="00127FAC"/>
    <w:rsid w:val="0013535E"/>
    <w:rsid w:val="001444B0"/>
    <w:rsid w:val="00155568"/>
    <w:rsid w:val="0017496D"/>
    <w:rsid w:val="00197B85"/>
    <w:rsid w:val="001A2679"/>
    <w:rsid w:val="001A5A43"/>
    <w:rsid w:val="001D33D8"/>
    <w:rsid w:val="001E6399"/>
    <w:rsid w:val="00200FD7"/>
    <w:rsid w:val="00237FEE"/>
    <w:rsid w:val="00265F7C"/>
    <w:rsid w:val="002967EE"/>
    <w:rsid w:val="002C0C79"/>
    <w:rsid w:val="002C1362"/>
    <w:rsid w:val="002C34ED"/>
    <w:rsid w:val="002D3851"/>
    <w:rsid w:val="002D5AA1"/>
    <w:rsid w:val="00321CA5"/>
    <w:rsid w:val="003342D5"/>
    <w:rsid w:val="003B3063"/>
    <w:rsid w:val="003B7E42"/>
    <w:rsid w:val="003D68A6"/>
    <w:rsid w:val="003E72E9"/>
    <w:rsid w:val="003E7EFC"/>
    <w:rsid w:val="003F40C6"/>
    <w:rsid w:val="00417E64"/>
    <w:rsid w:val="00425EBD"/>
    <w:rsid w:val="00432A99"/>
    <w:rsid w:val="00452676"/>
    <w:rsid w:val="004717C2"/>
    <w:rsid w:val="00480B33"/>
    <w:rsid w:val="00481414"/>
    <w:rsid w:val="004B15E3"/>
    <w:rsid w:val="004D0D9A"/>
    <w:rsid w:val="0050036A"/>
    <w:rsid w:val="00527343"/>
    <w:rsid w:val="00537B64"/>
    <w:rsid w:val="00562A36"/>
    <w:rsid w:val="00562D0F"/>
    <w:rsid w:val="0057490F"/>
    <w:rsid w:val="0058726C"/>
    <w:rsid w:val="005872C2"/>
    <w:rsid w:val="00596AC8"/>
    <w:rsid w:val="005B09CC"/>
    <w:rsid w:val="005B27E7"/>
    <w:rsid w:val="005B2BC0"/>
    <w:rsid w:val="005B4C04"/>
    <w:rsid w:val="00605A92"/>
    <w:rsid w:val="0060774E"/>
    <w:rsid w:val="0061507A"/>
    <w:rsid w:val="00616415"/>
    <w:rsid w:val="00617439"/>
    <w:rsid w:val="00660387"/>
    <w:rsid w:val="0067178F"/>
    <w:rsid w:val="00671D58"/>
    <w:rsid w:val="00677946"/>
    <w:rsid w:val="006B6C2F"/>
    <w:rsid w:val="006E245F"/>
    <w:rsid w:val="006E37DD"/>
    <w:rsid w:val="006E3CCE"/>
    <w:rsid w:val="006F7D76"/>
    <w:rsid w:val="0071618E"/>
    <w:rsid w:val="00731915"/>
    <w:rsid w:val="007344D9"/>
    <w:rsid w:val="007426C2"/>
    <w:rsid w:val="007758DB"/>
    <w:rsid w:val="007913B0"/>
    <w:rsid w:val="007A3A9A"/>
    <w:rsid w:val="007B6047"/>
    <w:rsid w:val="007D25DC"/>
    <w:rsid w:val="007E7C18"/>
    <w:rsid w:val="00801E24"/>
    <w:rsid w:val="00815E72"/>
    <w:rsid w:val="00833E07"/>
    <w:rsid w:val="00841EA8"/>
    <w:rsid w:val="008576D6"/>
    <w:rsid w:val="0086232D"/>
    <w:rsid w:val="008A6800"/>
    <w:rsid w:val="008C4A66"/>
    <w:rsid w:val="008D733C"/>
    <w:rsid w:val="008E0B6F"/>
    <w:rsid w:val="008E6CA7"/>
    <w:rsid w:val="008E7E99"/>
    <w:rsid w:val="00901381"/>
    <w:rsid w:val="00944B79"/>
    <w:rsid w:val="0096570E"/>
    <w:rsid w:val="009870F5"/>
    <w:rsid w:val="009B0CDA"/>
    <w:rsid w:val="009B41C1"/>
    <w:rsid w:val="009F3DDB"/>
    <w:rsid w:val="00A33415"/>
    <w:rsid w:val="00A51460"/>
    <w:rsid w:val="00A56CC0"/>
    <w:rsid w:val="00A727A4"/>
    <w:rsid w:val="00A8472E"/>
    <w:rsid w:val="00A866A2"/>
    <w:rsid w:val="00A93731"/>
    <w:rsid w:val="00A93DE8"/>
    <w:rsid w:val="00AA5EBB"/>
    <w:rsid w:val="00AA6DF3"/>
    <w:rsid w:val="00AD6F41"/>
    <w:rsid w:val="00AD77F8"/>
    <w:rsid w:val="00AE7F1C"/>
    <w:rsid w:val="00AF459E"/>
    <w:rsid w:val="00B07437"/>
    <w:rsid w:val="00B3180F"/>
    <w:rsid w:val="00B5689C"/>
    <w:rsid w:val="00B56BB7"/>
    <w:rsid w:val="00B7038E"/>
    <w:rsid w:val="00B8058F"/>
    <w:rsid w:val="00B80C57"/>
    <w:rsid w:val="00B85BE3"/>
    <w:rsid w:val="00BA05B2"/>
    <w:rsid w:val="00BB0433"/>
    <w:rsid w:val="00BD1201"/>
    <w:rsid w:val="00BF1C7F"/>
    <w:rsid w:val="00C00600"/>
    <w:rsid w:val="00C045D8"/>
    <w:rsid w:val="00C04C5C"/>
    <w:rsid w:val="00C307B6"/>
    <w:rsid w:val="00C42E58"/>
    <w:rsid w:val="00C93AA0"/>
    <w:rsid w:val="00CA524D"/>
    <w:rsid w:val="00CA717C"/>
    <w:rsid w:val="00CC1B68"/>
    <w:rsid w:val="00CC7C2E"/>
    <w:rsid w:val="00CD15B0"/>
    <w:rsid w:val="00CD2D1D"/>
    <w:rsid w:val="00CD371E"/>
    <w:rsid w:val="00CD7B65"/>
    <w:rsid w:val="00CE115E"/>
    <w:rsid w:val="00D00231"/>
    <w:rsid w:val="00D056A4"/>
    <w:rsid w:val="00D07B99"/>
    <w:rsid w:val="00D14347"/>
    <w:rsid w:val="00D21D23"/>
    <w:rsid w:val="00D24F29"/>
    <w:rsid w:val="00D5336E"/>
    <w:rsid w:val="00D65AEF"/>
    <w:rsid w:val="00D74EBD"/>
    <w:rsid w:val="00D83129"/>
    <w:rsid w:val="00DA15D8"/>
    <w:rsid w:val="00DA471D"/>
    <w:rsid w:val="00DD6D37"/>
    <w:rsid w:val="00E1723F"/>
    <w:rsid w:val="00E40B6C"/>
    <w:rsid w:val="00E4682D"/>
    <w:rsid w:val="00E47C23"/>
    <w:rsid w:val="00E47FD1"/>
    <w:rsid w:val="00E80772"/>
    <w:rsid w:val="00E81B47"/>
    <w:rsid w:val="00E82808"/>
    <w:rsid w:val="00EB3943"/>
    <w:rsid w:val="00ED2D51"/>
    <w:rsid w:val="00ED6234"/>
    <w:rsid w:val="00F14A10"/>
    <w:rsid w:val="00F33B71"/>
    <w:rsid w:val="00F44C22"/>
    <w:rsid w:val="00F4781C"/>
    <w:rsid w:val="00F61889"/>
    <w:rsid w:val="00F815EE"/>
    <w:rsid w:val="00FB3387"/>
    <w:rsid w:val="00FD308E"/>
    <w:rsid w:val="00FE4C36"/>
    <w:rsid w:val="00FF09DE"/>
    <w:rsid w:val="018FAF56"/>
    <w:rsid w:val="02345D45"/>
    <w:rsid w:val="05450CBB"/>
    <w:rsid w:val="066C2ECE"/>
    <w:rsid w:val="0734E956"/>
    <w:rsid w:val="080DDBAA"/>
    <w:rsid w:val="083A12FD"/>
    <w:rsid w:val="085052AB"/>
    <w:rsid w:val="087858E9"/>
    <w:rsid w:val="0ADEFFD2"/>
    <w:rsid w:val="0B3355CB"/>
    <w:rsid w:val="0C9B3A32"/>
    <w:rsid w:val="0EA312CE"/>
    <w:rsid w:val="0FB60B51"/>
    <w:rsid w:val="10083DD5"/>
    <w:rsid w:val="106C942B"/>
    <w:rsid w:val="12103515"/>
    <w:rsid w:val="12216FEC"/>
    <w:rsid w:val="12D395EF"/>
    <w:rsid w:val="1423F24E"/>
    <w:rsid w:val="17777F14"/>
    <w:rsid w:val="18254E78"/>
    <w:rsid w:val="18A03F9C"/>
    <w:rsid w:val="1B700197"/>
    <w:rsid w:val="1C5FC6D9"/>
    <w:rsid w:val="1DF544A3"/>
    <w:rsid w:val="1FBD8DBD"/>
    <w:rsid w:val="231060CC"/>
    <w:rsid w:val="24E73C37"/>
    <w:rsid w:val="2904D882"/>
    <w:rsid w:val="2A45598E"/>
    <w:rsid w:val="2C70C09F"/>
    <w:rsid w:val="2D1466DC"/>
    <w:rsid w:val="2D359BE0"/>
    <w:rsid w:val="2D442D60"/>
    <w:rsid w:val="308CD330"/>
    <w:rsid w:val="3102D23B"/>
    <w:rsid w:val="31A71289"/>
    <w:rsid w:val="321C75C3"/>
    <w:rsid w:val="33B498BF"/>
    <w:rsid w:val="352AD05E"/>
    <w:rsid w:val="38977FCC"/>
    <w:rsid w:val="38B8DF6F"/>
    <w:rsid w:val="3BACEBBC"/>
    <w:rsid w:val="3BD9DECD"/>
    <w:rsid w:val="3E7A309F"/>
    <w:rsid w:val="3FB8E1B8"/>
    <w:rsid w:val="3FD7C2B8"/>
    <w:rsid w:val="404117AA"/>
    <w:rsid w:val="408E7257"/>
    <w:rsid w:val="42953C36"/>
    <w:rsid w:val="44340EC2"/>
    <w:rsid w:val="44DAF724"/>
    <w:rsid w:val="4734632D"/>
    <w:rsid w:val="49B3A531"/>
    <w:rsid w:val="4B068A0F"/>
    <w:rsid w:val="4B4A2AD0"/>
    <w:rsid w:val="4CF37325"/>
    <w:rsid w:val="51509F56"/>
    <w:rsid w:val="51933C44"/>
    <w:rsid w:val="51A32741"/>
    <w:rsid w:val="526D8F5F"/>
    <w:rsid w:val="553A437F"/>
    <w:rsid w:val="5660C158"/>
    <w:rsid w:val="566913B0"/>
    <w:rsid w:val="5768FA5C"/>
    <w:rsid w:val="5809340B"/>
    <w:rsid w:val="584D045D"/>
    <w:rsid w:val="59E10A32"/>
    <w:rsid w:val="5AE40747"/>
    <w:rsid w:val="5B9C082A"/>
    <w:rsid w:val="5D9AA0B4"/>
    <w:rsid w:val="5DB19787"/>
    <w:rsid w:val="5DD90BDE"/>
    <w:rsid w:val="5EB548C7"/>
    <w:rsid w:val="6108F608"/>
    <w:rsid w:val="61C21E85"/>
    <w:rsid w:val="6268470D"/>
    <w:rsid w:val="641F0256"/>
    <w:rsid w:val="6590AE84"/>
    <w:rsid w:val="6612D79E"/>
    <w:rsid w:val="677B4518"/>
    <w:rsid w:val="67F28D36"/>
    <w:rsid w:val="684D451D"/>
    <w:rsid w:val="699CA15B"/>
    <w:rsid w:val="6B1C5D58"/>
    <w:rsid w:val="6D0FB7B6"/>
    <w:rsid w:val="6F2C58F5"/>
    <w:rsid w:val="6F5A7EBE"/>
    <w:rsid w:val="700F1DF0"/>
    <w:rsid w:val="713A2442"/>
    <w:rsid w:val="7310E951"/>
    <w:rsid w:val="731A9CCE"/>
    <w:rsid w:val="7343A60D"/>
    <w:rsid w:val="74A85A94"/>
    <w:rsid w:val="75F1C822"/>
    <w:rsid w:val="764B0AD3"/>
    <w:rsid w:val="76C601A3"/>
    <w:rsid w:val="76F1BD79"/>
    <w:rsid w:val="7923A768"/>
    <w:rsid w:val="7BADAA1B"/>
    <w:rsid w:val="7CD90C7F"/>
    <w:rsid w:val="7CFA41F0"/>
    <w:rsid w:val="7D34B3D0"/>
    <w:rsid w:val="7E058A60"/>
    <w:rsid w:val="7E961209"/>
    <w:rsid w:val="7F056F25"/>
    <w:rsid w:val="7F4809D4"/>
    <w:rsid w:val="7F5EC706"/>
    <w:rsid w:val="7F8863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8985F"/>
  <w15:docId w15:val="{79495F95-65D1-4865-A80D-E3C79E70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D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155568"/>
    <w:pPr>
      <w:ind w:left="720"/>
      <w:contextualSpacing/>
    </w:pPr>
  </w:style>
  <w:style w:type="paragraph" w:styleId="BalloonText">
    <w:name w:val="Balloon Text"/>
    <w:basedOn w:val="Normal"/>
    <w:link w:val="BalloonTextChar"/>
    <w:uiPriority w:val="99"/>
    <w:semiHidden/>
    <w:unhideWhenUsed/>
    <w:rsid w:val="000A2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67D"/>
    <w:rPr>
      <w:rFonts w:ascii="Tahoma" w:hAnsi="Tahoma" w:cs="Tahoma"/>
      <w:sz w:val="16"/>
      <w:szCs w:val="16"/>
      <w:lang w:eastAsia="en-US"/>
    </w:rPr>
  </w:style>
  <w:style w:type="paragraph" w:styleId="FootnoteText">
    <w:name w:val="footnote text"/>
    <w:basedOn w:val="Normal"/>
    <w:link w:val="FootnoteTextChar"/>
    <w:uiPriority w:val="99"/>
    <w:semiHidden/>
    <w:unhideWhenUsed/>
    <w:rsid w:val="00D24F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F29"/>
    <w:rPr>
      <w:lang w:eastAsia="en-US"/>
    </w:rPr>
  </w:style>
  <w:style w:type="character" w:styleId="FootnoteReference">
    <w:name w:val="footnote reference"/>
    <w:basedOn w:val="DefaultParagraphFont"/>
    <w:uiPriority w:val="99"/>
    <w:semiHidden/>
    <w:unhideWhenUsed/>
    <w:rsid w:val="00D24F29"/>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8E0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14229">
      <w:bodyDiv w:val="1"/>
      <w:marLeft w:val="0"/>
      <w:marRight w:val="0"/>
      <w:marTop w:val="0"/>
      <w:marBottom w:val="0"/>
      <w:divBdr>
        <w:top w:val="none" w:sz="0" w:space="0" w:color="auto"/>
        <w:left w:val="none" w:sz="0" w:space="0" w:color="auto"/>
        <w:bottom w:val="none" w:sz="0" w:space="0" w:color="auto"/>
        <w:right w:val="none" w:sz="0" w:space="0" w:color="auto"/>
      </w:divBdr>
    </w:div>
    <w:div w:id="995887083">
      <w:bodyDiv w:val="1"/>
      <w:marLeft w:val="0"/>
      <w:marRight w:val="0"/>
      <w:marTop w:val="0"/>
      <w:marBottom w:val="0"/>
      <w:divBdr>
        <w:top w:val="none" w:sz="0" w:space="0" w:color="auto"/>
        <w:left w:val="none" w:sz="0" w:space="0" w:color="auto"/>
        <w:bottom w:val="none" w:sz="0" w:space="0" w:color="auto"/>
        <w:right w:val="none" w:sz="0" w:space="0" w:color="auto"/>
      </w:divBdr>
    </w:div>
    <w:div w:id="10171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E499CDA1E3F4AA9D09239A884DE7D" ma:contentTypeVersion="12" ma:contentTypeDescription="Create a new document." ma:contentTypeScope="" ma:versionID="4b1ab1ce7a05faf838671efee585830b">
  <xsd:schema xmlns:xsd="http://www.w3.org/2001/XMLSchema" xmlns:xs="http://www.w3.org/2001/XMLSchema" xmlns:p="http://schemas.microsoft.com/office/2006/metadata/properties" xmlns:ns3="fbb0f42c-a557-43ee-9ee6-240170b3cc9d" xmlns:ns4="b7bba5ce-f140-4936-b4d7-19dc63e3a60c" targetNamespace="http://schemas.microsoft.com/office/2006/metadata/properties" ma:root="true" ma:fieldsID="b90c33a5e928d34e2b12b7ce10f53279" ns3:_="" ns4:_="">
    <xsd:import namespace="fbb0f42c-a557-43ee-9ee6-240170b3cc9d"/>
    <xsd:import namespace="b7bba5ce-f140-4936-b4d7-19dc63e3a6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f42c-a557-43ee-9ee6-240170b3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ba5ce-f140-4936-b4d7-19dc63e3a6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bba5ce-f140-4936-b4d7-19dc63e3a60c">
      <UserInfo>
        <DisplayName>Stoner, Jeremy</DisplayName>
        <AccountId>1838</AccountId>
        <AccountType/>
      </UserInfo>
      <UserInfo>
        <DisplayName>Alasmar, Mohamad</DisplayName>
        <AccountId>5812</AccountId>
        <AccountType/>
      </UserInfo>
    </SharedWithUsers>
  </documentManagement>
</p:properties>
</file>

<file path=customXml/itemProps1.xml><?xml version="1.0" encoding="utf-8"?>
<ds:datastoreItem xmlns:ds="http://schemas.openxmlformats.org/officeDocument/2006/customXml" ds:itemID="{26CB4E92-A595-427D-802E-4C09C705422D}">
  <ds:schemaRefs>
    <ds:schemaRef ds:uri="http://schemas.openxmlformats.org/officeDocument/2006/bibliography"/>
  </ds:schemaRefs>
</ds:datastoreItem>
</file>

<file path=customXml/itemProps2.xml><?xml version="1.0" encoding="utf-8"?>
<ds:datastoreItem xmlns:ds="http://schemas.openxmlformats.org/officeDocument/2006/customXml" ds:itemID="{228838EA-64F4-4055-BF60-3107338008DF}">
  <ds:schemaRefs>
    <ds:schemaRef ds:uri="http://schemas.microsoft.com/sharepoint/v3/contenttype/forms"/>
  </ds:schemaRefs>
</ds:datastoreItem>
</file>

<file path=customXml/itemProps3.xml><?xml version="1.0" encoding="utf-8"?>
<ds:datastoreItem xmlns:ds="http://schemas.openxmlformats.org/officeDocument/2006/customXml" ds:itemID="{8CCF9BF1-AB8E-4DEF-AF60-A9CC8AF7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f42c-a557-43ee-9ee6-240170b3cc9d"/>
    <ds:schemaRef ds:uri="b7bba5ce-f140-4936-b4d7-19dc63e3a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D08C-E3DC-43A2-BC97-6AC58E07C335}">
  <ds:schemaRefs>
    <ds:schemaRef ds:uri="http://schemas.microsoft.com/office/2006/metadata/properties"/>
    <ds:schemaRef ds:uri="http://schemas.microsoft.com/office/infopath/2007/PartnerControls"/>
    <ds:schemaRef ds:uri="b7bba5ce-f140-4936-b4d7-19dc63e3a60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5353</Characters>
  <Application>Microsoft Office Word</Application>
  <DocSecurity>0</DocSecurity>
  <Lines>113</Lines>
  <Paragraphs>90</Paragraphs>
  <ScaleCrop>false</ScaleCrop>
  <HeadingPairs>
    <vt:vector size="2" baseType="variant">
      <vt:variant>
        <vt:lpstr>Title</vt:lpstr>
      </vt:variant>
      <vt:variant>
        <vt:i4>1</vt:i4>
      </vt:variant>
    </vt:vector>
  </HeadingPairs>
  <TitlesOfParts>
    <vt:vector size="1" baseType="lpstr">
      <vt:lpstr/>
    </vt:vector>
  </TitlesOfParts>
  <Company>Oxfam</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npialek</dc:creator>
  <cp:keywords/>
  <dc:description/>
  <cp:lastModifiedBy>Taib, Shamime</cp:lastModifiedBy>
  <cp:revision>3</cp:revision>
  <dcterms:created xsi:type="dcterms:W3CDTF">2025-11-10T09:29:00Z</dcterms:created>
  <dcterms:modified xsi:type="dcterms:W3CDTF">2025-11-10T09:35:00Z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0x010100BD6E499CDA1E3F4AA9D09239A884DE7D</vt:lpwstr>
  </property>
  <property fmtid="{D5CDD505-2E9C-101B-9397-08002B2CF9AE}" pid="3" name="MSIP_Label_75681a19-9993-44d0-b8fb-776fc9cac6e1_Enabled">
    <vt:lpwstr>true</vt:lpwstr>
  </property>
  <property fmtid="{D5CDD505-2E9C-101B-9397-08002B2CF9AE}" pid="4" name="MSIP_Label_75681a19-9993-44d0-b8fb-776fc9cac6e1_SetDate">
    <vt:lpwstr>2022-08-03T13:36:39Z</vt:lpwstr>
  </property>
  <property fmtid="{D5CDD505-2E9C-101B-9397-08002B2CF9AE}" pid="5" name="MSIP_Label_75681a19-9993-44d0-b8fb-776fc9cac6e1_Method">
    <vt:lpwstr>Standard</vt:lpwstr>
  </property>
  <property fmtid="{D5CDD505-2E9C-101B-9397-08002B2CF9AE}" pid="6" name="MSIP_Label_75681a19-9993-44d0-b8fb-776fc9cac6e1_Name">
    <vt:lpwstr>75681a19-9993-44d0-b8fb-776fc9cac6e1</vt:lpwstr>
  </property>
  <property fmtid="{D5CDD505-2E9C-101B-9397-08002B2CF9AE}" pid="7" name="MSIP_Label_75681a19-9993-44d0-b8fb-776fc9cac6e1_SiteId">
    <vt:lpwstr>37ef3d19-1651-4452-b761-dc2414bf0416</vt:lpwstr>
  </property>
  <property fmtid="{D5CDD505-2E9C-101B-9397-08002B2CF9AE}" pid="8" name="MSIP_Label_75681a19-9993-44d0-b8fb-776fc9cac6e1_ContentBits">
    <vt:lpwstr>0</vt:lpwstr>
  </property>
  <property fmtid="{D5CDD505-2E9C-101B-9397-08002B2CF9AE}" pid="9" name="GrammarlyDocumentId">
    <vt:lpwstr>4629a6d8d2aeed05b987184941b5a80e348168304278115685271ed35c4d79c4</vt:lpwstr>
  </property>
</Properties>
</file>