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4B" w:rsidRDefault="00BB2C4B" w:rsidP="00424BC8">
      <w:pPr>
        <w:pStyle w:val="Heading2"/>
        <w:tabs>
          <w:tab w:val="left" w:pos="284"/>
        </w:tabs>
        <w:spacing w:before="0" w:line="300" w:lineRule="exact"/>
        <w:jc w:val="center"/>
        <w:rPr>
          <w:rFonts w:ascii="Gill Sans MT" w:hAnsi="Gill Sans MT"/>
          <w:color w:val="auto"/>
          <w:sz w:val="24"/>
          <w:szCs w:val="24"/>
        </w:rPr>
      </w:pPr>
    </w:p>
    <w:p w:rsidR="00373073" w:rsidRPr="001472B6" w:rsidRDefault="00C76F7E" w:rsidP="00424BC8">
      <w:pPr>
        <w:pStyle w:val="Heading2"/>
        <w:tabs>
          <w:tab w:val="left" w:pos="284"/>
        </w:tabs>
        <w:spacing w:before="0" w:line="300" w:lineRule="exact"/>
        <w:jc w:val="center"/>
        <w:rPr>
          <w:rFonts w:ascii="Gill Sans MT" w:hAnsi="Gill Sans MT"/>
          <w:color w:val="auto"/>
          <w:sz w:val="28"/>
          <w:szCs w:val="28"/>
        </w:rPr>
      </w:pPr>
      <w:r w:rsidRPr="001472B6">
        <w:rPr>
          <w:rFonts w:ascii="Gill Sans MT" w:hAnsi="Gill Sans MT"/>
          <w:color w:val="auto"/>
          <w:sz w:val="28"/>
          <w:szCs w:val="28"/>
        </w:rPr>
        <w:t>ANNEX</w:t>
      </w:r>
      <w:r w:rsidR="00EF4F2C" w:rsidRPr="001472B6">
        <w:rPr>
          <w:rFonts w:ascii="Gill Sans MT" w:hAnsi="Gill Sans MT"/>
          <w:color w:val="auto"/>
          <w:sz w:val="28"/>
          <w:szCs w:val="28"/>
        </w:rPr>
        <w:t xml:space="preserve">-6: </w:t>
      </w:r>
      <w:r w:rsidR="00373073" w:rsidRPr="001472B6">
        <w:rPr>
          <w:rFonts w:ascii="Gill Sans MT" w:hAnsi="Gill Sans MT"/>
          <w:color w:val="auto"/>
          <w:sz w:val="28"/>
          <w:szCs w:val="28"/>
        </w:rPr>
        <w:t>Essential</w:t>
      </w:r>
      <w:r w:rsidR="00E74BD2" w:rsidRPr="001472B6">
        <w:rPr>
          <w:rFonts w:ascii="Gill Sans MT" w:hAnsi="Gill Sans MT"/>
          <w:color w:val="auto"/>
          <w:sz w:val="28"/>
          <w:szCs w:val="28"/>
        </w:rPr>
        <w:t xml:space="preserve"> Criteria</w:t>
      </w:r>
    </w:p>
    <w:p w:rsidR="00373073" w:rsidRPr="00BB2C4B" w:rsidRDefault="00373073" w:rsidP="002318DB">
      <w:pPr>
        <w:pStyle w:val="Default"/>
        <w:rPr>
          <w:rFonts w:ascii="Gill Sans MT" w:hAnsi="Gill Sans MT"/>
        </w:rPr>
      </w:pPr>
    </w:p>
    <w:p w:rsidR="002318DB" w:rsidRPr="00BB2C4B" w:rsidRDefault="002318DB" w:rsidP="002318DB">
      <w:pPr>
        <w:spacing w:after="0" w:line="240" w:lineRule="auto"/>
        <w:jc w:val="both"/>
        <w:rPr>
          <w:rFonts w:ascii="Gill Sans MT" w:hAnsi="Gill Sans MT" w:cs="Arial"/>
          <w:sz w:val="24"/>
          <w:szCs w:val="24"/>
        </w:rPr>
      </w:pPr>
      <w:r w:rsidRPr="00BB2C4B">
        <w:rPr>
          <w:rFonts w:ascii="Gill Sans MT" w:hAnsi="Gill Sans MT" w:cs="Arial"/>
          <w:sz w:val="24"/>
          <w:szCs w:val="24"/>
        </w:rPr>
        <w:t>Vendor submitting bids must meet the following:</w:t>
      </w:r>
    </w:p>
    <w:p w:rsidR="002318DB" w:rsidRPr="00BB2C4B" w:rsidRDefault="002318DB" w:rsidP="002318DB">
      <w:pPr>
        <w:spacing w:after="0" w:line="240" w:lineRule="auto"/>
        <w:jc w:val="both"/>
        <w:rPr>
          <w:rFonts w:ascii="Gill Sans MT" w:hAnsi="Gill Sans MT" w:cs="Arial"/>
          <w:color w:val="FF0000"/>
          <w:sz w:val="24"/>
          <w:szCs w:val="24"/>
        </w:rPr>
      </w:pPr>
    </w:p>
    <w:p w:rsidR="002318DB" w:rsidRPr="00BB2C4B" w:rsidRDefault="002318DB" w:rsidP="002318DB">
      <w:pPr>
        <w:pStyle w:val="BodyText"/>
        <w:numPr>
          <w:ilvl w:val="0"/>
          <w:numId w:val="31"/>
        </w:numPr>
        <w:ind w:right="0"/>
        <w:contextualSpacing/>
        <w:rPr>
          <w:rFonts w:ascii="Gill Sans MT" w:eastAsiaTheme="minorHAnsi" w:hAnsi="Gill Sans MT" w:cs="Arial"/>
          <w:szCs w:val="24"/>
        </w:rPr>
      </w:pPr>
      <w:r w:rsidRPr="00BB2C4B">
        <w:rPr>
          <w:rFonts w:ascii="Gill Sans MT" w:eastAsiaTheme="minorHAnsi" w:hAnsi="Gill Sans MT" w:cs="Arial"/>
          <w:szCs w:val="24"/>
        </w:rPr>
        <w:t xml:space="preserve">Assurance that the Bidder is audited by an independent firm. Provide a copy of the most recent audit report. This report will not count toward the 50 page limit. </w:t>
      </w:r>
    </w:p>
    <w:p w:rsidR="002318DB" w:rsidRPr="00BB2C4B" w:rsidRDefault="002318DB" w:rsidP="002318DB">
      <w:pPr>
        <w:pStyle w:val="BodyText"/>
        <w:ind w:left="720" w:right="0"/>
        <w:contextualSpacing/>
        <w:rPr>
          <w:rFonts w:ascii="Gill Sans MT" w:eastAsiaTheme="minorHAnsi" w:hAnsi="Gill Sans MT" w:cs="Arial"/>
          <w:szCs w:val="24"/>
        </w:rPr>
      </w:pPr>
    </w:p>
    <w:p w:rsidR="002318DB" w:rsidRPr="00BB2C4B" w:rsidRDefault="002318DB" w:rsidP="002318DB">
      <w:pPr>
        <w:pStyle w:val="BodyText"/>
        <w:numPr>
          <w:ilvl w:val="0"/>
          <w:numId w:val="31"/>
        </w:numPr>
        <w:ind w:right="0"/>
        <w:contextualSpacing/>
        <w:rPr>
          <w:rFonts w:ascii="Gill Sans MT" w:eastAsiaTheme="minorHAnsi" w:hAnsi="Gill Sans MT" w:cs="Arial"/>
          <w:szCs w:val="24"/>
        </w:rPr>
      </w:pPr>
      <w:r w:rsidRPr="00BB2C4B">
        <w:rPr>
          <w:rFonts w:ascii="Gill Sans MT" w:eastAsiaTheme="minorHAnsi" w:hAnsi="Gill Sans MT" w:cs="Arial"/>
          <w:szCs w:val="24"/>
        </w:rPr>
        <w:t>The Bidder must have an online platform to manage the account.</w:t>
      </w:r>
    </w:p>
    <w:p w:rsidR="002318DB" w:rsidRPr="00BB2C4B" w:rsidRDefault="002318DB" w:rsidP="002318DB">
      <w:pPr>
        <w:spacing w:after="0" w:line="240" w:lineRule="auto"/>
        <w:ind w:left="720" w:right="48"/>
        <w:jc w:val="both"/>
        <w:rPr>
          <w:rFonts w:ascii="Gill Sans MT" w:hAnsi="Gill Sans MT" w:cs="Arial"/>
          <w:sz w:val="24"/>
          <w:szCs w:val="24"/>
        </w:rPr>
      </w:pPr>
    </w:p>
    <w:p w:rsidR="002318DB" w:rsidRPr="00BB2C4B" w:rsidRDefault="002318DB" w:rsidP="002318DB">
      <w:pPr>
        <w:numPr>
          <w:ilvl w:val="0"/>
          <w:numId w:val="31"/>
        </w:numPr>
        <w:spacing w:after="0" w:line="240" w:lineRule="auto"/>
        <w:ind w:right="48"/>
        <w:jc w:val="both"/>
        <w:rPr>
          <w:rFonts w:ascii="Gill Sans MT" w:hAnsi="Gill Sans MT" w:cs="Arial"/>
          <w:sz w:val="24"/>
          <w:szCs w:val="24"/>
        </w:rPr>
      </w:pPr>
      <w:r w:rsidRPr="00BB2C4B">
        <w:rPr>
          <w:rFonts w:ascii="Gill Sans MT" w:hAnsi="Gill Sans MT" w:cs="Arial"/>
          <w:sz w:val="24"/>
          <w:szCs w:val="24"/>
        </w:rPr>
        <w:t>Bidder’s confirmation of compliance with the attached Conditions of Tendering, Terms and Conditions of Purchase.</w:t>
      </w:r>
    </w:p>
    <w:p w:rsidR="002318DB" w:rsidRPr="00BB2C4B" w:rsidRDefault="002318DB" w:rsidP="002318DB">
      <w:pPr>
        <w:spacing w:after="0" w:line="240" w:lineRule="auto"/>
        <w:ind w:right="48"/>
        <w:jc w:val="both"/>
        <w:rPr>
          <w:rFonts w:ascii="Gill Sans MT" w:hAnsi="Gill Sans MT" w:cs="Arial"/>
          <w:sz w:val="24"/>
          <w:szCs w:val="24"/>
        </w:rPr>
      </w:pPr>
    </w:p>
    <w:p w:rsidR="002318DB" w:rsidRPr="00BB2C4B" w:rsidRDefault="002318DB" w:rsidP="002318DB">
      <w:pPr>
        <w:pStyle w:val="BodyText"/>
        <w:ind w:right="0"/>
        <w:contextualSpacing/>
        <w:rPr>
          <w:rFonts w:ascii="Gill Sans MT" w:eastAsiaTheme="minorHAnsi" w:hAnsi="Gill Sans MT" w:cs="Arial"/>
          <w:szCs w:val="24"/>
        </w:rPr>
      </w:pPr>
      <w:r w:rsidRPr="00BB2C4B">
        <w:rPr>
          <w:rFonts w:ascii="Gill Sans MT" w:eastAsiaTheme="minorHAnsi" w:hAnsi="Gill Sans MT" w:cs="Arial"/>
          <w:szCs w:val="24"/>
        </w:rPr>
        <w:t>The proposal submitted will be the primary document upon which each Bidder will be evaluated. All proposals will first be screened to determine if the vendor meets the minimum qualifications outlined.</w:t>
      </w:r>
    </w:p>
    <w:p w:rsidR="002318DB" w:rsidRPr="00BB2C4B" w:rsidRDefault="002318DB" w:rsidP="002318DB">
      <w:pPr>
        <w:pStyle w:val="BodyText"/>
        <w:ind w:right="0"/>
        <w:contextualSpacing/>
        <w:rPr>
          <w:rFonts w:ascii="Gill Sans MT" w:eastAsiaTheme="minorHAnsi" w:hAnsi="Gill Sans MT" w:cs="Arial"/>
          <w:szCs w:val="24"/>
        </w:rPr>
      </w:pPr>
    </w:p>
    <w:p w:rsidR="002318DB" w:rsidRPr="00BB2C4B" w:rsidRDefault="002318DB" w:rsidP="002318DB">
      <w:pPr>
        <w:pStyle w:val="Default"/>
        <w:jc w:val="both"/>
        <w:rPr>
          <w:rFonts w:ascii="Gill Sans MT" w:hAnsi="Gill Sans MT"/>
        </w:rPr>
      </w:pPr>
      <w:r w:rsidRPr="00BB2C4B">
        <w:rPr>
          <w:rFonts w:ascii="Gill Sans MT" w:hAnsi="Gill Sans MT"/>
        </w:rPr>
        <w:t xml:space="preserve">Proposals that do not meet the minimum requirements will be automatically rejected and may not undergo further evaluation. </w:t>
      </w:r>
      <w:r w:rsidR="00045D6E">
        <w:rPr>
          <w:rFonts w:ascii="Gill Sans MT" w:hAnsi="Gill Sans MT"/>
        </w:rPr>
        <w:t xml:space="preserve">Save the Children </w:t>
      </w:r>
      <w:bookmarkStart w:id="0" w:name="_GoBack"/>
      <w:bookmarkEnd w:id="0"/>
      <w:r w:rsidRPr="00BB2C4B">
        <w:rPr>
          <w:rFonts w:ascii="Gill Sans MT" w:hAnsi="Gill Sans MT"/>
        </w:rPr>
        <w:t>reserves the right to waive any minor or technical defects or irregularities, and reserves the right to reject any or all bids.</w:t>
      </w:r>
    </w:p>
    <w:sectPr w:rsidR="002318DB" w:rsidRPr="00BB2C4B" w:rsidSect="00981934">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F5" w:rsidRDefault="00E15DF5" w:rsidP="00373073">
      <w:pPr>
        <w:spacing w:after="0" w:line="240" w:lineRule="auto"/>
      </w:pPr>
      <w:r>
        <w:separator/>
      </w:r>
    </w:p>
  </w:endnote>
  <w:endnote w:type="continuationSeparator" w:id="0">
    <w:p w:rsidR="00E15DF5" w:rsidRDefault="00E15DF5" w:rsidP="0037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DD" w:rsidRPr="00891DDD" w:rsidRDefault="00891DDD" w:rsidP="00891DDD">
    <w:pPr>
      <w:pStyle w:val="Footer"/>
      <w:jc w:val="right"/>
      <w:rPr>
        <w:rFonts w:ascii="Gill Sans MT" w:hAnsi="Gill Sans MT"/>
      </w:rPr>
    </w:pPr>
    <w:r w:rsidRPr="00891DDD">
      <w:rPr>
        <w:rFonts w:ascii="Gill Sans MT" w:hAnsi="Gill Sans MT"/>
      </w:rPr>
      <w:t xml:space="preserve">Page </w:t>
    </w:r>
    <w:r w:rsidRPr="00891DDD">
      <w:rPr>
        <w:rFonts w:ascii="Gill Sans MT" w:hAnsi="Gill Sans MT"/>
      </w:rPr>
      <w:fldChar w:fldCharType="begin"/>
    </w:r>
    <w:r w:rsidRPr="00891DDD">
      <w:rPr>
        <w:rFonts w:ascii="Gill Sans MT" w:hAnsi="Gill Sans MT"/>
      </w:rPr>
      <w:instrText xml:space="preserve"> PAGE   \* MERGEFORMAT </w:instrText>
    </w:r>
    <w:r w:rsidRPr="00891DDD">
      <w:rPr>
        <w:rFonts w:ascii="Gill Sans MT" w:hAnsi="Gill Sans MT"/>
      </w:rPr>
      <w:fldChar w:fldCharType="separate"/>
    </w:r>
    <w:r w:rsidR="00045D6E">
      <w:rPr>
        <w:rFonts w:ascii="Gill Sans MT" w:hAnsi="Gill Sans MT"/>
        <w:noProof/>
      </w:rPr>
      <w:t>1</w:t>
    </w:r>
    <w:r w:rsidRPr="00891DDD">
      <w:rPr>
        <w:rFonts w:ascii="Gill Sans MT" w:hAnsi="Gill Sans MT"/>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F5" w:rsidRDefault="00E15DF5" w:rsidP="00373073">
      <w:pPr>
        <w:spacing w:after="0" w:line="240" w:lineRule="auto"/>
      </w:pPr>
      <w:r>
        <w:separator/>
      </w:r>
    </w:p>
  </w:footnote>
  <w:footnote w:type="continuationSeparator" w:id="0">
    <w:p w:rsidR="00E15DF5" w:rsidRDefault="00E15DF5" w:rsidP="00373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73" w:rsidRDefault="00373073">
    <w:pPr>
      <w:pStyle w:val="Header"/>
    </w:pPr>
    <w:r>
      <w:rPr>
        <w:noProof/>
        <w:lang w:eastAsia="en-GB"/>
      </w:rPr>
      <w:drawing>
        <wp:anchor distT="0" distB="0" distL="114300" distR="114300" simplePos="0" relativeHeight="251659264" behindDoc="0" locked="0" layoutInCell="1" allowOverlap="1" wp14:anchorId="192A40A3" wp14:editId="04FE6172">
          <wp:simplePos x="0" y="0"/>
          <wp:positionH relativeFrom="column">
            <wp:posOffset>3750046</wp:posOffset>
          </wp:positionH>
          <wp:positionV relativeFrom="paragraph">
            <wp:posOffset>-250190</wp:posOffset>
          </wp:positionV>
          <wp:extent cx="2390915" cy="50980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915" cy="509800"/>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43C"/>
    <w:multiLevelType w:val="hybridMultilevel"/>
    <w:tmpl w:val="B6184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C25115"/>
    <w:multiLevelType w:val="hybridMultilevel"/>
    <w:tmpl w:val="8EA6EF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687AA9"/>
    <w:multiLevelType w:val="hybridMultilevel"/>
    <w:tmpl w:val="B830A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C60C50"/>
    <w:multiLevelType w:val="hybridMultilevel"/>
    <w:tmpl w:val="DC7C13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9423E10"/>
    <w:multiLevelType w:val="hybridMultilevel"/>
    <w:tmpl w:val="6CAC9BA6"/>
    <w:lvl w:ilvl="0" w:tplc="08090017">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5">
    <w:nsid w:val="1C6C185C"/>
    <w:multiLevelType w:val="hybridMultilevel"/>
    <w:tmpl w:val="1C54450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20F4CB2"/>
    <w:multiLevelType w:val="hybridMultilevel"/>
    <w:tmpl w:val="2876B8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407C26"/>
    <w:multiLevelType w:val="hybridMultilevel"/>
    <w:tmpl w:val="0F5C96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AB13B9"/>
    <w:multiLevelType w:val="hybridMultilevel"/>
    <w:tmpl w:val="97CCEA64"/>
    <w:lvl w:ilvl="0" w:tplc="2E2837AE">
      <w:start w:val="1"/>
      <w:numFmt w:val="lowerLetter"/>
      <w:lvlText w:val="%1."/>
      <w:lvlJc w:val="righ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9">
    <w:nsid w:val="348D4208"/>
    <w:multiLevelType w:val="hybridMultilevel"/>
    <w:tmpl w:val="CC64B4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9D2B5F"/>
    <w:multiLevelType w:val="hybridMultilevel"/>
    <w:tmpl w:val="53988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0D1245"/>
    <w:multiLevelType w:val="hybridMultilevel"/>
    <w:tmpl w:val="12B61F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002D1C"/>
    <w:multiLevelType w:val="hybridMultilevel"/>
    <w:tmpl w:val="25660300"/>
    <w:lvl w:ilvl="0" w:tplc="CE9CC2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D811C2"/>
    <w:multiLevelType w:val="hybridMultilevel"/>
    <w:tmpl w:val="05443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895583"/>
    <w:multiLevelType w:val="hybridMultilevel"/>
    <w:tmpl w:val="D5FC9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562B79"/>
    <w:multiLevelType w:val="hybridMultilevel"/>
    <w:tmpl w:val="F7E479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7F0B72"/>
    <w:multiLevelType w:val="hybridMultilevel"/>
    <w:tmpl w:val="7464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406AA7"/>
    <w:multiLevelType w:val="hybridMultilevel"/>
    <w:tmpl w:val="8E968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24422A"/>
    <w:multiLevelType w:val="hybridMultilevel"/>
    <w:tmpl w:val="1DC8CD1E"/>
    <w:lvl w:ilvl="0" w:tplc="08090017">
      <w:start w:val="1"/>
      <w:numFmt w:val="lowerLetter"/>
      <w:lvlText w:val="%1)"/>
      <w:lvlJc w:val="left"/>
      <w:pPr>
        <w:ind w:left="783" w:hanging="360"/>
      </w:pPr>
      <w:rPr>
        <w:rFonts w:hint="default"/>
      </w:rPr>
    </w:lvl>
    <w:lvl w:ilvl="1" w:tplc="0809001B">
      <w:start w:val="1"/>
      <w:numFmt w:val="lowerRoman"/>
      <w:lvlText w:val="%2."/>
      <w:lvlJc w:val="right"/>
      <w:pPr>
        <w:ind w:left="1503" w:hanging="360"/>
      </w:pPr>
      <w:rPr>
        <w:rFonts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nsid w:val="588E78FF"/>
    <w:multiLevelType w:val="hybridMultilevel"/>
    <w:tmpl w:val="5E1A890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B0F1022"/>
    <w:multiLevelType w:val="hybridMultilevel"/>
    <w:tmpl w:val="59A69DB2"/>
    <w:lvl w:ilvl="0" w:tplc="0809001B">
      <w:start w:val="1"/>
      <w:numFmt w:val="lowerRoman"/>
      <w:lvlText w:val="%1."/>
      <w:lvlJc w:val="right"/>
      <w:pPr>
        <w:ind w:left="2781" w:hanging="360"/>
      </w:p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21">
    <w:nsid w:val="62BE6D12"/>
    <w:multiLevelType w:val="hybridMultilevel"/>
    <w:tmpl w:val="4C1EA7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85065D"/>
    <w:multiLevelType w:val="hybridMultilevel"/>
    <w:tmpl w:val="777C73F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3">
    <w:nsid w:val="7000032E"/>
    <w:multiLevelType w:val="hybridMultilevel"/>
    <w:tmpl w:val="7438F3D6"/>
    <w:lvl w:ilvl="0" w:tplc="08090017">
      <w:start w:val="1"/>
      <w:numFmt w:val="lowerLetter"/>
      <w:lvlText w:val="%1)"/>
      <w:lvlJc w:val="left"/>
      <w:pPr>
        <w:ind w:left="783" w:hanging="360"/>
      </w:pPr>
      <w:rPr>
        <w:rFonts w:hint="default"/>
      </w:rPr>
    </w:lvl>
    <w:lvl w:ilvl="1" w:tplc="0809001B">
      <w:start w:val="1"/>
      <w:numFmt w:val="lowerRoman"/>
      <w:lvlText w:val="%2."/>
      <w:lvlJc w:val="right"/>
      <w:pPr>
        <w:ind w:left="1503" w:hanging="360"/>
      </w:pPr>
      <w:rPr>
        <w:rFonts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4">
    <w:nsid w:val="7011061D"/>
    <w:multiLevelType w:val="hybridMultilevel"/>
    <w:tmpl w:val="64D82A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075A0D"/>
    <w:multiLevelType w:val="hybridMultilevel"/>
    <w:tmpl w:val="FC2000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EB6C24"/>
    <w:multiLevelType w:val="hybridMultilevel"/>
    <w:tmpl w:val="F9F4B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C06C91"/>
    <w:multiLevelType w:val="hybridMultilevel"/>
    <w:tmpl w:val="6ED6702E"/>
    <w:lvl w:ilvl="0" w:tplc="08090017">
      <w:start w:val="1"/>
      <w:numFmt w:val="lowerLetter"/>
      <w:lvlText w:val="%1)"/>
      <w:lvlJc w:val="left"/>
      <w:pPr>
        <w:ind w:left="783" w:hanging="360"/>
      </w:pPr>
      <w:rPr>
        <w:rFonts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8">
    <w:nsid w:val="77F4307A"/>
    <w:multiLevelType w:val="hybridMultilevel"/>
    <w:tmpl w:val="DAD4791C"/>
    <w:lvl w:ilvl="0" w:tplc="0809001B">
      <w:start w:val="1"/>
      <w:numFmt w:val="lowerRoman"/>
      <w:lvlText w:val="%1."/>
      <w:lvlJc w:val="righ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9">
    <w:nsid w:val="7ADA4555"/>
    <w:multiLevelType w:val="hybridMultilevel"/>
    <w:tmpl w:val="15085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367CE4"/>
    <w:multiLevelType w:val="hybridMultilevel"/>
    <w:tmpl w:val="F93C17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5"/>
  </w:num>
  <w:num w:numId="3">
    <w:abstractNumId w:val="29"/>
  </w:num>
  <w:num w:numId="4">
    <w:abstractNumId w:val="14"/>
  </w:num>
  <w:num w:numId="5">
    <w:abstractNumId w:val="3"/>
  </w:num>
  <w:num w:numId="6">
    <w:abstractNumId w:val="19"/>
  </w:num>
  <w:num w:numId="7">
    <w:abstractNumId w:val="24"/>
  </w:num>
  <w:num w:numId="8">
    <w:abstractNumId w:val="7"/>
  </w:num>
  <w:num w:numId="9">
    <w:abstractNumId w:val="10"/>
  </w:num>
  <w:num w:numId="10">
    <w:abstractNumId w:val="5"/>
  </w:num>
  <w:num w:numId="11">
    <w:abstractNumId w:val="28"/>
  </w:num>
  <w:num w:numId="12">
    <w:abstractNumId w:val="2"/>
  </w:num>
  <w:num w:numId="13">
    <w:abstractNumId w:val="6"/>
  </w:num>
  <w:num w:numId="14">
    <w:abstractNumId w:val="11"/>
  </w:num>
  <w:num w:numId="15">
    <w:abstractNumId w:val="21"/>
  </w:num>
  <w:num w:numId="16">
    <w:abstractNumId w:val="13"/>
  </w:num>
  <w:num w:numId="17">
    <w:abstractNumId w:val="0"/>
  </w:num>
  <w:num w:numId="18">
    <w:abstractNumId w:val="26"/>
  </w:num>
  <w:num w:numId="19">
    <w:abstractNumId w:val="27"/>
  </w:num>
  <w:num w:numId="20">
    <w:abstractNumId w:val="25"/>
  </w:num>
  <w:num w:numId="21">
    <w:abstractNumId w:val="9"/>
  </w:num>
  <w:num w:numId="22">
    <w:abstractNumId w:val="1"/>
  </w:num>
  <w:num w:numId="23">
    <w:abstractNumId w:val="17"/>
  </w:num>
  <w:num w:numId="24">
    <w:abstractNumId w:val="23"/>
  </w:num>
  <w:num w:numId="25">
    <w:abstractNumId w:val="18"/>
  </w:num>
  <w:num w:numId="26">
    <w:abstractNumId w:val="20"/>
  </w:num>
  <w:num w:numId="27">
    <w:abstractNumId w:val="30"/>
  </w:num>
  <w:num w:numId="28">
    <w:abstractNumId w:val="12"/>
  </w:num>
  <w:num w:numId="29">
    <w:abstractNumId w:val="8"/>
  </w:num>
  <w:num w:numId="30">
    <w:abstractNumId w:val="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73"/>
    <w:rsid w:val="00045D6E"/>
    <w:rsid w:val="00055C58"/>
    <w:rsid w:val="001472B6"/>
    <w:rsid w:val="002318DB"/>
    <w:rsid w:val="00265A02"/>
    <w:rsid w:val="002A1E1A"/>
    <w:rsid w:val="00316125"/>
    <w:rsid w:val="00370F98"/>
    <w:rsid w:val="00373073"/>
    <w:rsid w:val="003C1116"/>
    <w:rsid w:val="003F7DC8"/>
    <w:rsid w:val="00424BC8"/>
    <w:rsid w:val="00431A7A"/>
    <w:rsid w:val="00491EC8"/>
    <w:rsid w:val="004B45DE"/>
    <w:rsid w:val="005E4852"/>
    <w:rsid w:val="00637AE4"/>
    <w:rsid w:val="006667B5"/>
    <w:rsid w:val="006C1DDF"/>
    <w:rsid w:val="006C5432"/>
    <w:rsid w:val="00774778"/>
    <w:rsid w:val="00833CE1"/>
    <w:rsid w:val="00835663"/>
    <w:rsid w:val="00891DDD"/>
    <w:rsid w:val="008D42EE"/>
    <w:rsid w:val="00981934"/>
    <w:rsid w:val="00A66591"/>
    <w:rsid w:val="00B4210C"/>
    <w:rsid w:val="00B7175A"/>
    <w:rsid w:val="00BB2C4B"/>
    <w:rsid w:val="00C76F7E"/>
    <w:rsid w:val="00D02D4C"/>
    <w:rsid w:val="00E15DF5"/>
    <w:rsid w:val="00E35F4F"/>
    <w:rsid w:val="00E74BD2"/>
    <w:rsid w:val="00E8712B"/>
    <w:rsid w:val="00EF4F2C"/>
    <w:rsid w:val="00FB1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730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073"/>
  </w:style>
  <w:style w:type="paragraph" w:styleId="Footer">
    <w:name w:val="footer"/>
    <w:basedOn w:val="Normal"/>
    <w:link w:val="FooterChar"/>
    <w:uiPriority w:val="99"/>
    <w:unhideWhenUsed/>
    <w:rsid w:val="00373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073"/>
  </w:style>
  <w:style w:type="character" w:customStyle="1" w:styleId="Heading2Char">
    <w:name w:val="Heading 2 Char"/>
    <w:basedOn w:val="DefaultParagraphFont"/>
    <w:link w:val="Heading2"/>
    <w:uiPriority w:val="9"/>
    <w:rsid w:val="00373073"/>
    <w:rPr>
      <w:rFonts w:asciiTheme="majorHAnsi" w:eastAsiaTheme="majorEastAsia" w:hAnsiTheme="majorHAnsi" w:cstheme="majorBidi"/>
      <w:b/>
      <w:bCs/>
      <w:color w:val="4F81BD" w:themeColor="accent1"/>
      <w:sz w:val="26"/>
      <w:szCs w:val="26"/>
    </w:rPr>
  </w:style>
  <w:style w:type="paragraph" w:customStyle="1" w:styleId="Default">
    <w:name w:val="Default"/>
    <w:rsid w:val="00373073"/>
    <w:pPr>
      <w:autoSpaceDE w:val="0"/>
      <w:autoSpaceDN w:val="0"/>
      <w:adjustRightInd w:val="0"/>
      <w:spacing w:after="0" w:line="240" w:lineRule="auto"/>
    </w:pPr>
    <w:rPr>
      <w:rFonts w:ascii="Arial" w:hAnsi="Arial" w:cs="Arial"/>
      <w:color w:val="000000"/>
      <w:sz w:val="24"/>
      <w:szCs w:val="24"/>
    </w:rPr>
  </w:style>
  <w:style w:type="character" w:styleId="Strong">
    <w:name w:val="Strong"/>
    <w:uiPriority w:val="22"/>
    <w:qFormat/>
    <w:rsid w:val="006667B5"/>
    <w:rPr>
      <w:b/>
      <w:bCs/>
    </w:rPr>
  </w:style>
  <w:style w:type="paragraph" w:styleId="ListParagraph">
    <w:name w:val="List Paragraph"/>
    <w:basedOn w:val="Normal"/>
    <w:uiPriority w:val="34"/>
    <w:qFormat/>
    <w:rsid w:val="006667B5"/>
    <w:pPr>
      <w:ind w:left="720"/>
      <w:contextualSpacing/>
    </w:pPr>
  </w:style>
  <w:style w:type="paragraph" w:styleId="BodyText">
    <w:name w:val="Body Text"/>
    <w:basedOn w:val="Normal"/>
    <w:link w:val="BodyTextChar"/>
    <w:rsid w:val="002318DB"/>
    <w:pPr>
      <w:tabs>
        <w:tab w:val="left" w:pos="-720"/>
      </w:tabs>
      <w:suppressAutoHyphens/>
      <w:spacing w:after="0" w:line="240" w:lineRule="auto"/>
      <w:ind w:right="1440"/>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318DB"/>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730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073"/>
  </w:style>
  <w:style w:type="paragraph" w:styleId="Footer">
    <w:name w:val="footer"/>
    <w:basedOn w:val="Normal"/>
    <w:link w:val="FooterChar"/>
    <w:uiPriority w:val="99"/>
    <w:unhideWhenUsed/>
    <w:rsid w:val="00373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073"/>
  </w:style>
  <w:style w:type="character" w:customStyle="1" w:styleId="Heading2Char">
    <w:name w:val="Heading 2 Char"/>
    <w:basedOn w:val="DefaultParagraphFont"/>
    <w:link w:val="Heading2"/>
    <w:uiPriority w:val="9"/>
    <w:rsid w:val="00373073"/>
    <w:rPr>
      <w:rFonts w:asciiTheme="majorHAnsi" w:eastAsiaTheme="majorEastAsia" w:hAnsiTheme="majorHAnsi" w:cstheme="majorBidi"/>
      <w:b/>
      <w:bCs/>
      <w:color w:val="4F81BD" w:themeColor="accent1"/>
      <w:sz w:val="26"/>
      <w:szCs w:val="26"/>
    </w:rPr>
  </w:style>
  <w:style w:type="paragraph" w:customStyle="1" w:styleId="Default">
    <w:name w:val="Default"/>
    <w:rsid w:val="00373073"/>
    <w:pPr>
      <w:autoSpaceDE w:val="0"/>
      <w:autoSpaceDN w:val="0"/>
      <w:adjustRightInd w:val="0"/>
      <w:spacing w:after="0" w:line="240" w:lineRule="auto"/>
    </w:pPr>
    <w:rPr>
      <w:rFonts w:ascii="Arial" w:hAnsi="Arial" w:cs="Arial"/>
      <w:color w:val="000000"/>
      <w:sz w:val="24"/>
      <w:szCs w:val="24"/>
    </w:rPr>
  </w:style>
  <w:style w:type="character" w:styleId="Strong">
    <w:name w:val="Strong"/>
    <w:uiPriority w:val="22"/>
    <w:qFormat/>
    <w:rsid w:val="006667B5"/>
    <w:rPr>
      <w:b/>
      <w:bCs/>
    </w:rPr>
  </w:style>
  <w:style w:type="paragraph" w:styleId="ListParagraph">
    <w:name w:val="List Paragraph"/>
    <w:basedOn w:val="Normal"/>
    <w:uiPriority w:val="34"/>
    <w:qFormat/>
    <w:rsid w:val="006667B5"/>
    <w:pPr>
      <w:ind w:left="720"/>
      <w:contextualSpacing/>
    </w:pPr>
  </w:style>
  <w:style w:type="paragraph" w:styleId="BodyText">
    <w:name w:val="Body Text"/>
    <w:basedOn w:val="Normal"/>
    <w:link w:val="BodyTextChar"/>
    <w:rsid w:val="002318DB"/>
    <w:pPr>
      <w:tabs>
        <w:tab w:val="left" w:pos="-720"/>
      </w:tabs>
      <w:suppressAutoHyphens/>
      <w:spacing w:after="0" w:line="240" w:lineRule="auto"/>
      <w:ind w:right="1440"/>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318DB"/>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657B0-993C-4D47-BD91-6D134245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Enright</dc:creator>
  <cp:lastModifiedBy>D'Souza, Dominic</cp:lastModifiedBy>
  <cp:revision>19</cp:revision>
  <dcterms:created xsi:type="dcterms:W3CDTF">2015-09-17T21:41:00Z</dcterms:created>
  <dcterms:modified xsi:type="dcterms:W3CDTF">2016-04-08T11:01:00Z</dcterms:modified>
</cp:coreProperties>
</file>