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482" w:type="dxa"/>
        <w:tblInd w:w="5850" w:type="dxa"/>
        <w:tblLook w:val="01E0" w:firstRow="1" w:lastRow="1" w:firstColumn="1" w:lastColumn="1" w:noHBand="0" w:noVBand="0"/>
      </w:tblPr>
      <w:tblGrid>
        <w:gridCol w:w="1948"/>
        <w:gridCol w:w="2169"/>
        <w:gridCol w:w="365"/>
      </w:tblGrid>
      <w:tr w:rsidR="000D76A3" w14:paraId="323D7499" w14:textId="77777777" w:rsidTr="002D6561">
        <w:trPr>
          <w:trHeight w:val="340"/>
        </w:trPr>
        <w:tc>
          <w:tcPr>
            <w:tcW w:w="1948" w:type="dxa"/>
            <w:shd w:val="clear" w:color="auto" w:fill="auto"/>
          </w:tcPr>
          <w:p w14:paraId="7E9B8E8C" w14:textId="1A44AE17" w:rsidR="000D76A3" w:rsidRDefault="00921311" w:rsidP="00905F99">
            <w:pPr>
              <w:spacing w:after="120" w:line="240" w:lineRule="atLeast"/>
              <w:jc w:val="left"/>
              <w:rPr>
                <w:rFonts w:ascii="Times New Roman" w:hAnsi="Times New Roman"/>
                <w:sz w:val="24"/>
                <w:szCs w:val="24"/>
                <w:highlight w:val="yellow"/>
              </w:rPr>
            </w:pPr>
            <w:r>
              <w:rPr>
                <w:rFonts w:ascii="Times New Roman" w:hAnsi="Times New Roman"/>
                <w:sz w:val="24"/>
                <w:szCs w:val="24"/>
              </w:rPr>
              <w:t>Date:</w:t>
            </w:r>
            <w:r w:rsidR="00905F99">
              <w:rPr>
                <w:rFonts w:ascii="Times New Roman" w:hAnsi="Times New Roman"/>
                <w:sz w:val="24"/>
                <w:szCs w:val="24"/>
              </w:rPr>
              <w:t xml:space="preserve"> Nov</w:t>
            </w:r>
            <w:r>
              <w:rPr>
                <w:rFonts w:ascii="Times New Roman" w:hAnsi="Times New Roman"/>
                <w:sz w:val="24"/>
                <w:szCs w:val="24"/>
              </w:rPr>
              <w:t xml:space="preserve"> </w:t>
            </w:r>
            <w:r w:rsidR="002B3598">
              <w:rPr>
                <w:rFonts w:ascii="Times New Roman" w:hAnsi="Times New Roman"/>
                <w:sz w:val="24"/>
                <w:szCs w:val="24"/>
              </w:rPr>
              <w:t>28</w:t>
            </w:r>
            <w:r w:rsidR="00905F99" w:rsidRPr="00905F99">
              <w:rPr>
                <w:rFonts w:ascii="Times New Roman" w:hAnsi="Times New Roman"/>
                <w:sz w:val="24"/>
                <w:szCs w:val="24"/>
                <w:vertAlign w:val="superscript"/>
              </w:rPr>
              <w:t>th</w:t>
            </w:r>
            <w:r w:rsidR="002D6561">
              <w:rPr>
                <w:rFonts w:ascii="Times New Roman" w:hAnsi="Times New Roman"/>
                <w:sz w:val="24"/>
                <w:szCs w:val="24"/>
              </w:rPr>
              <w:t xml:space="preserve"> </w:t>
            </w:r>
            <w:r w:rsidR="002B3598">
              <w:rPr>
                <w:rFonts w:ascii="Times New Roman" w:hAnsi="Times New Roman"/>
                <w:sz w:val="24"/>
                <w:szCs w:val="24"/>
              </w:rPr>
              <w:t>20</w:t>
            </w:r>
            <w:r>
              <w:rPr>
                <w:rFonts w:ascii="Times New Roman" w:hAnsi="Times New Roman"/>
                <w:sz w:val="24"/>
                <w:szCs w:val="24"/>
              </w:rPr>
              <w:t>18</w:t>
            </w:r>
          </w:p>
        </w:tc>
        <w:tc>
          <w:tcPr>
            <w:tcW w:w="2534" w:type="dxa"/>
            <w:gridSpan w:val="2"/>
            <w:shd w:val="clear" w:color="auto" w:fill="auto"/>
          </w:tcPr>
          <w:p w14:paraId="30B887C6" w14:textId="77777777" w:rsidR="000D76A3" w:rsidRDefault="000D76A3">
            <w:pPr>
              <w:spacing w:after="120" w:line="240" w:lineRule="atLeast"/>
              <w:jc w:val="left"/>
              <w:rPr>
                <w:rFonts w:ascii="Times New Roman" w:hAnsi="Times New Roman"/>
                <w:sz w:val="24"/>
                <w:szCs w:val="24"/>
              </w:rPr>
            </w:pPr>
          </w:p>
        </w:tc>
      </w:tr>
      <w:tr w:rsidR="000D76A3" w14:paraId="20C42B49" w14:textId="77777777" w:rsidTr="002D6561">
        <w:trPr>
          <w:trHeight w:val="340"/>
        </w:trPr>
        <w:tc>
          <w:tcPr>
            <w:tcW w:w="1948" w:type="dxa"/>
            <w:shd w:val="clear" w:color="auto" w:fill="auto"/>
          </w:tcPr>
          <w:p w14:paraId="7AAED7DD" w14:textId="77777777" w:rsidR="000D76A3" w:rsidRDefault="000D76A3">
            <w:pPr>
              <w:spacing w:after="120" w:line="240" w:lineRule="atLeast"/>
              <w:rPr>
                <w:rFonts w:ascii="Times New Roman" w:hAnsi="Times New Roman"/>
                <w:noProof/>
                <w:sz w:val="24"/>
                <w:szCs w:val="24"/>
                <w:highlight w:val="yellow"/>
                <w:lang w:val="en-US" w:eastAsia="en-US"/>
              </w:rPr>
            </w:pPr>
          </w:p>
        </w:tc>
        <w:tc>
          <w:tcPr>
            <w:tcW w:w="2534" w:type="dxa"/>
            <w:gridSpan w:val="2"/>
            <w:shd w:val="clear" w:color="auto" w:fill="auto"/>
          </w:tcPr>
          <w:p w14:paraId="209C21AA" w14:textId="77777777" w:rsidR="000D76A3" w:rsidRDefault="000D76A3">
            <w:pPr>
              <w:spacing w:after="120" w:line="240" w:lineRule="atLeast"/>
              <w:rPr>
                <w:rFonts w:ascii="Times New Roman" w:hAnsi="Times New Roman"/>
                <w:sz w:val="24"/>
                <w:szCs w:val="24"/>
              </w:rPr>
            </w:pPr>
          </w:p>
        </w:tc>
      </w:tr>
      <w:tr w:rsidR="000D76A3" w14:paraId="08A1519D" w14:textId="77777777" w:rsidTr="002D6561">
        <w:trPr>
          <w:gridAfter w:val="1"/>
          <w:wAfter w:w="365" w:type="dxa"/>
          <w:trHeight w:val="462"/>
        </w:trPr>
        <w:tc>
          <w:tcPr>
            <w:tcW w:w="1948" w:type="dxa"/>
            <w:shd w:val="clear" w:color="auto" w:fill="auto"/>
          </w:tcPr>
          <w:p w14:paraId="20BD4FA9" w14:textId="00CE2631" w:rsidR="000D76A3" w:rsidRDefault="000D76A3">
            <w:pPr>
              <w:spacing w:after="0" w:line="240" w:lineRule="atLeast"/>
              <w:jc w:val="left"/>
              <w:rPr>
                <w:rFonts w:ascii="Times New Roman" w:hAnsi="Times New Roman"/>
                <w:sz w:val="24"/>
                <w:szCs w:val="24"/>
                <w:highlight w:val="yellow"/>
              </w:rPr>
            </w:pPr>
          </w:p>
        </w:tc>
        <w:tc>
          <w:tcPr>
            <w:tcW w:w="2169" w:type="dxa"/>
            <w:shd w:val="clear" w:color="auto" w:fill="auto"/>
          </w:tcPr>
          <w:p w14:paraId="19A5CC75" w14:textId="77777777" w:rsidR="000D76A3" w:rsidRDefault="000D76A3">
            <w:pPr>
              <w:spacing w:after="0" w:line="240" w:lineRule="atLeast"/>
              <w:jc w:val="left"/>
              <w:rPr>
                <w:rFonts w:ascii="Times New Roman" w:hAnsi="Times New Roman"/>
                <w:sz w:val="24"/>
                <w:szCs w:val="24"/>
              </w:rPr>
            </w:pPr>
          </w:p>
        </w:tc>
      </w:tr>
    </w:tbl>
    <w:p w14:paraId="2FC4B4D9" w14:textId="6B7C28D6" w:rsidR="000D76A3" w:rsidRDefault="00921311">
      <w:pPr>
        <w:rPr>
          <w:rFonts w:ascii="Times New Roman" w:hAnsi="Times New Roman"/>
          <w:sz w:val="24"/>
          <w:szCs w:val="24"/>
        </w:rPr>
      </w:pPr>
      <w:r>
        <w:rPr>
          <w:rFonts w:ascii="Times New Roman" w:hAnsi="Times New Roman"/>
          <w:sz w:val="24"/>
          <w:szCs w:val="24"/>
        </w:rPr>
        <w:t>Dear Sir / Madam,</w:t>
      </w:r>
    </w:p>
    <w:p w14:paraId="285AC73E" w14:textId="5A28D537" w:rsidR="000D76A3" w:rsidRDefault="00921311" w:rsidP="00FB7A4B">
      <w:pPr>
        <w:spacing w:after="0"/>
        <w:rPr>
          <w:rFonts w:ascii="Times New Roman" w:hAnsi="Times New Roman"/>
          <w:sz w:val="24"/>
          <w:szCs w:val="24"/>
        </w:rPr>
      </w:pPr>
      <w:r>
        <w:rPr>
          <w:rFonts w:ascii="Times New Roman" w:hAnsi="Times New Roman"/>
          <w:sz w:val="24"/>
          <w:szCs w:val="24"/>
        </w:rPr>
        <w:t>Save the Children invites the submission of</w:t>
      </w:r>
      <w:r w:rsidR="005424C5" w:rsidRPr="005424C5">
        <w:rPr>
          <w:rFonts w:ascii="Times New Roman" w:hAnsi="Times New Roman"/>
          <w:b/>
          <w:sz w:val="22"/>
          <w:szCs w:val="22"/>
        </w:rPr>
        <w:t xml:space="preserve"> </w:t>
      </w:r>
      <w:r w:rsidR="005424C5">
        <w:rPr>
          <w:rFonts w:ascii="Times New Roman" w:hAnsi="Times New Roman"/>
          <w:b/>
          <w:sz w:val="22"/>
          <w:szCs w:val="22"/>
        </w:rPr>
        <w:t>PRE-QUALIFICATION TENDER</w:t>
      </w:r>
      <w:r w:rsidR="00857297">
        <w:rPr>
          <w:rFonts w:ascii="Times New Roman" w:hAnsi="Times New Roman"/>
          <w:b/>
          <w:sz w:val="22"/>
          <w:szCs w:val="22"/>
        </w:rPr>
        <w:t>S FOR SELECTION OF CONSULTANCY</w:t>
      </w:r>
      <w:r w:rsidR="005424C5">
        <w:rPr>
          <w:rFonts w:ascii="Times New Roman" w:hAnsi="Times New Roman"/>
          <w:b/>
          <w:sz w:val="22"/>
          <w:szCs w:val="22"/>
        </w:rPr>
        <w:t xml:space="preserve"> FIRMS</w:t>
      </w:r>
      <w:r w:rsidR="000B44DB">
        <w:rPr>
          <w:rFonts w:ascii="Times New Roman" w:hAnsi="Times New Roman"/>
          <w:b/>
          <w:sz w:val="22"/>
          <w:szCs w:val="22"/>
        </w:rPr>
        <w:t xml:space="preserve"> OR INDIVIDUAL CONSULTANTS</w:t>
      </w:r>
      <w:r w:rsidR="005424C5">
        <w:rPr>
          <w:rFonts w:ascii="Times New Roman" w:hAnsi="Times New Roman"/>
          <w:b/>
          <w:sz w:val="22"/>
          <w:szCs w:val="22"/>
        </w:rPr>
        <w:t xml:space="preserve"> FOR ROUTINE EVALUATION (BASELINE, MID TERM and END LINE) </w:t>
      </w:r>
      <w:r w:rsidR="004048E3">
        <w:rPr>
          <w:rFonts w:ascii="Times New Roman" w:hAnsi="Times New Roman"/>
          <w:b/>
          <w:sz w:val="22"/>
          <w:szCs w:val="22"/>
        </w:rPr>
        <w:t xml:space="preserve">mostly </w:t>
      </w:r>
      <w:r w:rsidR="005424C5">
        <w:rPr>
          <w:rFonts w:ascii="Times New Roman" w:hAnsi="Times New Roman"/>
          <w:b/>
          <w:sz w:val="22"/>
          <w:szCs w:val="22"/>
        </w:rPr>
        <w:t xml:space="preserve">in Freetown, Western Rural Area (Waterloo), Kailahun and Pujehun districts, </w:t>
      </w:r>
      <w:r>
        <w:rPr>
          <w:rFonts w:ascii="Times New Roman" w:hAnsi="Times New Roman"/>
          <w:sz w:val="24"/>
          <w:szCs w:val="24"/>
        </w:rPr>
        <w:t xml:space="preserve">where we have our programmes or projects executed. The </w:t>
      </w:r>
      <w:r w:rsidR="005424C5">
        <w:rPr>
          <w:rFonts w:ascii="Times New Roman" w:hAnsi="Times New Roman"/>
          <w:sz w:val="24"/>
          <w:szCs w:val="24"/>
        </w:rPr>
        <w:t xml:space="preserve">Consultancies </w:t>
      </w:r>
      <w:r>
        <w:rPr>
          <w:rFonts w:ascii="Times New Roman" w:hAnsi="Times New Roman"/>
          <w:sz w:val="24"/>
          <w:szCs w:val="24"/>
        </w:rPr>
        <w:t xml:space="preserve">services shall be in accordance with the detailed specification in the attached documents. Save the Children intends to issue one or more </w:t>
      </w:r>
      <w:r w:rsidR="005424C5">
        <w:rPr>
          <w:rFonts w:ascii="Times New Roman" w:hAnsi="Times New Roman"/>
          <w:sz w:val="24"/>
          <w:szCs w:val="24"/>
        </w:rPr>
        <w:t xml:space="preserve">services </w:t>
      </w:r>
      <w:r>
        <w:rPr>
          <w:rFonts w:ascii="Times New Roman" w:hAnsi="Times New Roman"/>
          <w:sz w:val="24"/>
          <w:szCs w:val="24"/>
        </w:rPr>
        <w:t>contracts f</w:t>
      </w:r>
      <w:r w:rsidR="005424C5">
        <w:rPr>
          <w:rFonts w:ascii="Times New Roman" w:hAnsi="Times New Roman"/>
          <w:sz w:val="24"/>
          <w:szCs w:val="24"/>
        </w:rPr>
        <w:t>or routine evaluation (Baseline, Midterm and End line) services</w:t>
      </w:r>
      <w:r w:rsidR="0047543C">
        <w:rPr>
          <w:rFonts w:ascii="Times New Roman" w:hAnsi="Times New Roman"/>
          <w:sz w:val="24"/>
          <w:szCs w:val="24"/>
        </w:rPr>
        <w:t>.</w:t>
      </w:r>
    </w:p>
    <w:p w14:paraId="6B887A51" w14:textId="31064BD8" w:rsidR="0047543C" w:rsidRDefault="0047543C" w:rsidP="00FB7A4B">
      <w:pPr>
        <w:spacing w:after="0"/>
        <w:rPr>
          <w:rFonts w:ascii="Times New Roman" w:hAnsi="Times New Roman"/>
          <w:sz w:val="24"/>
          <w:szCs w:val="24"/>
        </w:rPr>
      </w:pPr>
    </w:p>
    <w:p w14:paraId="0896BAB5" w14:textId="77777777" w:rsidR="0047543C" w:rsidRDefault="0047543C" w:rsidP="0047543C">
      <w:pPr>
        <w:spacing w:after="0"/>
        <w:rPr>
          <w:rFonts w:ascii="Times New Roman" w:hAnsi="Times New Roman"/>
          <w:b/>
          <w:sz w:val="24"/>
          <w:szCs w:val="24"/>
          <w:u w:val="single"/>
        </w:rPr>
      </w:pPr>
      <w:r>
        <w:rPr>
          <w:rFonts w:ascii="Times New Roman" w:hAnsi="Times New Roman"/>
          <w:b/>
          <w:sz w:val="24"/>
          <w:szCs w:val="24"/>
          <w:u w:val="single"/>
        </w:rPr>
        <w:t>Intentions and Goals of this process</w:t>
      </w:r>
    </w:p>
    <w:p w14:paraId="19857411" w14:textId="77777777" w:rsidR="0047543C" w:rsidRDefault="0047543C" w:rsidP="0047543C">
      <w:pPr>
        <w:spacing w:after="0"/>
        <w:rPr>
          <w:rFonts w:ascii="Times New Roman" w:hAnsi="Times New Roman"/>
          <w:sz w:val="24"/>
          <w:szCs w:val="24"/>
        </w:rPr>
      </w:pPr>
    </w:p>
    <w:p w14:paraId="2FC28080" w14:textId="29346AAE" w:rsidR="0047543C" w:rsidRDefault="0047543C" w:rsidP="0047543C">
      <w:pPr>
        <w:spacing w:after="0"/>
        <w:rPr>
          <w:rFonts w:ascii="Times New Roman" w:hAnsi="Times New Roman"/>
          <w:sz w:val="24"/>
          <w:szCs w:val="24"/>
        </w:rPr>
      </w:pPr>
      <w:r>
        <w:rPr>
          <w:rFonts w:ascii="Times New Roman" w:hAnsi="Times New Roman"/>
          <w:sz w:val="24"/>
          <w:szCs w:val="24"/>
        </w:rPr>
        <w:t xml:space="preserve">Save the Children is planning to conduct stated </w:t>
      </w:r>
      <w:r>
        <w:rPr>
          <w:rFonts w:ascii="Times New Roman" w:hAnsi="Times New Roman"/>
          <w:sz w:val="24"/>
          <w:szCs w:val="24"/>
        </w:rPr>
        <w:t>evaluations</w:t>
      </w:r>
      <w:r>
        <w:rPr>
          <w:rFonts w:ascii="Times New Roman" w:hAnsi="Times New Roman"/>
          <w:sz w:val="24"/>
          <w:szCs w:val="24"/>
        </w:rPr>
        <w:t xml:space="preserve"> mostly in Freetown, Western Rural Area (Waterloo), Kailahun and Pujehun districts for the 2 years. As a proactive and strategic measure, </w:t>
      </w:r>
      <w:r w:rsidRPr="00796731">
        <w:rPr>
          <w:rFonts w:ascii="Times New Roman" w:hAnsi="Times New Roman"/>
          <w:b/>
          <w:sz w:val="24"/>
          <w:szCs w:val="24"/>
          <w:u w:val="single"/>
        </w:rPr>
        <w:t xml:space="preserve">Save the Children is inviting potential services providers </w:t>
      </w:r>
      <w:r w:rsidR="00C4619D">
        <w:rPr>
          <w:rFonts w:ascii="Times New Roman" w:hAnsi="Times New Roman"/>
          <w:b/>
          <w:sz w:val="24"/>
          <w:szCs w:val="24"/>
          <w:u w:val="single"/>
        </w:rPr>
        <w:t>to submit their bids</w:t>
      </w:r>
      <w:bookmarkStart w:id="0" w:name="_GoBack"/>
      <w:bookmarkEnd w:id="0"/>
      <w:r>
        <w:rPr>
          <w:rFonts w:ascii="Times New Roman" w:hAnsi="Times New Roman"/>
          <w:sz w:val="24"/>
          <w:szCs w:val="24"/>
        </w:rPr>
        <w:t xml:space="preserve"> and </w:t>
      </w:r>
      <w:r w:rsidRPr="00106DB8">
        <w:rPr>
          <w:rFonts w:ascii="Times New Roman" w:hAnsi="Times New Roman"/>
          <w:b/>
          <w:sz w:val="24"/>
          <w:szCs w:val="24"/>
          <w:u w:val="single"/>
        </w:rPr>
        <w:t>we will sign Framework Agreement without price for two (2) years</w:t>
      </w:r>
      <w:r>
        <w:rPr>
          <w:rFonts w:ascii="Times New Roman" w:hAnsi="Times New Roman"/>
          <w:sz w:val="24"/>
          <w:szCs w:val="24"/>
        </w:rPr>
        <w:t xml:space="preserve"> with those who will meet our Essential and Technical criteria mentioned below in the tender.</w:t>
      </w:r>
    </w:p>
    <w:p w14:paraId="53C87D8C" w14:textId="77777777" w:rsidR="0047543C" w:rsidRDefault="0047543C" w:rsidP="0047543C">
      <w:pPr>
        <w:spacing w:after="0"/>
        <w:rPr>
          <w:rFonts w:ascii="Times New Roman" w:hAnsi="Times New Roman"/>
          <w:sz w:val="24"/>
          <w:szCs w:val="24"/>
        </w:rPr>
      </w:pPr>
    </w:p>
    <w:p w14:paraId="4D8555E6" w14:textId="2C3DD0E7" w:rsidR="0047543C" w:rsidRDefault="0047543C" w:rsidP="0047543C">
      <w:pPr>
        <w:spacing w:after="0"/>
        <w:rPr>
          <w:rFonts w:ascii="Times New Roman" w:hAnsi="Times New Roman"/>
          <w:sz w:val="24"/>
          <w:szCs w:val="24"/>
        </w:rPr>
      </w:pPr>
      <w:r>
        <w:rPr>
          <w:rFonts w:ascii="Times New Roman" w:hAnsi="Times New Roman"/>
          <w:sz w:val="24"/>
          <w:szCs w:val="24"/>
        </w:rPr>
        <w:t xml:space="preserve">It is only those who have been registered in our </w:t>
      </w:r>
      <w:r>
        <w:rPr>
          <w:rFonts w:ascii="Times New Roman" w:hAnsi="Times New Roman"/>
          <w:b/>
          <w:sz w:val="24"/>
          <w:szCs w:val="24"/>
        </w:rPr>
        <w:t>Pre-qualified Services Providers</w:t>
      </w:r>
      <w:r>
        <w:rPr>
          <w:rFonts w:ascii="Times New Roman" w:hAnsi="Times New Roman"/>
          <w:b/>
          <w:sz w:val="24"/>
          <w:szCs w:val="24"/>
        </w:rPr>
        <w:t>’ Database</w:t>
      </w:r>
      <w:r>
        <w:rPr>
          <w:rFonts w:ascii="Times New Roman" w:hAnsi="Times New Roman"/>
          <w:sz w:val="24"/>
          <w:szCs w:val="24"/>
        </w:rPr>
        <w:t xml:space="preserve"> at the end of this process that will be contacted through </w:t>
      </w:r>
      <w:r w:rsidRPr="00E55B67">
        <w:rPr>
          <w:rFonts w:ascii="Times New Roman" w:hAnsi="Times New Roman"/>
          <w:b/>
          <w:sz w:val="24"/>
          <w:szCs w:val="24"/>
          <w:u w:val="single"/>
        </w:rPr>
        <w:t>a restrictive process</w:t>
      </w:r>
      <w:r>
        <w:rPr>
          <w:rFonts w:ascii="Times New Roman" w:hAnsi="Times New Roman"/>
          <w:sz w:val="24"/>
          <w:szCs w:val="24"/>
        </w:rPr>
        <w:t xml:space="preserve"> whenever Save the Children is intending to conduct the </w:t>
      </w:r>
      <w:r w:rsidR="00441ACE">
        <w:rPr>
          <w:rFonts w:ascii="Times New Roman" w:hAnsi="Times New Roman"/>
          <w:sz w:val="24"/>
          <w:szCs w:val="24"/>
        </w:rPr>
        <w:t>stated services</w:t>
      </w:r>
      <w:r>
        <w:rPr>
          <w:rFonts w:ascii="Times New Roman" w:hAnsi="Times New Roman"/>
          <w:sz w:val="24"/>
          <w:szCs w:val="24"/>
        </w:rPr>
        <w:t>.</w:t>
      </w:r>
    </w:p>
    <w:p w14:paraId="599876C8" w14:textId="77777777" w:rsidR="0047543C" w:rsidRPr="00FB7A4B" w:rsidRDefault="0047543C" w:rsidP="00FB7A4B">
      <w:pPr>
        <w:spacing w:after="0"/>
        <w:rPr>
          <w:rFonts w:ascii="Times New Roman" w:hAnsi="Times New Roman"/>
          <w:b/>
          <w:sz w:val="22"/>
          <w:szCs w:val="22"/>
        </w:rPr>
      </w:pPr>
    </w:p>
    <w:p w14:paraId="67EB9D40" w14:textId="47A4C48F" w:rsidR="000D76A3" w:rsidRDefault="000D76A3">
      <w:pPr>
        <w:spacing w:after="0"/>
        <w:rPr>
          <w:rFonts w:ascii="Times New Roman" w:hAnsi="Times New Roman"/>
          <w:b/>
          <w:sz w:val="24"/>
          <w:szCs w:val="24"/>
        </w:rPr>
      </w:pPr>
    </w:p>
    <w:p w14:paraId="54FC8554" w14:textId="77777777" w:rsidR="000D76A3" w:rsidRDefault="00921311">
      <w:pPr>
        <w:spacing w:after="120" w:line="240" w:lineRule="auto"/>
        <w:rPr>
          <w:rFonts w:ascii="Times New Roman" w:hAnsi="Times New Roman"/>
          <w:sz w:val="24"/>
          <w:szCs w:val="24"/>
        </w:rPr>
      </w:pPr>
      <w:r>
        <w:rPr>
          <w:rFonts w:ascii="Times New Roman" w:hAnsi="Times New Roman"/>
          <w:sz w:val="24"/>
          <w:szCs w:val="24"/>
        </w:rPr>
        <w:t>The following information is included for your review:</w:t>
      </w:r>
    </w:p>
    <w:p w14:paraId="7693C2A0" w14:textId="77777777" w:rsidR="000D76A3" w:rsidRDefault="00921311">
      <w:pPr>
        <w:numPr>
          <w:ilvl w:val="0"/>
          <w:numId w:val="2"/>
        </w:numPr>
        <w:tabs>
          <w:tab w:val="clear" w:pos="709"/>
        </w:tabs>
        <w:spacing w:after="120" w:line="240" w:lineRule="auto"/>
        <w:rPr>
          <w:rFonts w:ascii="Times New Roman" w:hAnsi="Times New Roman"/>
          <w:spacing w:val="-4"/>
          <w:sz w:val="24"/>
          <w:szCs w:val="24"/>
          <w:lang w:val="en-US"/>
        </w:rPr>
      </w:pPr>
      <w:r>
        <w:rPr>
          <w:rFonts w:ascii="Times New Roman" w:hAnsi="Times New Roman"/>
          <w:spacing w:val="-4"/>
          <w:sz w:val="24"/>
          <w:szCs w:val="24"/>
          <w:lang w:val="en-US"/>
        </w:rPr>
        <w:t>Part 1: Tender Information</w:t>
      </w:r>
    </w:p>
    <w:p w14:paraId="1D9E6F89" w14:textId="77777777" w:rsidR="000D76A3" w:rsidRDefault="00921311">
      <w:pPr>
        <w:numPr>
          <w:ilvl w:val="0"/>
          <w:numId w:val="2"/>
        </w:numPr>
        <w:tabs>
          <w:tab w:val="clear" w:pos="709"/>
        </w:tabs>
        <w:spacing w:after="120" w:line="240" w:lineRule="auto"/>
        <w:rPr>
          <w:rFonts w:ascii="Times New Roman" w:hAnsi="Times New Roman"/>
          <w:spacing w:val="-4"/>
          <w:sz w:val="24"/>
          <w:szCs w:val="24"/>
          <w:lang w:val="en-US"/>
        </w:rPr>
      </w:pPr>
      <w:r>
        <w:rPr>
          <w:rFonts w:ascii="Times New Roman" w:hAnsi="Times New Roman"/>
          <w:spacing w:val="-4"/>
          <w:sz w:val="24"/>
          <w:szCs w:val="24"/>
          <w:lang w:val="en-US"/>
        </w:rPr>
        <w:t>Part 2: Conditions of Tendering</w:t>
      </w:r>
    </w:p>
    <w:p w14:paraId="6229948A" w14:textId="77777777" w:rsidR="000D76A3" w:rsidRDefault="00921311">
      <w:pPr>
        <w:numPr>
          <w:ilvl w:val="0"/>
          <w:numId w:val="2"/>
        </w:numPr>
        <w:spacing w:after="120" w:line="240" w:lineRule="auto"/>
        <w:rPr>
          <w:rFonts w:ascii="Times New Roman" w:hAnsi="Times New Roman"/>
          <w:sz w:val="24"/>
          <w:szCs w:val="24"/>
        </w:rPr>
      </w:pPr>
      <w:r>
        <w:rPr>
          <w:rFonts w:ascii="Times New Roman" w:hAnsi="Times New Roman"/>
          <w:spacing w:val="-4"/>
          <w:sz w:val="24"/>
          <w:szCs w:val="24"/>
          <w:lang w:val="en-US"/>
        </w:rPr>
        <w:t>Part 3: Terms and Conditions of Purchase (which will be signed by the successful Bidder)</w:t>
      </w:r>
    </w:p>
    <w:p w14:paraId="70344DB1" w14:textId="77777777" w:rsidR="000D76A3" w:rsidRDefault="00921311">
      <w:pPr>
        <w:numPr>
          <w:ilvl w:val="0"/>
          <w:numId w:val="2"/>
        </w:numPr>
        <w:spacing w:after="120" w:line="240" w:lineRule="auto"/>
        <w:rPr>
          <w:rFonts w:ascii="Times New Roman" w:hAnsi="Times New Roman"/>
          <w:sz w:val="24"/>
          <w:szCs w:val="24"/>
        </w:rPr>
      </w:pPr>
      <w:r>
        <w:rPr>
          <w:rFonts w:ascii="Times New Roman" w:hAnsi="Times New Roman"/>
          <w:spacing w:val="-4"/>
          <w:sz w:val="24"/>
          <w:szCs w:val="24"/>
        </w:rPr>
        <w:t>Part 4: Save the Children’s Child Safeguarding Policy</w:t>
      </w:r>
    </w:p>
    <w:p w14:paraId="21957E28" w14:textId="77777777" w:rsidR="000D76A3" w:rsidRDefault="00921311">
      <w:pPr>
        <w:numPr>
          <w:ilvl w:val="0"/>
          <w:numId w:val="2"/>
        </w:numPr>
        <w:tabs>
          <w:tab w:val="clear" w:pos="1418"/>
        </w:tabs>
        <w:spacing w:after="120" w:line="240" w:lineRule="auto"/>
        <w:rPr>
          <w:rFonts w:ascii="Times New Roman" w:hAnsi="Times New Roman"/>
          <w:sz w:val="24"/>
          <w:szCs w:val="24"/>
        </w:rPr>
      </w:pPr>
      <w:r>
        <w:rPr>
          <w:rFonts w:ascii="Times New Roman" w:hAnsi="Times New Roman"/>
          <w:spacing w:val="-4"/>
          <w:sz w:val="24"/>
          <w:szCs w:val="24"/>
        </w:rPr>
        <w:t>Part 5: Save the Children’s Anti-Bribery and Corruption Policy</w:t>
      </w:r>
    </w:p>
    <w:p w14:paraId="7F158BEF" w14:textId="77777777" w:rsidR="000D76A3" w:rsidRDefault="00921311">
      <w:pPr>
        <w:numPr>
          <w:ilvl w:val="0"/>
          <w:numId w:val="2"/>
        </w:numPr>
        <w:spacing w:line="240" w:lineRule="auto"/>
        <w:rPr>
          <w:rFonts w:ascii="Times New Roman" w:hAnsi="Times New Roman"/>
          <w:sz w:val="24"/>
          <w:szCs w:val="24"/>
        </w:rPr>
      </w:pPr>
      <w:r>
        <w:rPr>
          <w:rFonts w:ascii="Times New Roman" w:hAnsi="Times New Roman"/>
          <w:spacing w:val="-4"/>
          <w:sz w:val="24"/>
          <w:szCs w:val="24"/>
        </w:rPr>
        <w:t>Part 6: The IAPG Code of Conduct</w:t>
      </w:r>
    </w:p>
    <w:p w14:paraId="78A653FF" w14:textId="77777777" w:rsidR="000D76A3" w:rsidRDefault="00921311">
      <w:pPr>
        <w:numPr>
          <w:ilvl w:val="0"/>
          <w:numId w:val="2"/>
        </w:numPr>
        <w:spacing w:line="240" w:lineRule="auto"/>
        <w:rPr>
          <w:rFonts w:ascii="Times New Roman" w:hAnsi="Times New Roman"/>
          <w:sz w:val="24"/>
          <w:szCs w:val="24"/>
        </w:rPr>
      </w:pPr>
      <w:r>
        <w:rPr>
          <w:rFonts w:ascii="Times New Roman" w:hAnsi="Times New Roman"/>
          <w:spacing w:val="-4"/>
          <w:sz w:val="24"/>
          <w:szCs w:val="24"/>
        </w:rPr>
        <w:t>Tender Response</w:t>
      </w:r>
    </w:p>
    <w:p w14:paraId="1FF1475D" w14:textId="77777777" w:rsidR="000D76A3" w:rsidRDefault="00921311">
      <w:pPr>
        <w:tabs>
          <w:tab w:val="clear" w:pos="709"/>
        </w:tabs>
        <w:spacing w:after="120" w:line="240" w:lineRule="auto"/>
        <w:rPr>
          <w:rFonts w:ascii="Times New Roman" w:hAnsi="Times New Roman"/>
          <w:sz w:val="24"/>
          <w:szCs w:val="24"/>
        </w:rPr>
      </w:pPr>
      <w:r>
        <w:rPr>
          <w:rFonts w:ascii="Times New Roman" w:hAnsi="Times New Roman"/>
          <w:sz w:val="24"/>
          <w:szCs w:val="24"/>
        </w:rPr>
        <w:t xml:space="preserve">Your tender response must be received in the following format: </w:t>
      </w:r>
    </w:p>
    <w:p w14:paraId="064B79A7" w14:textId="77777777" w:rsidR="000D76A3" w:rsidRDefault="00921311">
      <w:pPr>
        <w:numPr>
          <w:ilvl w:val="0"/>
          <w:numId w:val="3"/>
        </w:numPr>
        <w:spacing w:after="120" w:line="240" w:lineRule="auto"/>
        <w:ind w:left="357" w:hanging="357"/>
        <w:rPr>
          <w:rFonts w:ascii="Times New Roman" w:hAnsi="Times New Roman"/>
          <w:spacing w:val="-3"/>
          <w:sz w:val="24"/>
          <w:szCs w:val="24"/>
          <w:lang w:val="en-US"/>
        </w:rPr>
      </w:pPr>
      <w:r>
        <w:rPr>
          <w:rFonts w:ascii="Times New Roman" w:hAnsi="Times New Roman"/>
          <w:spacing w:val="-3"/>
          <w:sz w:val="24"/>
          <w:szCs w:val="24"/>
          <w:lang w:val="en-US"/>
        </w:rPr>
        <w:t xml:space="preserve">Full completion of the </w:t>
      </w:r>
      <w:r>
        <w:rPr>
          <w:rFonts w:ascii="Times New Roman" w:hAnsi="Times New Roman"/>
          <w:b/>
          <w:spacing w:val="-3"/>
          <w:sz w:val="24"/>
          <w:szCs w:val="24"/>
          <w:lang w:val="en-US"/>
        </w:rPr>
        <w:t xml:space="preserve">“Tender Response” </w:t>
      </w:r>
      <w:r>
        <w:rPr>
          <w:rFonts w:ascii="Times New Roman" w:hAnsi="Times New Roman"/>
          <w:spacing w:val="-3"/>
          <w:sz w:val="24"/>
          <w:szCs w:val="24"/>
          <w:lang w:val="en-US"/>
        </w:rPr>
        <w:t xml:space="preserve">document in order that your bid may be regarded as compliant. Those bids returned uncompleted will be treated as void.  </w:t>
      </w:r>
    </w:p>
    <w:p w14:paraId="1886BE5B" w14:textId="476B1AC5" w:rsidR="000D76A3" w:rsidRDefault="006355DF">
      <w:pPr>
        <w:numPr>
          <w:ilvl w:val="0"/>
          <w:numId w:val="3"/>
        </w:numPr>
        <w:spacing w:after="120" w:line="240" w:lineRule="auto"/>
        <w:ind w:left="357" w:hanging="357"/>
        <w:rPr>
          <w:rFonts w:ascii="Times New Roman" w:hAnsi="Times New Roman"/>
          <w:spacing w:val="-3"/>
          <w:sz w:val="24"/>
          <w:szCs w:val="24"/>
          <w:lang w:val="en-US"/>
        </w:rPr>
      </w:pPr>
      <w:r>
        <w:rPr>
          <w:rFonts w:ascii="Times New Roman" w:hAnsi="Times New Roman"/>
          <w:spacing w:val="-3"/>
          <w:sz w:val="24"/>
          <w:szCs w:val="24"/>
          <w:lang w:val="en-US"/>
        </w:rPr>
        <w:t>Bids to be submitted on the 1</w:t>
      </w:r>
      <w:r w:rsidR="00921311">
        <w:rPr>
          <w:rFonts w:ascii="Times New Roman" w:hAnsi="Times New Roman"/>
          <w:spacing w:val="-3"/>
          <w:sz w:val="24"/>
          <w:szCs w:val="24"/>
          <w:lang w:val="en-US"/>
        </w:rPr>
        <w:t xml:space="preserve"> envelopes system (One sealed envelope for </w:t>
      </w:r>
      <w:r w:rsidR="00921311">
        <w:rPr>
          <w:rFonts w:ascii="Times New Roman" w:hAnsi="Times New Roman"/>
          <w:b/>
          <w:spacing w:val="-3"/>
          <w:sz w:val="24"/>
          <w:szCs w:val="24"/>
          <w:lang w:val="en-US"/>
        </w:rPr>
        <w:t>the Eligibility</w:t>
      </w:r>
      <w:r w:rsidR="00CD79CA">
        <w:rPr>
          <w:rFonts w:ascii="Times New Roman" w:hAnsi="Times New Roman"/>
          <w:spacing w:val="-3"/>
          <w:sz w:val="24"/>
          <w:szCs w:val="24"/>
          <w:lang w:val="en-US"/>
        </w:rPr>
        <w:t xml:space="preserve"> and</w:t>
      </w:r>
      <w:r w:rsidR="00921311">
        <w:rPr>
          <w:rFonts w:ascii="Times New Roman" w:hAnsi="Times New Roman"/>
          <w:spacing w:val="-3"/>
          <w:sz w:val="24"/>
          <w:szCs w:val="24"/>
          <w:lang w:val="en-US"/>
        </w:rPr>
        <w:t xml:space="preserve"> One sealed envelope for </w:t>
      </w:r>
      <w:r w:rsidR="00921311">
        <w:rPr>
          <w:rFonts w:ascii="Times New Roman" w:hAnsi="Times New Roman"/>
          <w:b/>
          <w:spacing w:val="-3"/>
          <w:sz w:val="24"/>
          <w:szCs w:val="24"/>
          <w:lang w:val="en-US"/>
        </w:rPr>
        <w:t>Technical Offe</w:t>
      </w:r>
      <w:r w:rsidR="00CD79CA">
        <w:rPr>
          <w:rFonts w:ascii="Times New Roman" w:hAnsi="Times New Roman"/>
          <w:b/>
          <w:spacing w:val="-3"/>
          <w:sz w:val="24"/>
          <w:szCs w:val="24"/>
          <w:lang w:val="en-US"/>
        </w:rPr>
        <w:t>r</w:t>
      </w:r>
      <w:r w:rsidR="00921311">
        <w:rPr>
          <w:rFonts w:ascii="Times New Roman" w:hAnsi="Times New Roman"/>
          <w:spacing w:val="-3"/>
          <w:sz w:val="24"/>
          <w:szCs w:val="24"/>
          <w:lang w:val="en-US"/>
        </w:rPr>
        <w:t xml:space="preserve">, both put in a big sealed envelope) and the big sealed envelope to be addressed to the tender committee at the below address. The envelope should indicate the ITT reference number </w:t>
      </w:r>
      <w:r w:rsidR="00AD7970">
        <w:rPr>
          <w:rFonts w:ascii="Times New Roman" w:hAnsi="Times New Roman"/>
          <w:b/>
          <w:spacing w:val="-3"/>
          <w:sz w:val="24"/>
          <w:szCs w:val="24"/>
          <w:lang w:val="en-US"/>
        </w:rPr>
        <w:t>ITT/074</w:t>
      </w:r>
      <w:r w:rsidR="00921311">
        <w:rPr>
          <w:rFonts w:ascii="Times New Roman" w:hAnsi="Times New Roman"/>
          <w:b/>
          <w:spacing w:val="-3"/>
          <w:sz w:val="24"/>
          <w:szCs w:val="24"/>
          <w:lang w:val="en-US"/>
        </w:rPr>
        <w:t>/SCISL/2018</w:t>
      </w:r>
      <w:r w:rsidR="00921311">
        <w:rPr>
          <w:rFonts w:ascii="Times New Roman" w:hAnsi="Times New Roman"/>
          <w:spacing w:val="-3"/>
          <w:sz w:val="24"/>
          <w:szCs w:val="24"/>
          <w:lang w:val="en-US"/>
        </w:rPr>
        <w:t xml:space="preserve"> and work title on the envelope, but have no other details relating to the bid.  </w:t>
      </w:r>
    </w:p>
    <w:p w14:paraId="044175DD" w14:textId="17F81469" w:rsidR="000D76A3" w:rsidRPr="001E6D30" w:rsidRDefault="00921311">
      <w:pPr>
        <w:numPr>
          <w:ilvl w:val="0"/>
          <w:numId w:val="3"/>
        </w:numPr>
        <w:spacing w:after="120" w:line="240" w:lineRule="auto"/>
        <w:ind w:left="357" w:hanging="357"/>
        <w:rPr>
          <w:rFonts w:ascii="Times New Roman" w:hAnsi="Times New Roman"/>
          <w:spacing w:val="-3"/>
          <w:sz w:val="24"/>
          <w:szCs w:val="24"/>
          <w:lang w:val="en-US"/>
        </w:rPr>
      </w:pPr>
      <w:r>
        <w:rPr>
          <w:rFonts w:ascii="Times New Roman" w:hAnsi="Times New Roman"/>
          <w:spacing w:val="-3"/>
          <w:sz w:val="24"/>
          <w:szCs w:val="24"/>
          <w:lang w:val="en-US"/>
        </w:rPr>
        <w:lastRenderedPageBreak/>
        <w:t xml:space="preserve">Bids to be submitted in a big sealed envelope, addressed to the: </w:t>
      </w:r>
      <w:r>
        <w:rPr>
          <w:rFonts w:ascii="Times New Roman" w:hAnsi="Times New Roman"/>
          <w:b/>
          <w:spacing w:val="-3"/>
          <w:sz w:val="24"/>
          <w:szCs w:val="24"/>
          <w:lang w:val="en-US"/>
        </w:rPr>
        <w:t xml:space="preserve">Tender Committee, Save the Children International 55 Sir Samuel Lewis Road, Aberdeen, Freetown Sierra Leone. </w:t>
      </w:r>
      <w:r>
        <w:rPr>
          <w:rFonts w:ascii="Times New Roman" w:hAnsi="Times New Roman"/>
          <w:spacing w:val="-3"/>
          <w:sz w:val="24"/>
          <w:szCs w:val="24"/>
          <w:lang w:val="en-US"/>
        </w:rPr>
        <w:t xml:space="preserve">The envelope should indicate the tender </w:t>
      </w:r>
      <w:r w:rsidRPr="001E6D30">
        <w:rPr>
          <w:rFonts w:ascii="Times New Roman" w:hAnsi="Times New Roman"/>
          <w:spacing w:val="-3"/>
          <w:sz w:val="24"/>
          <w:szCs w:val="24"/>
          <w:lang w:val="en-US"/>
        </w:rPr>
        <w:t xml:space="preserve">reference number </w:t>
      </w:r>
      <w:r w:rsidR="00AD7970" w:rsidRPr="001E6D30">
        <w:rPr>
          <w:rFonts w:ascii="Times New Roman" w:hAnsi="Times New Roman"/>
          <w:b/>
          <w:spacing w:val="-3"/>
          <w:sz w:val="24"/>
          <w:szCs w:val="24"/>
          <w:lang w:val="en-US"/>
        </w:rPr>
        <w:t>ITT/074</w:t>
      </w:r>
      <w:r w:rsidRPr="001E6D30">
        <w:rPr>
          <w:rFonts w:ascii="Times New Roman" w:hAnsi="Times New Roman"/>
          <w:b/>
          <w:spacing w:val="-3"/>
          <w:sz w:val="24"/>
          <w:szCs w:val="24"/>
          <w:lang w:val="en-US"/>
        </w:rPr>
        <w:t>/SCISL/2018</w:t>
      </w:r>
      <w:r w:rsidRPr="001E6D30">
        <w:rPr>
          <w:rFonts w:ascii="Times New Roman" w:hAnsi="Times New Roman"/>
          <w:spacing w:val="-3"/>
          <w:sz w:val="24"/>
          <w:szCs w:val="24"/>
          <w:lang w:val="en-US"/>
        </w:rPr>
        <w:t xml:space="preserve"> and no other details relating to the bid. Please, note that </w:t>
      </w:r>
      <w:r w:rsidR="001E23D8" w:rsidRPr="001E6D30">
        <w:rPr>
          <w:rFonts w:ascii="Times New Roman" w:hAnsi="Times New Roman"/>
          <w:b/>
          <w:spacing w:val="-3"/>
          <w:sz w:val="24"/>
          <w:szCs w:val="24"/>
          <w:lang w:val="en-US"/>
        </w:rPr>
        <w:t>“EMAIL SUBMISSION WILL ONLY</w:t>
      </w:r>
      <w:r w:rsidRPr="001E6D30">
        <w:rPr>
          <w:rFonts w:ascii="Times New Roman" w:hAnsi="Times New Roman"/>
          <w:b/>
          <w:spacing w:val="-3"/>
          <w:sz w:val="24"/>
          <w:szCs w:val="24"/>
          <w:lang w:val="en-US"/>
        </w:rPr>
        <w:t xml:space="preserve"> BE ACCEPTED</w:t>
      </w:r>
      <w:r w:rsidR="00D77C17" w:rsidRPr="001E6D30">
        <w:rPr>
          <w:rFonts w:ascii="Times New Roman" w:hAnsi="Times New Roman"/>
          <w:b/>
          <w:spacing w:val="-3"/>
          <w:sz w:val="24"/>
          <w:szCs w:val="24"/>
          <w:lang w:val="en-US"/>
        </w:rPr>
        <w:t xml:space="preserve"> FOR CONSULTANCY</w:t>
      </w:r>
      <w:r w:rsidR="001E23D8" w:rsidRPr="001E6D30">
        <w:rPr>
          <w:rFonts w:ascii="Times New Roman" w:hAnsi="Times New Roman"/>
          <w:b/>
          <w:spacing w:val="-3"/>
          <w:sz w:val="24"/>
          <w:szCs w:val="24"/>
          <w:lang w:val="en-US"/>
        </w:rPr>
        <w:t xml:space="preserve"> FIRMS OR INDIVIDUAL CONSULTANTS NOT PHYSICALLY PRESENT IN SIERRA LEONE</w:t>
      </w:r>
      <w:r w:rsidR="0064707B" w:rsidRPr="001E6D30">
        <w:rPr>
          <w:rFonts w:ascii="Times New Roman" w:hAnsi="Times New Roman"/>
          <w:b/>
          <w:spacing w:val="-3"/>
          <w:sz w:val="24"/>
          <w:szCs w:val="24"/>
          <w:lang w:val="en-US"/>
        </w:rPr>
        <w:t xml:space="preserve"> via the following E-mail : </w:t>
      </w:r>
      <w:hyperlink r:id="rId10" w:history="1">
        <w:r w:rsidR="0064707B" w:rsidRPr="001E6D30">
          <w:rPr>
            <w:rFonts w:ascii="Times New Roman" w:hAnsi="Times New Roman"/>
            <w:b/>
            <w:spacing w:val="-3"/>
            <w:sz w:val="24"/>
            <w:szCs w:val="24"/>
            <w:lang w:val="en-US"/>
          </w:rPr>
          <w:t>info.tender.sierraleone@savethechildren.org</w:t>
        </w:r>
      </w:hyperlink>
      <w:r w:rsidR="0064707B" w:rsidRPr="001E6D30">
        <w:rPr>
          <w:rFonts w:ascii="Times New Roman" w:hAnsi="Times New Roman"/>
          <w:b/>
          <w:spacing w:val="-3"/>
          <w:sz w:val="24"/>
          <w:szCs w:val="24"/>
          <w:lang w:val="en-US"/>
        </w:rPr>
        <w:t xml:space="preserve"> </w:t>
      </w:r>
      <w:r w:rsidRPr="001E6D30">
        <w:rPr>
          <w:rFonts w:ascii="Times New Roman" w:hAnsi="Times New Roman"/>
          <w:b/>
          <w:spacing w:val="-3"/>
          <w:sz w:val="24"/>
          <w:szCs w:val="24"/>
          <w:lang w:val="en-US"/>
        </w:rPr>
        <w:t>”</w:t>
      </w:r>
    </w:p>
    <w:p w14:paraId="5E5359BA" w14:textId="53DDA46A" w:rsidR="000D76A3" w:rsidRDefault="00921311">
      <w:pPr>
        <w:rPr>
          <w:rFonts w:ascii="Times New Roman" w:eastAsia="SimSun" w:hAnsi="Times New Roman"/>
          <w:b/>
          <w:kern w:val="0"/>
          <w:sz w:val="24"/>
          <w:szCs w:val="24"/>
          <w:highlight w:val="yellow"/>
        </w:rPr>
      </w:pPr>
      <w:r w:rsidRPr="001E6D30">
        <w:rPr>
          <w:rFonts w:ascii="Times New Roman" w:eastAsia="SimSun" w:hAnsi="Times New Roman"/>
          <w:kern w:val="0"/>
          <w:sz w:val="24"/>
          <w:szCs w:val="24"/>
        </w:rPr>
        <w:t xml:space="preserve">Your return tender documentation must be received </w:t>
      </w:r>
      <w:r w:rsidRPr="001E6D30">
        <w:rPr>
          <w:rFonts w:ascii="Times New Roman" w:hAnsi="Times New Roman"/>
          <w:sz w:val="24"/>
          <w:szCs w:val="24"/>
        </w:rPr>
        <w:t>at the address above</w:t>
      </w:r>
      <w:r w:rsidRPr="001E6D30">
        <w:rPr>
          <w:rFonts w:ascii="Times New Roman" w:eastAsia="SimSun" w:hAnsi="Times New Roman"/>
          <w:kern w:val="0"/>
          <w:sz w:val="24"/>
          <w:szCs w:val="24"/>
        </w:rPr>
        <w:t xml:space="preserve"> not later than </w:t>
      </w:r>
      <w:r w:rsidR="00B6573E" w:rsidRPr="001E6D30">
        <w:rPr>
          <w:rFonts w:ascii="Times New Roman" w:eastAsia="SimSun" w:hAnsi="Times New Roman"/>
          <w:b/>
          <w:kern w:val="0"/>
          <w:sz w:val="24"/>
          <w:szCs w:val="24"/>
        </w:rPr>
        <w:t xml:space="preserve">21st </w:t>
      </w:r>
      <w:r w:rsidR="00CD79CA" w:rsidRPr="001E6D30">
        <w:rPr>
          <w:rFonts w:ascii="Times New Roman" w:eastAsia="SimSun" w:hAnsi="Times New Roman"/>
          <w:b/>
          <w:kern w:val="0"/>
          <w:sz w:val="24"/>
          <w:szCs w:val="24"/>
        </w:rPr>
        <w:t xml:space="preserve"> December</w:t>
      </w:r>
      <w:r w:rsidR="00B6573E" w:rsidRPr="001E6D30">
        <w:rPr>
          <w:rFonts w:ascii="Times New Roman" w:eastAsia="SimSun" w:hAnsi="Times New Roman"/>
          <w:b/>
          <w:kern w:val="0"/>
          <w:sz w:val="24"/>
          <w:szCs w:val="24"/>
        </w:rPr>
        <w:t>, 2018 at 1</w:t>
      </w:r>
      <w:r w:rsidRPr="001E6D30">
        <w:rPr>
          <w:rFonts w:ascii="Times New Roman" w:eastAsia="SimSun" w:hAnsi="Times New Roman"/>
          <w:b/>
          <w:kern w:val="0"/>
          <w:sz w:val="24"/>
          <w:szCs w:val="24"/>
        </w:rPr>
        <w:t>:30 PM</w:t>
      </w:r>
      <w:r w:rsidRPr="001E6D30">
        <w:rPr>
          <w:rFonts w:ascii="Times New Roman" w:hAnsi="Times New Roman"/>
          <w:b/>
          <w:sz w:val="24"/>
          <w:szCs w:val="24"/>
        </w:rPr>
        <w:t xml:space="preserve"> (The Closing Date").</w:t>
      </w:r>
      <w:r w:rsidRPr="001E6D30">
        <w:rPr>
          <w:rFonts w:ascii="Times New Roman" w:hAnsi="Times New Roman"/>
          <w:sz w:val="24"/>
          <w:szCs w:val="24"/>
        </w:rPr>
        <w:t xml:space="preserve"> Failure to meet the closing date will result in the bid being void</w:t>
      </w:r>
      <w:r w:rsidRPr="001E6D30">
        <w:rPr>
          <w:rFonts w:ascii="Times New Roman" w:eastAsia="SimSun" w:hAnsi="Times New Roman"/>
          <w:kern w:val="0"/>
          <w:sz w:val="24"/>
          <w:szCs w:val="24"/>
        </w:rPr>
        <w:t xml:space="preserve">.  </w:t>
      </w:r>
      <w:r w:rsidRPr="001E6D30">
        <w:rPr>
          <w:rFonts w:ascii="Times New Roman" w:hAnsi="Times New Roman"/>
          <w:sz w:val="24"/>
          <w:szCs w:val="24"/>
        </w:rPr>
        <w:t>Returned bids must remain open for consideration for a period of not less</w:t>
      </w:r>
      <w:r>
        <w:rPr>
          <w:rFonts w:ascii="Times New Roman" w:hAnsi="Times New Roman"/>
          <w:sz w:val="24"/>
          <w:szCs w:val="24"/>
        </w:rPr>
        <w:t xml:space="preserve"> than 30 days from the Closing Date.  Save the Children is under no obligation to award the contract to the lowest bidder.</w:t>
      </w:r>
    </w:p>
    <w:p w14:paraId="3EA6287C" w14:textId="77777777" w:rsidR="000D76A3" w:rsidRDefault="00921311">
      <w:pPr>
        <w:jc w:val="left"/>
        <w:rPr>
          <w:rFonts w:ascii="Times New Roman" w:hAnsi="Times New Roman"/>
          <w:sz w:val="24"/>
          <w:szCs w:val="24"/>
        </w:rPr>
      </w:pPr>
      <w:r>
        <w:rPr>
          <w:rFonts w:ascii="Times New Roman" w:hAnsi="Times New Roman"/>
          <w:sz w:val="24"/>
          <w:szCs w:val="24"/>
        </w:rPr>
        <w:t>Should you require further information or clarification on the tender, please contact Save the Children Office at the above addresses or send email to</w:t>
      </w:r>
      <w:r>
        <w:t xml:space="preserve"> </w:t>
      </w:r>
      <w:hyperlink r:id="rId11" w:history="1">
        <w:r>
          <w:rPr>
            <w:rStyle w:val="Hyperlink"/>
            <w:rFonts w:ascii="Times New Roman" w:hAnsi="Times New Roman"/>
            <w:sz w:val="24"/>
            <w:szCs w:val="24"/>
          </w:rPr>
          <w:t>Info.Tender.Sierraleone@savethechildren.org</w:t>
        </w:r>
      </w:hyperlink>
      <w:r>
        <w:rPr>
          <w:rFonts w:ascii="Times New Roman" w:hAnsi="Times New Roman"/>
          <w:sz w:val="24"/>
          <w:szCs w:val="24"/>
        </w:rPr>
        <w:t xml:space="preserve"> </w:t>
      </w:r>
    </w:p>
    <w:p w14:paraId="076BF6D1" w14:textId="77777777" w:rsidR="000D76A3" w:rsidRDefault="00921311">
      <w:pPr>
        <w:rPr>
          <w:rFonts w:ascii="Times New Roman" w:hAnsi="Times New Roman"/>
          <w:sz w:val="24"/>
          <w:szCs w:val="24"/>
        </w:rPr>
      </w:pPr>
      <w:r>
        <w:rPr>
          <w:rFonts w:ascii="Times New Roman" w:hAnsi="Times New Roman"/>
          <w:sz w:val="24"/>
          <w:szCs w:val="24"/>
        </w:rPr>
        <w:t>All questions and related answers will be shared with all bidders via the mail address provided, and will be integrated as part of the full tender dossier at a later stage.</w:t>
      </w:r>
    </w:p>
    <w:p w14:paraId="53E85444" w14:textId="77777777" w:rsidR="000D76A3" w:rsidRDefault="00921311">
      <w:pPr>
        <w:rPr>
          <w:rFonts w:ascii="Times New Roman" w:hAnsi="Times New Roman"/>
          <w:sz w:val="24"/>
          <w:szCs w:val="24"/>
        </w:rPr>
      </w:pPr>
      <w:r>
        <w:rPr>
          <w:rFonts w:ascii="Times New Roman" w:hAnsi="Times New Roman"/>
          <w:sz w:val="24"/>
          <w:szCs w:val="24"/>
        </w:rPr>
        <w:t xml:space="preserve">We look forward to receiving a bid from you and thank you for your interest in our work. </w:t>
      </w:r>
    </w:p>
    <w:p w14:paraId="12F59237"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rPr>
          <w:rFonts w:ascii="Times New Roman" w:hAnsi="Times New Roman"/>
          <w:sz w:val="24"/>
          <w:szCs w:val="24"/>
        </w:rPr>
      </w:pPr>
      <w:r>
        <w:rPr>
          <w:rFonts w:ascii="Times New Roman" w:hAnsi="Times New Roman"/>
          <w:sz w:val="24"/>
          <w:szCs w:val="24"/>
        </w:rPr>
        <w:t>Yours faithfully,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1F715D4" w14:textId="77777777" w:rsidR="000D76A3" w:rsidRDefault="00921311">
      <w:pPr>
        <w:spacing w:after="0"/>
        <w:rPr>
          <w:rFonts w:ascii="Times New Roman" w:hAnsi="Times New Roman"/>
          <w:b/>
          <w:sz w:val="24"/>
          <w:szCs w:val="24"/>
        </w:rPr>
      </w:pPr>
      <w:r>
        <w:rPr>
          <w:rFonts w:ascii="Times New Roman" w:hAnsi="Times New Roman"/>
          <w:b/>
          <w:sz w:val="24"/>
          <w:szCs w:val="24"/>
        </w:rPr>
        <w:t>Tender Committee</w:t>
      </w:r>
    </w:p>
    <w:p w14:paraId="2F0D5BA8" w14:textId="77777777" w:rsidR="000D76A3" w:rsidRDefault="00921311">
      <w:pPr>
        <w:spacing w:after="0"/>
        <w:jc w:val="left"/>
        <w:rPr>
          <w:rFonts w:ascii="Times New Roman" w:hAnsi="Times New Roman"/>
          <w:b/>
          <w:sz w:val="24"/>
          <w:szCs w:val="24"/>
        </w:rPr>
      </w:pPr>
      <w:r>
        <w:rPr>
          <w:rFonts w:ascii="Times New Roman" w:hAnsi="Times New Roman"/>
          <w:b/>
          <w:sz w:val="24"/>
          <w:szCs w:val="24"/>
        </w:rPr>
        <w:t>Save the Children</w:t>
      </w:r>
    </w:p>
    <w:p w14:paraId="2E81F667" w14:textId="77777777" w:rsidR="000D76A3" w:rsidRDefault="00921311">
      <w:pPr>
        <w:spacing w:after="0"/>
        <w:jc w:val="left"/>
        <w:rPr>
          <w:rFonts w:ascii="Times New Roman" w:hAnsi="Times New Roman"/>
          <w:b/>
          <w:sz w:val="24"/>
          <w:szCs w:val="24"/>
        </w:rPr>
      </w:pPr>
      <w:r>
        <w:rPr>
          <w:rFonts w:ascii="Times New Roman" w:hAnsi="Times New Roman"/>
          <w:b/>
          <w:sz w:val="24"/>
          <w:szCs w:val="24"/>
        </w:rPr>
        <w:t>55 Sir Samuel Lewis Road</w:t>
      </w:r>
    </w:p>
    <w:p w14:paraId="4AD69400" w14:textId="77777777" w:rsidR="000D76A3" w:rsidRDefault="00921311">
      <w:pPr>
        <w:spacing w:after="0"/>
        <w:jc w:val="left"/>
        <w:rPr>
          <w:rFonts w:ascii="Times New Roman" w:hAnsi="Times New Roman"/>
          <w:b/>
          <w:sz w:val="24"/>
          <w:szCs w:val="24"/>
        </w:rPr>
      </w:pPr>
      <w:r>
        <w:rPr>
          <w:rFonts w:ascii="Times New Roman" w:hAnsi="Times New Roman"/>
          <w:b/>
          <w:sz w:val="24"/>
          <w:szCs w:val="24"/>
        </w:rPr>
        <w:t>Aberdeen</w:t>
      </w:r>
    </w:p>
    <w:p w14:paraId="24F8A1E3" w14:textId="77777777" w:rsidR="000D76A3" w:rsidRDefault="00921311">
      <w:pPr>
        <w:spacing w:after="0"/>
        <w:jc w:val="left"/>
        <w:rPr>
          <w:rFonts w:ascii="Times New Roman" w:hAnsi="Times New Roman"/>
          <w:b/>
          <w:sz w:val="24"/>
          <w:szCs w:val="24"/>
        </w:rPr>
      </w:pPr>
      <w:r>
        <w:rPr>
          <w:rFonts w:ascii="Times New Roman" w:hAnsi="Times New Roman"/>
          <w:b/>
          <w:sz w:val="24"/>
          <w:szCs w:val="24"/>
        </w:rPr>
        <w:t>Freetown</w:t>
      </w:r>
    </w:p>
    <w:p w14:paraId="71674BCB" w14:textId="77777777" w:rsidR="000D76A3" w:rsidRDefault="000D76A3">
      <w:pPr>
        <w:rPr>
          <w:rFonts w:ascii="Times New Roman" w:hAnsi="Times New Roman"/>
          <w:sz w:val="24"/>
          <w:szCs w:val="24"/>
        </w:rPr>
      </w:pPr>
    </w:p>
    <w:p w14:paraId="22D38BC8" w14:textId="77777777" w:rsidR="000D76A3" w:rsidRDefault="000D76A3">
      <w:pPr>
        <w:rPr>
          <w:rFonts w:ascii="Times New Roman" w:hAnsi="Times New Roman"/>
          <w:sz w:val="24"/>
          <w:szCs w:val="24"/>
        </w:rPr>
      </w:pPr>
    </w:p>
    <w:p w14:paraId="28A633D3" w14:textId="77777777" w:rsidR="000D76A3" w:rsidRDefault="000D76A3">
      <w:pPr>
        <w:rPr>
          <w:rFonts w:ascii="Times New Roman" w:hAnsi="Times New Roman"/>
          <w:sz w:val="24"/>
          <w:szCs w:val="24"/>
        </w:rPr>
      </w:pPr>
    </w:p>
    <w:p w14:paraId="0B1EFA06" w14:textId="77777777" w:rsidR="000D76A3" w:rsidRDefault="000D76A3">
      <w:pPr>
        <w:jc w:val="center"/>
        <w:rPr>
          <w:rFonts w:ascii="Times New Roman" w:hAnsi="Times New Roman"/>
          <w:sz w:val="24"/>
          <w:szCs w:val="24"/>
        </w:rPr>
      </w:pPr>
    </w:p>
    <w:p w14:paraId="3E6A7FE3" w14:textId="77777777" w:rsidR="000D76A3" w:rsidRDefault="00921311">
      <w:pPr>
        <w:tabs>
          <w:tab w:val="clear" w:pos="1418"/>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6B8FACA" w14:textId="77777777" w:rsidR="000D76A3" w:rsidRDefault="00921311">
      <w:pPr>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PART 1: TENDER INFORMATION</w:t>
      </w:r>
    </w:p>
    <w:p w14:paraId="5179CA42" w14:textId="77777777" w:rsidR="000D76A3" w:rsidRDefault="00921311">
      <w:pPr>
        <w:rPr>
          <w:rFonts w:ascii="Times New Roman" w:hAnsi="Times New Roman"/>
          <w:b/>
          <w:sz w:val="24"/>
          <w:szCs w:val="24"/>
        </w:rPr>
      </w:pPr>
      <w:r>
        <w:rPr>
          <w:rFonts w:ascii="Times New Roman" w:hAnsi="Times New Roman"/>
          <w:b/>
          <w:sz w:val="24"/>
          <w:szCs w:val="24"/>
        </w:rPr>
        <w:t>Introduction</w:t>
      </w:r>
    </w:p>
    <w:p w14:paraId="48512CA1" w14:textId="77777777" w:rsidR="000D76A3" w:rsidRDefault="00921311">
      <w:pPr>
        <w:spacing w:before="100" w:beforeAutospacing="1" w:after="100" w:afterAutospacing="1" w:line="350" w:lineRule="atLeast"/>
        <w:rPr>
          <w:rFonts w:ascii="Times New Roman" w:hAnsi="Times New Roman"/>
          <w:iCs/>
          <w:kern w:val="0"/>
          <w:sz w:val="24"/>
          <w:szCs w:val="24"/>
          <w:lang w:eastAsia="en-GB"/>
        </w:rPr>
      </w:pPr>
      <w:r>
        <w:rPr>
          <w:rFonts w:ascii="Times New Roman" w:hAnsi="Times New Roman"/>
          <w:iCs/>
          <w:kern w:val="0"/>
          <w:sz w:val="24"/>
          <w:szCs w:val="24"/>
          <w:lang w:eastAsia="en-GB"/>
        </w:rPr>
        <w:t>Save the Children is the world’s leading independent organisation for children. We work in 120 countries. We save children’s lives; we fight for their rights; we help them fulfil their potential. We work together, with our partners, to inspire breakthroughs in the way the world treats children and to achieve immediate and lasting change in their lives. We have over two million supporters worldwide and reach children across the world through programmes in health, nutrition, education, protection and child rights, also in times of humanitarian crises.</w:t>
      </w:r>
    </w:p>
    <w:p w14:paraId="6D29F07B"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ascii="Times New Roman" w:hAnsi="Times New Roman"/>
          <w:iCs/>
          <w:kern w:val="0"/>
          <w:sz w:val="24"/>
          <w:szCs w:val="24"/>
          <w:lang w:eastAsia="en-GB"/>
        </w:rPr>
      </w:pPr>
    </w:p>
    <w:p w14:paraId="7CFB9046" w14:textId="77777777" w:rsidR="000D76A3" w:rsidRDefault="00921311">
      <w:pPr>
        <w:rPr>
          <w:rFonts w:ascii="Times New Roman" w:hAnsi="Times New Roman"/>
          <w:b/>
          <w:sz w:val="24"/>
          <w:szCs w:val="24"/>
        </w:rPr>
      </w:pPr>
      <w:r>
        <w:rPr>
          <w:rFonts w:ascii="Times New Roman" w:hAnsi="Times New Roman"/>
          <w:b/>
          <w:sz w:val="24"/>
          <w:szCs w:val="24"/>
        </w:rPr>
        <w:t xml:space="preserve">Provisional timetable </w:t>
      </w:r>
    </w:p>
    <w:tbl>
      <w:tblPr>
        <w:tblW w:w="9180" w:type="dxa"/>
        <w:tblInd w:w="108" w:type="dxa"/>
        <w:tblLook w:val="01E0" w:firstRow="1" w:lastRow="1" w:firstColumn="1" w:lastColumn="1" w:noHBand="0" w:noVBand="0"/>
      </w:tblPr>
      <w:tblGrid>
        <w:gridCol w:w="4680"/>
        <w:gridCol w:w="4500"/>
      </w:tblGrid>
      <w:tr w:rsidR="000D76A3" w14:paraId="7133765D" w14:textId="77777777">
        <w:trPr>
          <w:trHeight w:val="284"/>
        </w:trPr>
        <w:tc>
          <w:tcPr>
            <w:tcW w:w="4680" w:type="dxa"/>
            <w:shd w:val="clear" w:color="auto" w:fill="auto"/>
          </w:tcPr>
          <w:p w14:paraId="59DAB55B" w14:textId="77777777" w:rsidR="000D76A3" w:rsidRDefault="00921311">
            <w:pPr>
              <w:jc w:val="left"/>
              <w:rPr>
                <w:rFonts w:ascii="Times New Roman" w:hAnsi="Times New Roman"/>
                <w:b/>
                <w:sz w:val="24"/>
                <w:szCs w:val="24"/>
              </w:rPr>
            </w:pPr>
            <w:r>
              <w:rPr>
                <w:rFonts w:ascii="Times New Roman" w:hAnsi="Times New Roman"/>
                <w:b/>
                <w:sz w:val="24"/>
                <w:szCs w:val="24"/>
              </w:rPr>
              <w:t>Activity</w:t>
            </w:r>
          </w:p>
        </w:tc>
        <w:tc>
          <w:tcPr>
            <w:tcW w:w="4500" w:type="dxa"/>
            <w:shd w:val="clear" w:color="auto" w:fill="auto"/>
          </w:tcPr>
          <w:p w14:paraId="366C3B80" w14:textId="77777777" w:rsidR="000D76A3" w:rsidRDefault="00921311">
            <w:pPr>
              <w:jc w:val="left"/>
              <w:rPr>
                <w:rFonts w:ascii="Times New Roman" w:hAnsi="Times New Roman"/>
                <w:b/>
                <w:sz w:val="24"/>
                <w:szCs w:val="24"/>
              </w:rPr>
            </w:pPr>
            <w:r>
              <w:rPr>
                <w:rFonts w:ascii="Times New Roman" w:hAnsi="Times New Roman"/>
                <w:b/>
                <w:sz w:val="24"/>
                <w:szCs w:val="24"/>
              </w:rPr>
              <w:t>Date</w:t>
            </w:r>
          </w:p>
        </w:tc>
      </w:tr>
      <w:tr w:rsidR="000D76A3" w14:paraId="0742558A" w14:textId="77777777">
        <w:trPr>
          <w:trHeight w:val="284"/>
        </w:trPr>
        <w:tc>
          <w:tcPr>
            <w:tcW w:w="4680" w:type="dxa"/>
            <w:shd w:val="clear" w:color="auto" w:fill="auto"/>
          </w:tcPr>
          <w:p w14:paraId="5E50B7F5" w14:textId="77777777" w:rsidR="000D76A3" w:rsidRDefault="00921311">
            <w:pPr>
              <w:jc w:val="left"/>
              <w:rPr>
                <w:rFonts w:ascii="Times New Roman" w:hAnsi="Times New Roman"/>
                <w:sz w:val="24"/>
                <w:szCs w:val="24"/>
              </w:rPr>
            </w:pPr>
            <w:r>
              <w:rPr>
                <w:rFonts w:ascii="Times New Roman" w:hAnsi="Times New Roman"/>
                <w:sz w:val="24"/>
                <w:szCs w:val="24"/>
              </w:rPr>
              <w:t>Issue Tender Notice and Invitation to Tender</w:t>
            </w:r>
            <w:r>
              <w:rPr>
                <w:rFonts w:ascii="Times New Roman" w:hAnsi="Times New Roman"/>
                <w:sz w:val="24"/>
                <w:szCs w:val="24"/>
              </w:rPr>
              <w:tab/>
            </w:r>
          </w:p>
        </w:tc>
        <w:tc>
          <w:tcPr>
            <w:tcW w:w="4500" w:type="dxa"/>
            <w:shd w:val="clear" w:color="auto" w:fill="auto"/>
          </w:tcPr>
          <w:p w14:paraId="59AE1AAD" w14:textId="24A0B9A7" w:rsidR="000D76A3" w:rsidRDefault="0059447F" w:rsidP="00CD79CA">
            <w:pPr>
              <w:jc w:val="left"/>
              <w:rPr>
                <w:rFonts w:ascii="Times New Roman" w:hAnsi="Times New Roman"/>
                <w:b/>
                <w:sz w:val="24"/>
                <w:szCs w:val="24"/>
              </w:rPr>
            </w:pPr>
            <w:r>
              <w:rPr>
                <w:rFonts w:ascii="Times New Roman" w:hAnsi="Times New Roman"/>
                <w:b/>
                <w:sz w:val="24"/>
                <w:szCs w:val="24"/>
              </w:rPr>
              <w:t>30</w:t>
            </w:r>
            <w:r w:rsidR="00921311">
              <w:rPr>
                <w:rFonts w:ascii="Times New Roman" w:hAnsi="Times New Roman"/>
                <w:b/>
                <w:sz w:val="24"/>
                <w:szCs w:val="24"/>
                <w:vertAlign w:val="superscript"/>
              </w:rPr>
              <w:t>th</w:t>
            </w:r>
            <w:r w:rsidR="00CD79CA">
              <w:rPr>
                <w:rFonts w:ascii="Times New Roman" w:hAnsi="Times New Roman"/>
                <w:b/>
                <w:sz w:val="24"/>
                <w:szCs w:val="24"/>
              </w:rPr>
              <w:t xml:space="preserve"> November</w:t>
            </w:r>
            <w:r w:rsidR="00921311">
              <w:rPr>
                <w:rFonts w:ascii="Times New Roman" w:hAnsi="Times New Roman"/>
                <w:b/>
                <w:sz w:val="24"/>
                <w:szCs w:val="24"/>
              </w:rPr>
              <w:t xml:space="preserve"> 2018</w:t>
            </w:r>
          </w:p>
        </w:tc>
      </w:tr>
      <w:tr w:rsidR="000D76A3" w14:paraId="2596751B" w14:textId="77777777">
        <w:trPr>
          <w:trHeight w:val="284"/>
        </w:trPr>
        <w:tc>
          <w:tcPr>
            <w:tcW w:w="4680" w:type="dxa"/>
            <w:shd w:val="clear" w:color="auto" w:fill="auto"/>
          </w:tcPr>
          <w:p w14:paraId="16D837D2" w14:textId="77777777" w:rsidR="000D76A3" w:rsidRDefault="00921311">
            <w:pPr>
              <w:jc w:val="left"/>
              <w:rPr>
                <w:rFonts w:ascii="Times New Roman" w:hAnsi="Times New Roman"/>
                <w:sz w:val="24"/>
                <w:szCs w:val="24"/>
              </w:rPr>
            </w:pPr>
            <w:r>
              <w:rPr>
                <w:rFonts w:ascii="Times New Roman" w:hAnsi="Times New Roman"/>
                <w:sz w:val="24"/>
                <w:szCs w:val="24"/>
              </w:rPr>
              <w:t>Return of tenders (Closing Date)</w:t>
            </w:r>
          </w:p>
        </w:tc>
        <w:tc>
          <w:tcPr>
            <w:tcW w:w="4500" w:type="dxa"/>
            <w:shd w:val="clear" w:color="auto" w:fill="auto"/>
          </w:tcPr>
          <w:p w14:paraId="7FE23EF7" w14:textId="4F39BBFB" w:rsidR="000D76A3" w:rsidRDefault="0059447F" w:rsidP="00CD79CA">
            <w:pPr>
              <w:jc w:val="left"/>
              <w:rPr>
                <w:rFonts w:ascii="Times New Roman" w:hAnsi="Times New Roman"/>
                <w:b/>
                <w:sz w:val="24"/>
                <w:szCs w:val="24"/>
              </w:rPr>
            </w:pPr>
            <w:r>
              <w:rPr>
                <w:rFonts w:ascii="Times New Roman" w:hAnsi="Times New Roman"/>
                <w:b/>
                <w:sz w:val="24"/>
                <w:szCs w:val="24"/>
              </w:rPr>
              <w:t>21</w:t>
            </w:r>
            <w:r w:rsidRPr="0059447F">
              <w:rPr>
                <w:rFonts w:ascii="Times New Roman" w:hAnsi="Times New Roman"/>
                <w:b/>
                <w:sz w:val="24"/>
                <w:szCs w:val="24"/>
                <w:vertAlign w:val="superscript"/>
              </w:rPr>
              <w:t>st</w:t>
            </w:r>
            <w:r>
              <w:rPr>
                <w:rFonts w:ascii="Times New Roman" w:hAnsi="Times New Roman"/>
                <w:b/>
                <w:sz w:val="24"/>
                <w:szCs w:val="24"/>
              </w:rPr>
              <w:t xml:space="preserve"> </w:t>
            </w:r>
            <w:r w:rsidR="00CD79CA">
              <w:rPr>
                <w:rFonts w:ascii="Times New Roman" w:hAnsi="Times New Roman"/>
                <w:b/>
                <w:sz w:val="24"/>
                <w:szCs w:val="24"/>
              </w:rPr>
              <w:t>December</w:t>
            </w:r>
            <w:r w:rsidR="006106D7">
              <w:rPr>
                <w:rFonts w:ascii="Times New Roman" w:hAnsi="Times New Roman"/>
                <w:b/>
                <w:sz w:val="24"/>
                <w:szCs w:val="24"/>
              </w:rPr>
              <w:t xml:space="preserve"> 2018 at 01</w:t>
            </w:r>
            <w:r w:rsidR="00921311">
              <w:rPr>
                <w:rFonts w:ascii="Times New Roman" w:hAnsi="Times New Roman"/>
                <w:b/>
                <w:sz w:val="24"/>
                <w:szCs w:val="24"/>
              </w:rPr>
              <w:t>:30 PM</w:t>
            </w:r>
          </w:p>
        </w:tc>
      </w:tr>
      <w:tr w:rsidR="000D76A3" w14:paraId="6B44F6CA" w14:textId="77777777">
        <w:trPr>
          <w:trHeight w:val="284"/>
        </w:trPr>
        <w:tc>
          <w:tcPr>
            <w:tcW w:w="4680" w:type="dxa"/>
            <w:shd w:val="clear" w:color="auto" w:fill="auto"/>
          </w:tcPr>
          <w:p w14:paraId="18174B87" w14:textId="77777777" w:rsidR="000D76A3" w:rsidRDefault="00235DE1">
            <w:pPr>
              <w:jc w:val="left"/>
              <w:rPr>
                <w:rFonts w:ascii="Times New Roman" w:hAnsi="Times New Roman"/>
                <w:sz w:val="24"/>
                <w:szCs w:val="24"/>
              </w:rPr>
            </w:pPr>
            <w:r>
              <w:rPr>
                <w:rFonts w:ascii="Times New Roman" w:hAnsi="Times New Roman"/>
                <w:sz w:val="24"/>
                <w:szCs w:val="24"/>
              </w:rPr>
              <w:t xml:space="preserve">Bids Opening and </w:t>
            </w:r>
            <w:r w:rsidR="00921311">
              <w:rPr>
                <w:rFonts w:ascii="Times New Roman" w:hAnsi="Times New Roman"/>
                <w:sz w:val="24"/>
                <w:szCs w:val="24"/>
              </w:rPr>
              <w:t>Tender Review Committee</w:t>
            </w:r>
            <w:r>
              <w:rPr>
                <w:rFonts w:ascii="Times New Roman" w:hAnsi="Times New Roman"/>
                <w:sz w:val="24"/>
                <w:szCs w:val="24"/>
              </w:rPr>
              <w:t xml:space="preserve"> (Essential and Technical Assessment)</w:t>
            </w:r>
          </w:p>
        </w:tc>
        <w:tc>
          <w:tcPr>
            <w:tcW w:w="4500" w:type="dxa"/>
            <w:shd w:val="clear" w:color="auto" w:fill="auto"/>
          </w:tcPr>
          <w:p w14:paraId="50B92ECB" w14:textId="2BA6FB82" w:rsidR="000D76A3" w:rsidRDefault="000373A2">
            <w:pPr>
              <w:jc w:val="left"/>
              <w:rPr>
                <w:rFonts w:ascii="Times New Roman" w:hAnsi="Times New Roman"/>
                <w:b/>
                <w:sz w:val="24"/>
                <w:szCs w:val="24"/>
              </w:rPr>
            </w:pPr>
            <w:r>
              <w:rPr>
                <w:rFonts w:ascii="Times New Roman" w:hAnsi="Times New Roman"/>
                <w:b/>
                <w:sz w:val="24"/>
                <w:szCs w:val="24"/>
              </w:rPr>
              <w:t>7</w:t>
            </w:r>
            <w:r w:rsidRPr="000373A2">
              <w:rPr>
                <w:rFonts w:ascii="Times New Roman" w:hAnsi="Times New Roman"/>
                <w:b/>
                <w:sz w:val="24"/>
                <w:szCs w:val="24"/>
                <w:vertAlign w:val="superscript"/>
              </w:rPr>
              <w:t>th</w:t>
            </w:r>
            <w:r>
              <w:rPr>
                <w:rFonts w:ascii="Times New Roman" w:hAnsi="Times New Roman"/>
                <w:b/>
                <w:sz w:val="24"/>
                <w:szCs w:val="24"/>
              </w:rPr>
              <w:t xml:space="preserve"> to 11</w:t>
            </w:r>
            <w:r w:rsidRPr="000373A2">
              <w:rPr>
                <w:rFonts w:ascii="Times New Roman" w:hAnsi="Times New Roman"/>
                <w:b/>
                <w:sz w:val="24"/>
                <w:szCs w:val="24"/>
                <w:vertAlign w:val="superscript"/>
              </w:rPr>
              <w:t>th</w:t>
            </w:r>
            <w:r>
              <w:rPr>
                <w:rFonts w:ascii="Times New Roman" w:hAnsi="Times New Roman"/>
                <w:b/>
                <w:sz w:val="24"/>
                <w:szCs w:val="24"/>
              </w:rPr>
              <w:t xml:space="preserve"> January 2019</w:t>
            </w:r>
          </w:p>
        </w:tc>
      </w:tr>
      <w:tr w:rsidR="000D76A3" w14:paraId="64A7084B" w14:textId="77777777">
        <w:trPr>
          <w:trHeight w:val="284"/>
        </w:trPr>
        <w:tc>
          <w:tcPr>
            <w:tcW w:w="4680" w:type="dxa"/>
            <w:shd w:val="clear" w:color="auto" w:fill="auto"/>
          </w:tcPr>
          <w:p w14:paraId="4FBC8371" w14:textId="77777777" w:rsidR="000D76A3" w:rsidRDefault="00921311" w:rsidP="0003186C">
            <w:pPr>
              <w:jc w:val="left"/>
              <w:rPr>
                <w:rFonts w:ascii="Times New Roman" w:hAnsi="Times New Roman"/>
                <w:sz w:val="24"/>
                <w:szCs w:val="24"/>
              </w:rPr>
            </w:pPr>
            <w:r>
              <w:rPr>
                <w:rFonts w:ascii="Times New Roman" w:hAnsi="Times New Roman"/>
                <w:sz w:val="24"/>
                <w:szCs w:val="24"/>
              </w:rPr>
              <w:t xml:space="preserve">Visit to </w:t>
            </w:r>
            <w:r w:rsidR="0003186C">
              <w:rPr>
                <w:rFonts w:ascii="Times New Roman" w:hAnsi="Times New Roman"/>
                <w:sz w:val="24"/>
                <w:szCs w:val="24"/>
              </w:rPr>
              <w:t>Contractors’</w:t>
            </w:r>
            <w:r>
              <w:rPr>
                <w:rFonts w:ascii="Times New Roman" w:hAnsi="Times New Roman"/>
                <w:sz w:val="24"/>
                <w:szCs w:val="24"/>
              </w:rPr>
              <w:t xml:space="preserve"> premises</w:t>
            </w:r>
            <w:r w:rsidR="00CD79CA">
              <w:rPr>
                <w:rFonts w:ascii="Times New Roman" w:hAnsi="Times New Roman"/>
                <w:sz w:val="24"/>
                <w:szCs w:val="24"/>
              </w:rPr>
              <w:t xml:space="preserve"> (Due Diligence)</w:t>
            </w:r>
            <w:r>
              <w:rPr>
                <w:rFonts w:ascii="Times New Roman" w:hAnsi="Times New Roman"/>
                <w:sz w:val="24"/>
                <w:szCs w:val="24"/>
              </w:rPr>
              <w:t xml:space="preserve"> </w:t>
            </w:r>
          </w:p>
        </w:tc>
        <w:tc>
          <w:tcPr>
            <w:tcW w:w="4500" w:type="dxa"/>
            <w:shd w:val="clear" w:color="auto" w:fill="auto"/>
          </w:tcPr>
          <w:p w14:paraId="0E0B5ACC" w14:textId="0E322B11" w:rsidR="000D76A3" w:rsidRDefault="00F4012E">
            <w:pPr>
              <w:jc w:val="left"/>
              <w:rPr>
                <w:rFonts w:ascii="Times New Roman" w:hAnsi="Times New Roman"/>
                <w:b/>
                <w:sz w:val="24"/>
                <w:szCs w:val="24"/>
              </w:rPr>
            </w:pPr>
            <w:r>
              <w:rPr>
                <w:rFonts w:ascii="Times New Roman" w:hAnsi="Times New Roman"/>
                <w:b/>
                <w:sz w:val="24"/>
                <w:szCs w:val="24"/>
              </w:rPr>
              <w:t>14</w:t>
            </w:r>
            <w:r w:rsidRPr="00F4012E">
              <w:rPr>
                <w:rFonts w:ascii="Times New Roman" w:hAnsi="Times New Roman"/>
                <w:b/>
                <w:sz w:val="24"/>
                <w:szCs w:val="24"/>
                <w:vertAlign w:val="superscript"/>
              </w:rPr>
              <w:t>th</w:t>
            </w:r>
            <w:r>
              <w:rPr>
                <w:rFonts w:ascii="Times New Roman" w:hAnsi="Times New Roman"/>
                <w:b/>
                <w:sz w:val="24"/>
                <w:szCs w:val="24"/>
              </w:rPr>
              <w:t xml:space="preserve"> to 18</w:t>
            </w:r>
            <w:r w:rsidRPr="00F4012E">
              <w:rPr>
                <w:rFonts w:ascii="Times New Roman" w:hAnsi="Times New Roman"/>
                <w:b/>
                <w:sz w:val="24"/>
                <w:szCs w:val="24"/>
                <w:vertAlign w:val="superscript"/>
              </w:rPr>
              <w:t>th</w:t>
            </w:r>
            <w:r>
              <w:rPr>
                <w:rFonts w:ascii="Times New Roman" w:hAnsi="Times New Roman"/>
                <w:b/>
                <w:sz w:val="24"/>
                <w:szCs w:val="24"/>
              </w:rPr>
              <w:t xml:space="preserve"> January 201</w:t>
            </w:r>
            <w:r w:rsidR="002E5A80">
              <w:rPr>
                <w:rFonts w:ascii="Times New Roman" w:hAnsi="Times New Roman"/>
                <w:b/>
                <w:sz w:val="24"/>
                <w:szCs w:val="24"/>
              </w:rPr>
              <w:t>9</w:t>
            </w:r>
          </w:p>
        </w:tc>
      </w:tr>
      <w:tr w:rsidR="000D76A3" w14:paraId="36F91EBF" w14:textId="77777777">
        <w:trPr>
          <w:trHeight w:val="284"/>
        </w:trPr>
        <w:tc>
          <w:tcPr>
            <w:tcW w:w="4680" w:type="dxa"/>
            <w:shd w:val="clear" w:color="auto" w:fill="auto"/>
          </w:tcPr>
          <w:p w14:paraId="76F60A52" w14:textId="77777777" w:rsidR="000D76A3" w:rsidRDefault="0003186C">
            <w:pPr>
              <w:jc w:val="left"/>
              <w:rPr>
                <w:rFonts w:ascii="Times New Roman" w:hAnsi="Times New Roman"/>
                <w:sz w:val="24"/>
                <w:szCs w:val="24"/>
              </w:rPr>
            </w:pPr>
            <w:r>
              <w:rPr>
                <w:rFonts w:ascii="Times New Roman" w:hAnsi="Times New Roman"/>
                <w:sz w:val="24"/>
                <w:szCs w:val="24"/>
              </w:rPr>
              <w:t>Confirmation of being part of Save the Children Pre-qualified Contractors</w:t>
            </w:r>
            <w:r w:rsidR="00D32B58">
              <w:rPr>
                <w:rFonts w:ascii="Times New Roman" w:hAnsi="Times New Roman"/>
                <w:sz w:val="24"/>
                <w:szCs w:val="24"/>
              </w:rPr>
              <w:t>’ database</w:t>
            </w:r>
            <w:r>
              <w:rPr>
                <w:rFonts w:ascii="Times New Roman" w:hAnsi="Times New Roman"/>
                <w:sz w:val="24"/>
                <w:szCs w:val="24"/>
              </w:rPr>
              <w:t xml:space="preserve"> for the next 2 years</w:t>
            </w:r>
          </w:p>
        </w:tc>
        <w:tc>
          <w:tcPr>
            <w:tcW w:w="4500" w:type="dxa"/>
            <w:shd w:val="clear" w:color="auto" w:fill="auto"/>
          </w:tcPr>
          <w:p w14:paraId="57F6ED44" w14:textId="6216F255" w:rsidR="000D76A3" w:rsidRDefault="00F4012E">
            <w:pPr>
              <w:jc w:val="left"/>
              <w:rPr>
                <w:rFonts w:ascii="Times New Roman" w:hAnsi="Times New Roman"/>
                <w:b/>
                <w:sz w:val="24"/>
                <w:szCs w:val="24"/>
              </w:rPr>
            </w:pPr>
            <w:r>
              <w:rPr>
                <w:rFonts w:ascii="Times New Roman" w:hAnsi="Times New Roman"/>
                <w:b/>
                <w:sz w:val="24"/>
                <w:szCs w:val="24"/>
              </w:rPr>
              <w:t>25</w:t>
            </w:r>
            <w:r w:rsidRPr="00F4012E">
              <w:rPr>
                <w:rFonts w:ascii="Times New Roman" w:hAnsi="Times New Roman"/>
                <w:b/>
                <w:sz w:val="24"/>
                <w:szCs w:val="24"/>
                <w:vertAlign w:val="superscript"/>
              </w:rPr>
              <w:t>th</w:t>
            </w:r>
            <w:r>
              <w:rPr>
                <w:rFonts w:ascii="Times New Roman" w:hAnsi="Times New Roman"/>
                <w:b/>
                <w:sz w:val="24"/>
                <w:szCs w:val="24"/>
              </w:rPr>
              <w:t xml:space="preserve"> January 2019</w:t>
            </w:r>
          </w:p>
        </w:tc>
      </w:tr>
    </w:tbl>
    <w:p w14:paraId="0E1D6573" w14:textId="77777777" w:rsidR="000D76A3" w:rsidRPr="008E2750" w:rsidRDefault="00921311" w:rsidP="008E2750">
      <w:pPr>
        <w:rPr>
          <w:rFonts w:ascii="Times New Roman" w:hAnsi="Times New Roman"/>
          <w:sz w:val="24"/>
          <w:szCs w:val="24"/>
        </w:rPr>
      </w:pPr>
      <w:r>
        <w:rPr>
          <w:rFonts w:ascii="Times New Roman" w:hAnsi="Times New Roman"/>
          <w:b/>
          <w:sz w:val="24"/>
          <w:szCs w:val="24"/>
        </w:rPr>
        <w:br w:type="page"/>
      </w:r>
      <w:r w:rsidR="008E2750">
        <w:rPr>
          <w:rFonts w:ascii="Times New Roman" w:hAnsi="Times New Roman"/>
          <w:sz w:val="24"/>
          <w:szCs w:val="24"/>
        </w:rPr>
        <w:lastRenderedPageBreak/>
        <w:t xml:space="preserve"> </w:t>
      </w:r>
      <w:r>
        <w:rPr>
          <w:rFonts w:ascii="Times New Roman" w:hAnsi="Times New Roman"/>
          <w:b/>
          <w:sz w:val="24"/>
          <w:szCs w:val="24"/>
        </w:rPr>
        <w:t>Award criteria</w:t>
      </w:r>
    </w:p>
    <w:p w14:paraId="18C99B03" w14:textId="77777777" w:rsidR="000D76A3" w:rsidRDefault="000D76A3">
      <w:pPr>
        <w:spacing w:before="60" w:after="60"/>
        <w:ind w:right="-72"/>
        <w:rPr>
          <w:rFonts w:ascii="Times New Roman" w:hAnsi="Times New Roman"/>
          <w:b/>
          <w:sz w:val="24"/>
          <w:szCs w:val="24"/>
        </w:rPr>
      </w:pPr>
    </w:p>
    <w:p w14:paraId="094C7857" w14:textId="77777777" w:rsidR="000D76A3" w:rsidRPr="003C3012" w:rsidRDefault="00921311">
      <w:pPr>
        <w:spacing w:before="60" w:after="60"/>
        <w:ind w:right="-72"/>
        <w:rPr>
          <w:rFonts w:ascii="Times New Roman" w:hAnsi="Times New Roman"/>
          <w:b/>
          <w:sz w:val="24"/>
          <w:szCs w:val="24"/>
          <w:lang w:val="en-US"/>
        </w:rPr>
      </w:pPr>
      <w:r>
        <w:rPr>
          <w:rFonts w:ascii="Times New Roman" w:hAnsi="Times New Roman"/>
          <w:b/>
          <w:sz w:val="24"/>
          <w:szCs w:val="24"/>
        </w:rPr>
        <w:t xml:space="preserve">Failure to meet one or more of the Essential Criteria listed below will result in the bidder being </w:t>
      </w:r>
      <w:r w:rsidR="003C3012" w:rsidRPr="003C3012">
        <w:rPr>
          <w:rFonts w:ascii="Times New Roman" w:hAnsi="Times New Roman"/>
          <w:b/>
          <w:sz w:val="24"/>
          <w:szCs w:val="24"/>
          <w:lang w:val="en-US"/>
        </w:rPr>
        <w:t>«</w:t>
      </w:r>
      <w:r w:rsidR="003C3012" w:rsidRPr="003C3012">
        <w:rPr>
          <w:rFonts w:ascii="Times New Roman" w:hAnsi="Times New Roman"/>
          <w:b/>
          <w:sz w:val="24"/>
          <w:szCs w:val="24"/>
        </w:rPr>
        <w:t xml:space="preserve"> </w:t>
      </w:r>
      <w:r w:rsidR="003C3012">
        <w:rPr>
          <w:rFonts w:ascii="Times New Roman" w:hAnsi="Times New Roman"/>
          <w:b/>
          <w:sz w:val="24"/>
          <w:szCs w:val="24"/>
        </w:rPr>
        <w:t>disqualified</w:t>
      </w:r>
      <w:r w:rsidR="003C3012" w:rsidRPr="003C3012">
        <w:rPr>
          <w:rFonts w:ascii="Times New Roman" w:hAnsi="Times New Roman"/>
          <w:b/>
          <w:sz w:val="24"/>
          <w:szCs w:val="24"/>
          <w:lang w:val="en-US"/>
        </w:rPr>
        <w:t xml:space="preserve"> »</w:t>
      </w:r>
      <w:r>
        <w:rPr>
          <w:rFonts w:ascii="Times New Roman" w:hAnsi="Times New Roman"/>
          <w:b/>
          <w:sz w:val="24"/>
          <w:szCs w:val="24"/>
        </w:rPr>
        <w:t>. All bids that are meeting the Essential Criteria will be e</w:t>
      </w:r>
      <w:r w:rsidR="003C3012">
        <w:rPr>
          <w:rFonts w:ascii="Times New Roman" w:hAnsi="Times New Roman"/>
          <w:b/>
          <w:sz w:val="24"/>
          <w:szCs w:val="24"/>
        </w:rPr>
        <w:t>valuated based on the Technical evaluation.</w:t>
      </w:r>
    </w:p>
    <w:p w14:paraId="6D0F66EF" w14:textId="54D11471" w:rsidR="000D76A3" w:rsidRDefault="00901C96" w:rsidP="00D51D58">
      <w:pPr>
        <w:spacing w:before="120" w:after="120"/>
        <w:rPr>
          <w:rFonts w:ascii="Times New Roman" w:hAnsi="Times New Roman"/>
          <w:b/>
          <w:sz w:val="24"/>
          <w:szCs w:val="24"/>
        </w:rPr>
      </w:pPr>
      <w:r>
        <w:rPr>
          <w:rFonts w:ascii="Times New Roman" w:hAnsi="Times New Roman"/>
          <w:b/>
          <w:sz w:val="24"/>
          <w:szCs w:val="24"/>
        </w:rPr>
        <w:t>Only b</w:t>
      </w:r>
      <w:r w:rsidR="00921311">
        <w:rPr>
          <w:rFonts w:ascii="Times New Roman" w:hAnsi="Times New Roman"/>
          <w:b/>
          <w:sz w:val="24"/>
          <w:szCs w:val="24"/>
        </w:rPr>
        <w:t>idders</w:t>
      </w:r>
      <w:r w:rsidR="00D51D58">
        <w:rPr>
          <w:rFonts w:ascii="Times New Roman" w:hAnsi="Times New Roman"/>
          <w:b/>
          <w:sz w:val="24"/>
          <w:szCs w:val="24"/>
        </w:rPr>
        <w:t xml:space="preserve"> meeting the </w:t>
      </w:r>
      <w:r w:rsidR="00D51D58" w:rsidRPr="00D51D58">
        <w:rPr>
          <w:rFonts w:ascii="Times New Roman" w:hAnsi="Times New Roman"/>
          <w:b/>
          <w:sz w:val="24"/>
          <w:szCs w:val="24"/>
          <w:lang w:val="en-US"/>
        </w:rPr>
        <w:t>« </w:t>
      </w:r>
      <w:r w:rsidR="00D51D58">
        <w:rPr>
          <w:rFonts w:ascii="Times New Roman" w:hAnsi="Times New Roman"/>
          <w:b/>
          <w:sz w:val="24"/>
          <w:szCs w:val="24"/>
        </w:rPr>
        <w:t>Essential Criteria</w:t>
      </w:r>
      <w:r w:rsidR="00D51D58" w:rsidRPr="00D51D58">
        <w:rPr>
          <w:rFonts w:ascii="Times New Roman" w:hAnsi="Times New Roman"/>
          <w:b/>
          <w:sz w:val="24"/>
          <w:szCs w:val="24"/>
          <w:lang w:val="en-US"/>
        </w:rPr>
        <w:t xml:space="preserve"> »</w:t>
      </w:r>
      <w:r w:rsidR="00D51D58">
        <w:rPr>
          <w:rFonts w:ascii="Times New Roman" w:hAnsi="Times New Roman"/>
          <w:b/>
          <w:sz w:val="24"/>
          <w:szCs w:val="24"/>
        </w:rPr>
        <w:t xml:space="preserve"> will be eligible for the </w:t>
      </w:r>
      <w:r w:rsidR="00D51D58" w:rsidRPr="00D51D58">
        <w:rPr>
          <w:rFonts w:ascii="Times New Roman" w:hAnsi="Times New Roman"/>
          <w:b/>
          <w:sz w:val="24"/>
          <w:szCs w:val="24"/>
          <w:lang w:val="en-US"/>
        </w:rPr>
        <w:t>«</w:t>
      </w:r>
      <w:r w:rsidR="00D51D58">
        <w:rPr>
          <w:rFonts w:ascii="Times New Roman" w:hAnsi="Times New Roman"/>
          <w:b/>
          <w:sz w:val="24"/>
          <w:szCs w:val="24"/>
          <w:lang w:val="en-US"/>
        </w:rPr>
        <w:t xml:space="preserve"> </w:t>
      </w:r>
      <w:r w:rsidR="00D51D58">
        <w:rPr>
          <w:rFonts w:ascii="Times New Roman" w:hAnsi="Times New Roman"/>
          <w:b/>
          <w:sz w:val="24"/>
          <w:szCs w:val="24"/>
        </w:rPr>
        <w:t xml:space="preserve">technical evaluation </w:t>
      </w:r>
      <w:r w:rsidR="00D51D58" w:rsidRPr="00D51D58">
        <w:rPr>
          <w:rFonts w:ascii="Times New Roman" w:hAnsi="Times New Roman"/>
          <w:b/>
          <w:sz w:val="24"/>
          <w:szCs w:val="24"/>
          <w:lang w:val="en-US"/>
        </w:rPr>
        <w:t>»</w:t>
      </w:r>
      <w:r w:rsidR="00D51D58">
        <w:rPr>
          <w:rFonts w:ascii="Times New Roman" w:hAnsi="Times New Roman"/>
          <w:b/>
          <w:sz w:val="24"/>
          <w:szCs w:val="24"/>
        </w:rPr>
        <w:t>which will lead to be registered as a Pre-qualified Services Providers after a due diligence and vetting process.</w:t>
      </w:r>
    </w:p>
    <w:p w14:paraId="02ECC1BC" w14:textId="77777777" w:rsidR="000D76A3" w:rsidRDefault="000D76A3">
      <w:pPr>
        <w:spacing w:before="60" w:after="60"/>
        <w:ind w:right="-72"/>
        <w:rPr>
          <w:rFonts w:ascii="Times New Roman" w:hAnsi="Times New Roman"/>
          <w:b/>
          <w:sz w:val="24"/>
          <w:szCs w:val="24"/>
        </w:rPr>
      </w:pPr>
    </w:p>
    <w:tbl>
      <w:tblPr>
        <w:tblW w:w="9938" w:type="dxa"/>
        <w:tblInd w:w="93" w:type="dxa"/>
        <w:tblLook w:val="00A0" w:firstRow="1" w:lastRow="0" w:firstColumn="1" w:lastColumn="0" w:noHBand="0" w:noVBand="0"/>
      </w:tblPr>
      <w:tblGrid>
        <w:gridCol w:w="701"/>
        <w:gridCol w:w="7390"/>
        <w:gridCol w:w="1847"/>
      </w:tblGrid>
      <w:tr w:rsidR="000D76A3" w14:paraId="419BBB6F" w14:textId="77777777" w:rsidTr="00A94053">
        <w:tc>
          <w:tcPr>
            <w:tcW w:w="701" w:type="dxa"/>
            <w:tcBorders>
              <w:top w:val="single" w:sz="4" w:space="0" w:color="auto"/>
              <w:left w:val="single" w:sz="4" w:space="0" w:color="auto"/>
              <w:bottom w:val="single" w:sz="4" w:space="0" w:color="auto"/>
              <w:right w:val="single" w:sz="4" w:space="0" w:color="auto"/>
            </w:tcBorders>
            <w:shd w:val="clear" w:color="auto" w:fill="B8CCE4"/>
            <w:vAlign w:val="center"/>
          </w:tcPr>
          <w:p w14:paraId="4FD0F3C8"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w:t>
            </w:r>
          </w:p>
        </w:tc>
        <w:tc>
          <w:tcPr>
            <w:tcW w:w="739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E251920" w14:textId="77777777" w:rsidR="000D76A3" w:rsidRDefault="00921311">
            <w:pPr>
              <w:spacing w:before="60" w:after="60"/>
              <w:ind w:right="-72"/>
              <w:rPr>
                <w:rFonts w:ascii="Times New Roman" w:hAnsi="Times New Roman"/>
                <w:b/>
                <w:sz w:val="24"/>
                <w:szCs w:val="24"/>
              </w:rPr>
            </w:pPr>
            <w:r>
              <w:rPr>
                <w:rFonts w:ascii="Times New Roman" w:hAnsi="Times New Roman"/>
                <w:b/>
                <w:sz w:val="24"/>
                <w:szCs w:val="24"/>
              </w:rPr>
              <w:t>Phase 1: Essential Criteria</w:t>
            </w:r>
          </w:p>
        </w:tc>
        <w:tc>
          <w:tcPr>
            <w:tcW w:w="1847" w:type="dxa"/>
            <w:tcBorders>
              <w:top w:val="single" w:sz="4" w:space="0" w:color="auto"/>
              <w:left w:val="single" w:sz="4" w:space="0" w:color="auto"/>
              <w:bottom w:val="single" w:sz="4" w:space="0" w:color="auto"/>
              <w:right w:val="single" w:sz="4" w:space="0" w:color="auto"/>
            </w:tcBorders>
            <w:vAlign w:val="center"/>
          </w:tcPr>
          <w:p w14:paraId="1041A676" w14:textId="77777777" w:rsidR="000D76A3" w:rsidRDefault="000D76A3">
            <w:pPr>
              <w:spacing w:before="60" w:after="60"/>
              <w:ind w:right="-72"/>
              <w:rPr>
                <w:rFonts w:ascii="Times New Roman" w:hAnsi="Times New Roman"/>
                <w:b/>
                <w:sz w:val="24"/>
                <w:szCs w:val="24"/>
              </w:rPr>
            </w:pPr>
          </w:p>
        </w:tc>
      </w:tr>
      <w:tr w:rsidR="000D76A3" w14:paraId="30884A48" w14:textId="77777777" w:rsidTr="00A94053">
        <w:tc>
          <w:tcPr>
            <w:tcW w:w="701" w:type="dxa"/>
            <w:tcBorders>
              <w:top w:val="nil"/>
              <w:left w:val="single" w:sz="4" w:space="0" w:color="auto"/>
              <w:bottom w:val="single" w:sz="4" w:space="0" w:color="auto"/>
              <w:right w:val="single" w:sz="4" w:space="0" w:color="auto"/>
            </w:tcBorders>
          </w:tcPr>
          <w:p w14:paraId="0E725E81"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1</w:t>
            </w:r>
          </w:p>
        </w:tc>
        <w:tc>
          <w:tcPr>
            <w:tcW w:w="7390" w:type="dxa"/>
            <w:tcBorders>
              <w:top w:val="nil"/>
              <w:left w:val="single" w:sz="4" w:space="0" w:color="auto"/>
              <w:bottom w:val="single" w:sz="4" w:space="0" w:color="auto"/>
              <w:right w:val="single" w:sz="4" w:space="0" w:color="auto"/>
            </w:tcBorders>
            <w:noWrap/>
            <w:vAlign w:val="center"/>
          </w:tcPr>
          <w:p w14:paraId="54A031C9"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In-country Certificate of Business Registration</w:t>
            </w:r>
          </w:p>
          <w:p w14:paraId="20A2CB55"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NASSIT</w:t>
            </w:r>
          </w:p>
          <w:p w14:paraId="205F3128"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Tax clearance</w:t>
            </w:r>
            <w:r w:rsidR="00602117">
              <w:rPr>
                <w:rFonts w:ascii="Times New Roman" w:hAnsi="Times New Roman"/>
                <w:sz w:val="24"/>
                <w:szCs w:val="24"/>
              </w:rPr>
              <w:t xml:space="preserve"> (Valid for 2018)</w:t>
            </w:r>
          </w:p>
          <w:p w14:paraId="7EED84A0"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Certificate of Incorporation</w:t>
            </w:r>
          </w:p>
          <w:p w14:paraId="3EFB2FD8" w14:textId="7D6D556C" w:rsidR="000D76A3" w:rsidRDefault="00921311">
            <w:pPr>
              <w:spacing w:before="60" w:after="60"/>
              <w:ind w:right="-72"/>
              <w:rPr>
                <w:rFonts w:ascii="Times New Roman" w:hAnsi="Times New Roman"/>
                <w:sz w:val="24"/>
                <w:szCs w:val="24"/>
              </w:rPr>
            </w:pPr>
            <w:r>
              <w:rPr>
                <w:rFonts w:ascii="Times New Roman" w:hAnsi="Times New Roman"/>
                <w:sz w:val="24"/>
                <w:szCs w:val="24"/>
              </w:rPr>
              <w:t>GST Certificate with TIN number</w:t>
            </w:r>
          </w:p>
          <w:p w14:paraId="6672FFF3" w14:textId="77777777" w:rsidR="003F6AB5" w:rsidRDefault="003F6AB5">
            <w:pPr>
              <w:spacing w:before="60" w:after="60"/>
              <w:ind w:right="-72"/>
              <w:rPr>
                <w:rFonts w:ascii="Times New Roman" w:hAnsi="Times New Roman"/>
                <w:sz w:val="24"/>
                <w:szCs w:val="24"/>
              </w:rPr>
            </w:pPr>
          </w:p>
          <w:p w14:paraId="456735CE" w14:textId="463CECEA" w:rsidR="000D76A3" w:rsidRDefault="00921311">
            <w:pPr>
              <w:spacing w:before="60" w:after="60"/>
              <w:ind w:right="-72"/>
              <w:rPr>
                <w:rFonts w:ascii="Times New Roman" w:hAnsi="Times New Roman"/>
                <w:sz w:val="24"/>
                <w:szCs w:val="24"/>
              </w:rPr>
            </w:pPr>
            <w:r>
              <w:rPr>
                <w:rFonts w:ascii="Times New Roman" w:hAnsi="Times New Roman"/>
                <w:sz w:val="24"/>
                <w:szCs w:val="24"/>
              </w:rPr>
              <w:t xml:space="preserve">If all the above certificates are submitted is Yes if </w:t>
            </w:r>
            <w:r w:rsidR="007825BF">
              <w:rPr>
                <w:rFonts w:ascii="Times New Roman" w:hAnsi="Times New Roman"/>
                <w:sz w:val="24"/>
                <w:szCs w:val="24"/>
              </w:rPr>
              <w:t xml:space="preserve">any is </w:t>
            </w:r>
            <w:r>
              <w:rPr>
                <w:rFonts w:ascii="Times New Roman" w:hAnsi="Times New Roman"/>
                <w:sz w:val="24"/>
                <w:szCs w:val="24"/>
              </w:rPr>
              <w:t xml:space="preserve">not submitted is No. </w:t>
            </w:r>
          </w:p>
        </w:tc>
        <w:tc>
          <w:tcPr>
            <w:tcW w:w="1847" w:type="dxa"/>
            <w:tcBorders>
              <w:top w:val="single" w:sz="4" w:space="0" w:color="auto"/>
              <w:left w:val="single" w:sz="4" w:space="0" w:color="auto"/>
              <w:bottom w:val="single" w:sz="4" w:space="0" w:color="auto"/>
              <w:right w:val="single" w:sz="4" w:space="0" w:color="auto"/>
            </w:tcBorders>
            <w:vAlign w:val="center"/>
          </w:tcPr>
          <w:p w14:paraId="2387EC7D"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Yes /No</w:t>
            </w:r>
          </w:p>
        </w:tc>
      </w:tr>
      <w:tr w:rsidR="000D76A3" w14:paraId="2ADD2935" w14:textId="77777777" w:rsidTr="00A94053">
        <w:tc>
          <w:tcPr>
            <w:tcW w:w="701" w:type="dxa"/>
            <w:tcBorders>
              <w:top w:val="nil"/>
              <w:left w:val="single" w:sz="4" w:space="0" w:color="auto"/>
              <w:bottom w:val="single" w:sz="4" w:space="0" w:color="auto"/>
              <w:right w:val="single" w:sz="4" w:space="0" w:color="auto"/>
            </w:tcBorders>
            <w:shd w:val="clear" w:color="auto" w:fill="auto"/>
          </w:tcPr>
          <w:p w14:paraId="779681F2"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2</w:t>
            </w:r>
          </w:p>
        </w:tc>
        <w:tc>
          <w:tcPr>
            <w:tcW w:w="7390" w:type="dxa"/>
            <w:tcBorders>
              <w:top w:val="nil"/>
              <w:left w:val="single" w:sz="4" w:space="0" w:color="auto"/>
              <w:bottom w:val="single" w:sz="4" w:space="0" w:color="auto"/>
              <w:right w:val="single" w:sz="4" w:space="0" w:color="auto"/>
            </w:tcBorders>
            <w:shd w:val="clear" w:color="auto" w:fill="auto"/>
            <w:noWrap/>
            <w:vAlign w:val="center"/>
          </w:tcPr>
          <w:p w14:paraId="6404204A"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Bidder’s commit to comply with the attached Conditions of Tendering, Key Contractual Terms, and Save the Children’s Child Safeguarding Policy, Save the Children’s Anti</w:t>
            </w:r>
            <w:r>
              <w:rPr>
                <w:rFonts w:ascii="Times New Roman" w:hAnsi="Times New Roman"/>
                <w:sz w:val="24"/>
                <w:szCs w:val="24"/>
              </w:rPr>
              <w:noBreakHyphen/>
              <w:t xml:space="preserve">Bribery and Corruption Policy and the IAPG Code of Conduct and the tender response form. </w:t>
            </w:r>
          </w:p>
          <w:p w14:paraId="0D57AEFF" w14:textId="77777777" w:rsidR="000D76A3" w:rsidRDefault="000D76A3">
            <w:pPr>
              <w:spacing w:before="60" w:after="60"/>
              <w:ind w:right="-72"/>
              <w:rPr>
                <w:rFonts w:ascii="Times New Roman" w:hAnsi="Times New Roman"/>
                <w:sz w:val="24"/>
                <w:szCs w:val="24"/>
              </w:rPr>
            </w:pPr>
          </w:p>
          <w:p w14:paraId="77E126A1"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If bidder signed summarized commitment page is provided is Yes, if not signed and stamped is No</w:t>
            </w:r>
          </w:p>
        </w:tc>
        <w:tc>
          <w:tcPr>
            <w:tcW w:w="1847" w:type="dxa"/>
            <w:tcBorders>
              <w:top w:val="single" w:sz="4" w:space="0" w:color="auto"/>
              <w:left w:val="single" w:sz="4" w:space="0" w:color="auto"/>
              <w:bottom w:val="single" w:sz="4" w:space="0" w:color="auto"/>
              <w:right w:val="single" w:sz="4" w:space="0" w:color="auto"/>
            </w:tcBorders>
            <w:vAlign w:val="center"/>
          </w:tcPr>
          <w:p w14:paraId="1393DEF5"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Yes/No</w:t>
            </w:r>
          </w:p>
        </w:tc>
      </w:tr>
      <w:tr w:rsidR="000D76A3" w14:paraId="5157B6B1" w14:textId="77777777" w:rsidTr="00A94053">
        <w:tc>
          <w:tcPr>
            <w:tcW w:w="701" w:type="dxa"/>
            <w:tcBorders>
              <w:top w:val="nil"/>
              <w:left w:val="single" w:sz="4" w:space="0" w:color="auto"/>
              <w:bottom w:val="single" w:sz="4" w:space="0" w:color="auto"/>
              <w:right w:val="nil"/>
            </w:tcBorders>
          </w:tcPr>
          <w:p w14:paraId="1A5AFCD9"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6</w:t>
            </w:r>
          </w:p>
        </w:tc>
        <w:tc>
          <w:tcPr>
            <w:tcW w:w="7390" w:type="dxa"/>
            <w:tcBorders>
              <w:top w:val="nil"/>
              <w:left w:val="single" w:sz="4" w:space="0" w:color="auto"/>
              <w:bottom w:val="single" w:sz="4" w:space="0" w:color="auto"/>
              <w:right w:val="nil"/>
            </w:tcBorders>
            <w:noWrap/>
            <w:vAlign w:val="center"/>
          </w:tcPr>
          <w:p w14:paraId="2FA2C2F6"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 xml:space="preserve">Bidder to provide an official email address and confirmation that office address is in line with GST Certificate. </w:t>
            </w:r>
          </w:p>
          <w:p w14:paraId="121E1EB4" w14:textId="77777777" w:rsidR="000D76A3" w:rsidRDefault="000D76A3">
            <w:pPr>
              <w:spacing w:before="60" w:after="60"/>
              <w:ind w:right="-72"/>
              <w:rPr>
                <w:rFonts w:ascii="Times New Roman" w:hAnsi="Times New Roman"/>
                <w:sz w:val="24"/>
                <w:szCs w:val="24"/>
              </w:rPr>
            </w:pPr>
          </w:p>
          <w:p w14:paraId="288C8FDF"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Signature, stamp and date will constitute formal confirmation</w:t>
            </w:r>
          </w:p>
        </w:tc>
        <w:tc>
          <w:tcPr>
            <w:tcW w:w="1847" w:type="dxa"/>
            <w:tcBorders>
              <w:top w:val="single" w:sz="4" w:space="0" w:color="auto"/>
              <w:left w:val="single" w:sz="4" w:space="0" w:color="auto"/>
              <w:bottom w:val="single" w:sz="4" w:space="0" w:color="auto"/>
              <w:right w:val="single" w:sz="4" w:space="0" w:color="auto"/>
            </w:tcBorders>
          </w:tcPr>
          <w:p w14:paraId="3378257F" w14:textId="77777777" w:rsidR="000D76A3" w:rsidRDefault="00921311">
            <w:pPr>
              <w:spacing w:before="60" w:after="60"/>
              <w:ind w:right="-72"/>
              <w:jc w:val="left"/>
              <w:rPr>
                <w:rFonts w:ascii="Times New Roman" w:hAnsi="Times New Roman"/>
                <w:sz w:val="24"/>
                <w:szCs w:val="24"/>
              </w:rPr>
            </w:pPr>
            <w:r>
              <w:rPr>
                <w:rFonts w:ascii="Times New Roman" w:hAnsi="Times New Roman"/>
                <w:sz w:val="24"/>
                <w:szCs w:val="24"/>
              </w:rPr>
              <w:t>Email address:</w:t>
            </w:r>
          </w:p>
          <w:p w14:paraId="2343378E" w14:textId="77777777" w:rsidR="000D76A3" w:rsidRDefault="000D76A3">
            <w:pPr>
              <w:spacing w:before="60" w:after="60"/>
              <w:ind w:right="-72"/>
              <w:jc w:val="left"/>
              <w:rPr>
                <w:rFonts w:ascii="Times New Roman" w:hAnsi="Times New Roman"/>
                <w:sz w:val="24"/>
                <w:szCs w:val="24"/>
              </w:rPr>
            </w:pPr>
          </w:p>
          <w:p w14:paraId="64B701D3" w14:textId="77777777" w:rsidR="000D76A3" w:rsidRDefault="000D76A3">
            <w:pPr>
              <w:spacing w:before="60" w:after="60"/>
              <w:ind w:right="-72"/>
              <w:jc w:val="left"/>
              <w:rPr>
                <w:rFonts w:ascii="Times New Roman" w:hAnsi="Times New Roman"/>
                <w:sz w:val="24"/>
                <w:szCs w:val="24"/>
              </w:rPr>
            </w:pPr>
          </w:p>
          <w:p w14:paraId="5BCDE12E" w14:textId="77777777" w:rsidR="000D76A3" w:rsidRDefault="00921311">
            <w:pPr>
              <w:spacing w:before="60" w:after="60"/>
              <w:ind w:right="-72"/>
              <w:jc w:val="left"/>
              <w:rPr>
                <w:rFonts w:ascii="Times New Roman" w:hAnsi="Times New Roman"/>
                <w:sz w:val="24"/>
                <w:szCs w:val="24"/>
              </w:rPr>
            </w:pPr>
            <w:r>
              <w:rPr>
                <w:rFonts w:ascii="Times New Roman" w:hAnsi="Times New Roman"/>
                <w:sz w:val="24"/>
                <w:szCs w:val="24"/>
              </w:rPr>
              <w:t>Signature:</w:t>
            </w:r>
          </w:p>
          <w:p w14:paraId="04448046" w14:textId="77777777" w:rsidR="000D76A3" w:rsidRDefault="000D76A3">
            <w:pPr>
              <w:spacing w:before="60" w:after="60"/>
              <w:ind w:right="-72"/>
              <w:jc w:val="left"/>
              <w:rPr>
                <w:rFonts w:ascii="Times New Roman" w:hAnsi="Times New Roman"/>
                <w:sz w:val="24"/>
                <w:szCs w:val="24"/>
              </w:rPr>
            </w:pPr>
          </w:p>
          <w:p w14:paraId="52F9B9BF" w14:textId="77777777" w:rsidR="000D76A3" w:rsidRDefault="000D76A3">
            <w:pPr>
              <w:spacing w:before="60" w:after="60"/>
              <w:ind w:right="-72"/>
              <w:jc w:val="left"/>
              <w:rPr>
                <w:rFonts w:ascii="Times New Roman" w:hAnsi="Times New Roman"/>
                <w:sz w:val="24"/>
                <w:szCs w:val="24"/>
              </w:rPr>
            </w:pPr>
          </w:p>
        </w:tc>
      </w:tr>
    </w:tbl>
    <w:p w14:paraId="6E73B87B" w14:textId="1906075C" w:rsidR="000D76A3" w:rsidRDefault="000D76A3">
      <w:pPr>
        <w:tabs>
          <w:tab w:val="clear" w:pos="709"/>
          <w:tab w:val="clear" w:pos="1418"/>
          <w:tab w:val="clear" w:pos="2126"/>
          <w:tab w:val="clear" w:pos="2835"/>
          <w:tab w:val="clear" w:pos="3544"/>
          <w:tab w:val="clear" w:pos="4253"/>
          <w:tab w:val="clear" w:pos="4961"/>
          <w:tab w:val="clear" w:pos="5670"/>
          <w:tab w:val="clear" w:pos="8363"/>
        </w:tabs>
        <w:spacing w:before="60" w:after="60"/>
        <w:ind w:right="-72"/>
        <w:rPr>
          <w:rFonts w:ascii="Times New Roman" w:hAnsi="Times New Roman"/>
          <w:sz w:val="24"/>
          <w:szCs w:val="24"/>
        </w:rPr>
      </w:pPr>
    </w:p>
    <w:p w14:paraId="17550F51" w14:textId="2CC3EC8B" w:rsidR="00680AE2" w:rsidRDefault="00680AE2">
      <w:pPr>
        <w:tabs>
          <w:tab w:val="clear" w:pos="709"/>
          <w:tab w:val="clear" w:pos="1418"/>
          <w:tab w:val="clear" w:pos="2126"/>
          <w:tab w:val="clear" w:pos="2835"/>
          <w:tab w:val="clear" w:pos="3544"/>
          <w:tab w:val="clear" w:pos="4253"/>
          <w:tab w:val="clear" w:pos="4961"/>
          <w:tab w:val="clear" w:pos="5670"/>
          <w:tab w:val="clear" w:pos="8363"/>
        </w:tabs>
        <w:spacing w:before="60" w:after="60"/>
        <w:ind w:right="-72"/>
        <w:rPr>
          <w:rFonts w:ascii="Times New Roman" w:hAnsi="Times New Roman"/>
          <w:sz w:val="24"/>
          <w:szCs w:val="24"/>
        </w:rPr>
      </w:pPr>
    </w:p>
    <w:p w14:paraId="73566709" w14:textId="32FD8599" w:rsidR="00680AE2" w:rsidRDefault="00680AE2">
      <w:pPr>
        <w:tabs>
          <w:tab w:val="clear" w:pos="709"/>
          <w:tab w:val="clear" w:pos="1418"/>
          <w:tab w:val="clear" w:pos="2126"/>
          <w:tab w:val="clear" w:pos="2835"/>
          <w:tab w:val="clear" w:pos="3544"/>
          <w:tab w:val="clear" w:pos="4253"/>
          <w:tab w:val="clear" w:pos="4961"/>
          <w:tab w:val="clear" w:pos="5670"/>
          <w:tab w:val="clear" w:pos="8363"/>
        </w:tabs>
        <w:spacing w:before="60" w:after="60"/>
        <w:ind w:right="-72"/>
        <w:rPr>
          <w:rFonts w:ascii="Times New Roman" w:hAnsi="Times New Roman"/>
          <w:sz w:val="24"/>
          <w:szCs w:val="24"/>
        </w:rPr>
      </w:pPr>
    </w:p>
    <w:p w14:paraId="42FB096F" w14:textId="1024B789" w:rsidR="00680AE2" w:rsidRDefault="00680AE2">
      <w:pPr>
        <w:tabs>
          <w:tab w:val="clear" w:pos="709"/>
          <w:tab w:val="clear" w:pos="1418"/>
          <w:tab w:val="clear" w:pos="2126"/>
          <w:tab w:val="clear" w:pos="2835"/>
          <w:tab w:val="clear" w:pos="3544"/>
          <w:tab w:val="clear" w:pos="4253"/>
          <w:tab w:val="clear" w:pos="4961"/>
          <w:tab w:val="clear" w:pos="5670"/>
          <w:tab w:val="clear" w:pos="8363"/>
        </w:tabs>
        <w:spacing w:before="60" w:after="60"/>
        <w:ind w:right="-72"/>
        <w:rPr>
          <w:rFonts w:ascii="Times New Roman" w:hAnsi="Times New Roman"/>
          <w:sz w:val="24"/>
          <w:szCs w:val="24"/>
        </w:rPr>
      </w:pPr>
    </w:p>
    <w:p w14:paraId="2FE97439" w14:textId="17CD7028" w:rsidR="00680AE2" w:rsidRDefault="00680AE2">
      <w:pPr>
        <w:tabs>
          <w:tab w:val="clear" w:pos="709"/>
          <w:tab w:val="clear" w:pos="1418"/>
          <w:tab w:val="clear" w:pos="2126"/>
          <w:tab w:val="clear" w:pos="2835"/>
          <w:tab w:val="clear" w:pos="3544"/>
          <w:tab w:val="clear" w:pos="4253"/>
          <w:tab w:val="clear" w:pos="4961"/>
          <w:tab w:val="clear" w:pos="5670"/>
          <w:tab w:val="clear" w:pos="8363"/>
        </w:tabs>
        <w:spacing w:before="60" w:after="60"/>
        <w:ind w:right="-72"/>
        <w:rPr>
          <w:rFonts w:ascii="Times New Roman" w:hAnsi="Times New Roman"/>
          <w:sz w:val="24"/>
          <w:szCs w:val="24"/>
        </w:rPr>
      </w:pPr>
    </w:p>
    <w:p w14:paraId="68793D98" w14:textId="34409E1A" w:rsidR="000D76A3" w:rsidRDefault="000D76A3">
      <w:pPr>
        <w:tabs>
          <w:tab w:val="clear" w:pos="709"/>
          <w:tab w:val="clear" w:pos="1418"/>
          <w:tab w:val="clear" w:pos="2126"/>
          <w:tab w:val="clear" w:pos="2835"/>
          <w:tab w:val="clear" w:pos="3544"/>
          <w:tab w:val="clear" w:pos="4253"/>
          <w:tab w:val="clear" w:pos="4961"/>
          <w:tab w:val="clear" w:pos="5670"/>
          <w:tab w:val="clear" w:pos="8363"/>
        </w:tabs>
        <w:spacing w:before="60" w:after="60"/>
        <w:ind w:right="-72"/>
        <w:rPr>
          <w:rFonts w:ascii="Times New Roman" w:hAnsi="Times New Roman"/>
          <w:sz w:val="24"/>
          <w:szCs w:val="24"/>
        </w:rPr>
      </w:pPr>
    </w:p>
    <w:p w14:paraId="2DFE128E" w14:textId="41C6BEFA" w:rsidR="00861988" w:rsidRDefault="00861988">
      <w:pPr>
        <w:tabs>
          <w:tab w:val="clear" w:pos="709"/>
          <w:tab w:val="clear" w:pos="1418"/>
          <w:tab w:val="clear" w:pos="2126"/>
          <w:tab w:val="clear" w:pos="2835"/>
          <w:tab w:val="clear" w:pos="3544"/>
          <w:tab w:val="clear" w:pos="4253"/>
          <w:tab w:val="clear" w:pos="4961"/>
          <w:tab w:val="clear" w:pos="5670"/>
          <w:tab w:val="clear" w:pos="8363"/>
        </w:tabs>
        <w:spacing w:before="60" w:after="60"/>
        <w:ind w:right="-72"/>
        <w:rPr>
          <w:rFonts w:ascii="Times New Roman" w:hAnsi="Times New Roman"/>
          <w:sz w:val="24"/>
          <w:szCs w:val="24"/>
        </w:rPr>
      </w:pPr>
    </w:p>
    <w:p w14:paraId="009955C4" w14:textId="6896EB39" w:rsidR="00861988" w:rsidRDefault="00861988">
      <w:pPr>
        <w:tabs>
          <w:tab w:val="clear" w:pos="709"/>
          <w:tab w:val="clear" w:pos="1418"/>
          <w:tab w:val="clear" w:pos="2126"/>
          <w:tab w:val="clear" w:pos="2835"/>
          <w:tab w:val="clear" w:pos="3544"/>
          <w:tab w:val="clear" w:pos="4253"/>
          <w:tab w:val="clear" w:pos="4961"/>
          <w:tab w:val="clear" w:pos="5670"/>
          <w:tab w:val="clear" w:pos="8363"/>
        </w:tabs>
        <w:spacing w:before="60" w:after="60"/>
        <w:ind w:right="-72"/>
        <w:rPr>
          <w:rFonts w:ascii="Times New Roman" w:hAnsi="Times New Roman"/>
          <w:sz w:val="24"/>
          <w:szCs w:val="24"/>
        </w:rPr>
      </w:pPr>
    </w:p>
    <w:p w14:paraId="00CAE09F" w14:textId="77777777" w:rsidR="00861988" w:rsidRDefault="00861988">
      <w:pPr>
        <w:tabs>
          <w:tab w:val="clear" w:pos="709"/>
          <w:tab w:val="clear" w:pos="1418"/>
          <w:tab w:val="clear" w:pos="2126"/>
          <w:tab w:val="clear" w:pos="2835"/>
          <w:tab w:val="clear" w:pos="3544"/>
          <w:tab w:val="clear" w:pos="4253"/>
          <w:tab w:val="clear" w:pos="4961"/>
          <w:tab w:val="clear" w:pos="5670"/>
          <w:tab w:val="clear" w:pos="8363"/>
        </w:tabs>
        <w:spacing w:before="60" w:after="60"/>
        <w:ind w:right="-72"/>
        <w:rPr>
          <w:rFonts w:ascii="Times New Roman" w:hAnsi="Times New Roman"/>
          <w:sz w:val="24"/>
          <w:szCs w:val="24"/>
        </w:rPr>
      </w:pPr>
    </w:p>
    <w:p w14:paraId="0E3CD440"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60" w:after="60"/>
        <w:ind w:right="-72"/>
        <w:rPr>
          <w:rFonts w:ascii="Times New Roman" w:hAnsi="Times New Roman"/>
          <w:sz w:val="24"/>
          <w:szCs w:val="24"/>
        </w:rPr>
      </w:pPr>
      <w:r>
        <w:rPr>
          <w:rFonts w:ascii="Times New Roman" w:hAnsi="Times New Roman"/>
          <w:sz w:val="24"/>
          <w:szCs w:val="24"/>
        </w:rPr>
        <w:tab/>
      </w:r>
    </w:p>
    <w:p w14:paraId="4EA76188"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60" w:after="60"/>
        <w:ind w:right="-72"/>
        <w:rPr>
          <w:rFonts w:ascii="Times New Roman" w:hAnsi="Times New Roman"/>
          <w:b/>
          <w:sz w:val="24"/>
          <w:szCs w:val="24"/>
        </w:rPr>
      </w:pPr>
      <w:r>
        <w:rPr>
          <w:rFonts w:ascii="Times New Roman" w:hAnsi="Times New Roman"/>
          <w:b/>
          <w:sz w:val="24"/>
          <w:szCs w:val="24"/>
          <w:highlight w:val="yellow"/>
        </w:rPr>
        <w:lastRenderedPageBreak/>
        <w:t>TECHNICAL EVALUATION</w:t>
      </w:r>
    </w:p>
    <w:p w14:paraId="065586C9"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spacing w:before="60" w:after="60"/>
        <w:ind w:right="-72"/>
        <w:rPr>
          <w:rFonts w:ascii="Times New Roman" w:hAnsi="Times New Roman"/>
          <w:sz w:val="24"/>
          <w:szCs w:val="24"/>
        </w:rPr>
      </w:pPr>
    </w:p>
    <w:p w14:paraId="450FEC6A" w14:textId="6A96A1B5" w:rsidR="00524B9D" w:rsidRPr="00524B9D" w:rsidRDefault="00921311" w:rsidP="00524B9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sz w:val="24"/>
          <w:szCs w:val="24"/>
        </w:rPr>
      </w:pPr>
      <w:r>
        <w:rPr>
          <w:rFonts w:ascii="Times New Roman" w:hAnsi="Times New Roman"/>
          <w:sz w:val="24"/>
          <w:szCs w:val="24"/>
        </w:rPr>
        <w:t>The Technical Criteria will be assessed o</w:t>
      </w:r>
      <w:r w:rsidR="00524B9D">
        <w:rPr>
          <w:rFonts w:ascii="Times New Roman" w:hAnsi="Times New Roman"/>
          <w:sz w:val="24"/>
          <w:szCs w:val="24"/>
        </w:rPr>
        <w:t>n the basis of demonstrated evidence of experience and qualifications in the implementation of quality evaluations (baseline, mid-term or end-line) and/or related research experience in Sierra Leone.</w:t>
      </w:r>
    </w:p>
    <w:p w14:paraId="4B8B942B" w14:textId="30EED81F" w:rsidR="000D76A3" w:rsidRDefault="000D76A3">
      <w:pPr>
        <w:spacing w:before="60" w:after="60"/>
        <w:ind w:right="-72"/>
        <w:rPr>
          <w:rFonts w:ascii="Times New Roman" w:hAnsi="Times New Roman"/>
          <w:sz w:val="24"/>
          <w:szCs w:val="24"/>
        </w:rPr>
      </w:pPr>
    </w:p>
    <w:tbl>
      <w:tblPr>
        <w:tblW w:w="9796" w:type="dxa"/>
        <w:tblInd w:w="93" w:type="dxa"/>
        <w:tblLook w:val="00A0" w:firstRow="1" w:lastRow="0" w:firstColumn="1" w:lastColumn="0" w:noHBand="0" w:noVBand="0"/>
      </w:tblPr>
      <w:tblGrid>
        <w:gridCol w:w="422"/>
        <w:gridCol w:w="8240"/>
        <w:gridCol w:w="1134"/>
      </w:tblGrid>
      <w:tr w:rsidR="000D76A3" w14:paraId="5E08270F" w14:textId="77777777">
        <w:tc>
          <w:tcPr>
            <w:tcW w:w="422" w:type="dxa"/>
            <w:tcBorders>
              <w:top w:val="single" w:sz="4" w:space="0" w:color="auto"/>
              <w:left w:val="single" w:sz="4" w:space="0" w:color="auto"/>
              <w:bottom w:val="single" w:sz="4" w:space="0" w:color="auto"/>
              <w:right w:val="nil"/>
            </w:tcBorders>
            <w:shd w:val="clear" w:color="auto" w:fill="B8CCE4"/>
            <w:vAlign w:val="center"/>
          </w:tcPr>
          <w:p w14:paraId="44C008DE" w14:textId="77777777" w:rsidR="000D76A3" w:rsidRDefault="00921311">
            <w:pPr>
              <w:spacing w:before="60" w:after="60"/>
              <w:ind w:right="-72"/>
              <w:jc w:val="left"/>
              <w:rPr>
                <w:rFonts w:ascii="Times New Roman" w:hAnsi="Times New Roman"/>
                <w:sz w:val="24"/>
                <w:szCs w:val="24"/>
              </w:rPr>
            </w:pPr>
            <w:r>
              <w:rPr>
                <w:rFonts w:ascii="Times New Roman" w:hAnsi="Times New Roman"/>
                <w:sz w:val="24"/>
                <w:szCs w:val="24"/>
              </w:rPr>
              <w:t>#</w:t>
            </w:r>
          </w:p>
        </w:tc>
        <w:tc>
          <w:tcPr>
            <w:tcW w:w="8240" w:type="dxa"/>
            <w:tcBorders>
              <w:top w:val="single" w:sz="4" w:space="0" w:color="auto"/>
              <w:left w:val="single" w:sz="4" w:space="0" w:color="auto"/>
              <w:bottom w:val="single" w:sz="4" w:space="0" w:color="auto"/>
              <w:right w:val="nil"/>
            </w:tcBorders>
            <w:shd w:val="clear" w:color="auto" w:fill="B8CCE4"/>
            <w:noWrap/>
            <w:vAlign w:val="center"/>
          </w:tcPr>
          <w:p w14:paraId="1620FEEC" w14:textId="77777777" w:rsidR="000D76A3" w:rsidRDefault="00921311">
            <w:pPr>
              <w:spacing w:before="60" w:after="60"/>
              <w:ind w:right="-72"/>
              <w:rPr>
                <w:rFonts w:ascii="Times New Roman" w:hAnsi="Times New Roman"/>
                <w:b/>
                <w:sz w:val="24"/>
                <w:szCs w:val="24"/>
              </w:rPr>
            </w:pPr>
            <w:r>
              <w:rPr>
                <w:rFonts w:ascii="Times New Roman" w:hAnsi="Times New Roman"/>
                <w:b/>
                <w:sz w:val="24"/>
                <w:szCs w:val="24"/>
              </w:rPr>
              <w:t xml:space="preserve">Phase 2: Technical Criteria </w:t>
            </w:r>
          </w:p>
        </w:tc>
        <w:tc>
          <w:tcPr>
            <w:tcW w:w="1134" w:type="dxa"/>
            <w:tcBorders>
              <w:top w:val="single" w:sz="4" w:space="0" w:color="auto"/>
              <w:left w:val="single" w:sz="4" w:space="0" w:color="auto"/>
              <w:bottom w:val="single" w:sz="4" w:space="0" w:color="auto"/>
              <w:right w:val="single" w:sz="4" w:space="0" w:color="auto"/>
            </w:tcBorders>
            <w:vAlign w:val="center"/>
          </w:tcPr>
          <w:p w14:paraId="0AE06826" w14:textId="77777777" w:rsidR="000D76A3" w:rsidRDefault="00921311">
            <w:pPr>
              <w:spacing w:before="60" w:after="60"/>
              <w:ind w:right="-72"/>
              <w:rPr>
                <w:rFonts w:ascii="Times New Roman" w:hAnsi="Times New Roman"/>
                <w:b/>
                <w:sz w:val="24"/>
                <w:szCs w:val="24"/>
              </w:rPr>
            </w:pPr>
            <w:r>
              <w:rPr>
                <w:rFonts w:ascii="Times New Roman" w:hAnsi="Times New Roman"/>
                <w:b/>
                <w:sz w:val="24"/>
                <w:szCs w:val="24"/>
              </w:rPr>
              <w:t>Max Score</w:t>
            </w:r>
          </w:p>
        </w:tc>
      </w:tr>
      <w:tr w:rsidR="00422514" w:rsidRPr="00422514" w14:paraId="181A034D" w14:textId="77777777">
        <w:tc>
          <w:tcPr>
            <w:tcW w:w="422" w:type="dxa"/>
            <w:tcBorders>
              <w:top w:val="nil"/>
              <w:left w:val="single" w:sz="4" w:space="0" w:color="auto"/>
              <w:bottom w:val="single" w:sz="4" w:space="0" w:color="auto"/>
              <w:right w:val="nil"/>
            </w:tcBorders>
            <w:vAlign w:val="center"/>
          </w:tcPr>
          <w:p w14:paraId="79CF5F8F" w14:textId="77777777" w:rsidR="000D76A3" w:rsidRPr="00422514" w:rsidRDefault="00921311" w:rsidP="00053936">
            <w:pPr>
              <w:spacing w:before="60" w:after="60"/>
              <w:ind w:right="-72"/>
              <w:jc w:val="left"/>
              <w:rPr>
                <w:rFonts w:ascii="Times New Roman" w:hAnsi="Times New Roman"/>
                <w:sz w:val="24"/>
                <w:szCs w:val="24"/>
              </w:rPr>
            </w:pPr>
            <w:r w:rsidRPr="00422514">
              <w:rPr>
                <w:rFonts w:ascii="Times New Roman" w:hAnsi="Times New Roman"/>
                <w:sz w:val="24"/>
                <w:szCs w:val="24"/>
              </w:rPr>
              <w:t>1</w:t>
            </w:r>
          </w:p>
        </w:tc>
        <w:tc>
          <w:tcPr>
            <w:tcW w:w="8240" w:type="dxa"/>
            <w:tcBorders>
              <w:top w:val="nil"/>
              <w:left w:val="single" w:sz="4" w:space="0" w:color="auto"/>
              <w:bottom w:val="single" w:sz="4" w:space="0" w:color="auto"/>
              <w:right w:val="nil"/>
            </w:tcBorders>
            <w:noWrap/>
            <w:vAlign w:val="center"/>
          </w:tcPr>
          <w:p w14:paraId="04B047DE" w14:textId="2878FC78" w:rsidR="000D76A3" w:rsidRPr="00DB66C6" w:rsidRDefault="00053936" w:rsidP="00DB66C6">
            <w:pPr>
              <w:spacing w:before="60" w:after="60"/>
              <w:ind w:right="-72"/>
              <w:jc w:val="left"/>
              <w:rPr>
                <w:rFonts w:ascii="Times New Roman" w:hAnsi="Times New Roman"/>
                <w:sz w:val="24"/>
                <w:szCs w:val="24"/>
              </w:rPr>
            </w:pPr>
            <w:r w:rsidRPr="00422514">
              <w:rPr>
                <w:rFonts w:ascii="Times New Roman" w:hAnsi="Times New Roman"/>
                <w:sz w:val="24"/>
                <w:szCs w:val="24"/>
              </w:rPr>
              <w:t xml:space="preserve">Experience in the delivery of baselines, </w:t>
            </w:r>
            <w:r w:rsidR="00472910">
              <w:rPr>
                <w:rFonts w:ascii="Times New Roman" w:hAnsi="Times New Roman"/>
                <w:sz w:val="24"/>
                <w:szCs w:val="24"/>
              </w:rPr>
              <w:t>end lines</w:t>
            </w:r>
            <w:r w:rsidR="00DB66C6">
              <w:rPr>
                <w:rFonts w:ascii="Times New Roman" w:hAnsi="Times New Roman"/>
                <w:sz w:val="24"/>
                <w:szCs w:val="24"/>
              </w:rPr>
              <w:t>, mid-term assessments.</w:t>
            </w:r>
            <w:r w:rsidR="00101C66" w:rsidRPr="00422514">
              <w:rPr>
                <w:rFonts w:ascii="Times New Roman" w:hAnsi="Times New Roman"/>
                <w:sz w:val="24"/>
                <w:szCs w:val="24"/>
              </w:rPr>
              <w:t xml:space="preserve"> </w:t>
            </w:r>
            <w:r w:rsidR="00DB66C6">
              <w:rPr>
                <w:rFonts w:ascii="Times New Roman" w:hAnsi="Times New Roman"/>
                <w:sz w:val="24"/>
                <w:szCs w:val="24"/>
              </w:rPr>
              <w:t>M</w:t>
            </w:r>
            <w:r w:rsidRPr="00DB66C6">
              <w:rPr>
                <w:rFonts w:ascii="Times New Roman" w:hAnsi="Times New Roman"/>
                <w:sz w:val="24"/>
                <w:szCs w:val="24"/>
              </w:rPr>
              <w:t>ore points for more experience / works completed</w:t>
            </w:r>
            <w:r w:rsidR="00DB66C6">
              <w:rPr>
                <w:rFonts w:ascii="Times New Roman" w:hAnsi="Times New Roman"/>
                <w:sz w:val="24"/>
                <w:szCs w:val="24"/>
              </w:rPr>
              <w:t>. More points for experience in the sectors of health, education, child protection, livelihoods, WASH.</w:t>
            </w:r>
          </w:p>
        </w:tc>
        <w:tc>
          <w:tcPr>
            <w:tcW w:w="1134" w:type="dxa"/>
            <w:tcBorders>
              <w:top w:val="single" w:sz="4" w:space="0" w:color="auto"/>
              <w:left w:val="single" w:sz="4" w:space="0" w:color="auto"/>
              <w:bottom w:val="single" w:sz="4" w:space="0" w:color="auto"/>
              <w:right w:val="single" w:sz="4" w:space="0" w:color="auto"/>
            </w:tcBorders>
            <w:vAlign w:val="center"/>
          </w:tcPr>
          <w:p w14:paraId="79C1BA6E" w14:textId="6C2BD814" w:rsidR="000D76A3" w:rsidRPr="00422514" w:rsidRDefault="00DB66C6" w:rsidP="00053936">
            <w:pPr>
              <w:spacing w:before="60" w:after="60"/>
              <w:ind w:right="-72"/>
              <w:jc w:val="left"/>
              <w:rPr>
                <w:rFonts w:ascii="Times New Roman" w:hAnsi="Times New Roman"/>
                <w:sz w:val="24"/>
                <w:szCs w:val="24"/>
              </w:rPr>
            </w:pPr>
            <w:r>
              <w:rPr>
                <w:rFonts w:ascii="Times New Roman" w:hAnsi="Times New Roman"/>
                <w:sz w:val="24"/>
                <w:szCs w:val="24"/>
              </w:rPr>
              <w:t>30</w:t>
            </w:r>
          </w:p>
        </w:tc>
      </w:tr>
      <w:tr w:rsidR="00422514" w:rsidRPr="00422514" w14:paraId="7F33F886" w14:textId="77777777">
        <w:tc>
          <w:tcPr>
            <w:tcW w:w="422" w:type="dxa"/>
            <w:tcBorders>
              <w:top w:val="nil"/>
              <w:left w:val="single" w:sz="4" w:space="0" w:color="auto"/>
              <w:bottom w:val="single" w:sz="4" w:space="0" w:color="auto"/>
              <w:right w:val="nil"/>
            </w:tcBorders>
            <w:vAlign w:val="center"/>
          </w:tcPr>
          <w:p w14:paraId="38FD65D5" w14:textId="77777777" w:rsidR="000D76A3" w:rsidRPr="00422514" w:rsidRDefault="00921311" w:rsidP="00053936">
            <w:pPr>
              <w:spacing w:before="60" w:after="60"/>
              <w:ind w:right="-72"/>
              <w:jc w:val="left"/>
              <w:rPr>
                <w:rFonts w:ascii="Times New Roman" w:hAnsi="Times New Roman"/>
                <w:sz w:val="24"/>
                <w:szCs w:val="24"/>
              </w:rPr>
            </w:pPr>
            <w:r w:rsidRPr="00422514">
              <w:rPr>
                <w:rFonts w:ascii="Times New Roman" w:hAnsi="Times New Roman"/>
                <w:sz w:val="24"/>
                <w:szCs w:val="24"/>
              </w:rPr>
              <w:t>2</w:t>
            </w:r>
          </w:p>
        </w:tc>
        <w:tc>
          <w:tcPr>
            <w:tcW w:w="8240" w:type="dxa"/>
            <w:tcBorders>
              <w:top w:val="nil"/>
              <w:left w:val="single" w:sz="4" w:space="0" w:color="auto"/>
              <w:bottom w:val="single" w:sz="4" w:space="0" w:color="auto"/>
              <w:right w:val="nil"/>
            </w:tcBorders>
            <w:noWrap/>
            <w:vAlign w:val="center"/>
          </w:tcPr>
          <w:p w14:paraId="786BE746" w14:textId="41B61883" w:rsidR="000D76A3" w:rsidRPr="00422514" w:rsidRDefault="00053936" w:rsidP="00053936">
            <w:pPr>
              <w:spacing w:before="60" w:after="60"/>
              <w:ind w:right="-72"/>
              <w:jc w:val="left"/>
              <w:rPr>
                <w:rFonts w:ascii="Times New Roman" w:hAnsi="Times New Roman"/>
                <w:sz w:val="24"/>
                <w:szCs w:val="24"/>
              </w:rPr>
            </w:pPr>
            <w:r w:rsidRPr="00422514">
              <w:rPr>
                <w:rFonts w:ascii="Times New Roman" w:hAnsi="Times New Roman"/>
                <w:sz w:val="24"/>
                <w:szCs w:val="24"/>
              </w:rPr>
              <w:t xml:space="preserve">Experience in both </w:t>
            </w:r>
            <w:r w:rsidRPr="00422514">
              <w:rPr>
                <w:rFonts w:ascii="Times New Roman" w:hAnsi="Times New Roman"/>
                <w:b/>
                <w:sz w:val="24"/>
                <w:szCs w:val="24"/>
              </w:rPr>
              <w:t>quantitative and qualitative</w:t>
            </w:r>
            <w:r w:rsidRPr="00422514">
              <w:rPr>
                <w:rFonts w:ascii="Times New Roman" w:hAnsi="Times New Roman"/>
                <w:sz w:val="24"/>
                <w:szCs w:val="24"/>
              </w:rPr>
              <w:t xml:space="preserve"> data collection, analysis and reporting.</w:t>
            </w:r>
          </w:p>
        </w:tc>
        <w:tc>
          <w:tcPr>
            <w:tcW w:w="1134" w:type="dxa"/>
            <w:tcBorders>
              <w:top w:val="single" w:sz="4" w:space="0" w:color="auto"/>
              <w:left w:val="single" w:sz="4" w:space="0" w:color="auto"/>
              <w:bottom w:val="single" w:sz="4" w:space="0" w:color="auto"/>
              <w:right w:val="single" w:sz="4" w:space="0" w:color="auto"/>
            </w:tcBorders>
            <w:vAlign w:val="center"/>
          </w:tcPr>
          <w:p w14:paraId="5E946D5A" w14:textId="556FFF97" w:rsidR="000D76A3" w:rsidRPr="00422514" w:rsidRDefault="009166A0" w:rsidP="00053936">
            <w:pPr>
              <w:spacing w:before="60" w:after="60"/>
              <w:ind w:right="-72"/>
              <w:jc w:val="left"/>
              <w:rPr>
                <w:rFonts w:ascii="Times New Roman" w:hAnsi="Times New Roman"/>
                <w:sz w:val="24"/>
                <w:szCs w:val="24"/>
              </w:rPr>
            </w:pPr>
            <w:r w:rsidRPr="00422514">
              <w:rPr>
                <w:rFonts w:ascii="Times New Roman" w:hAnsi="Times New Roman"/>
                <w:sz w:val="24"/>
                <w:szCs w:val="24"/>
              </w:rPr>
              <w:t>10</w:t>
            </w:r>
          </w:p>
        </w:tc>
      </w:tr>
      <w:tr w:rsidR="00422514" w:rsidRPr="00422514" w14:paraId="00FBD3D2" w14:textId="77777777">
        <w:tc>
          <w:tcPr>
            <w:tcW w:w="422" w:type="dxa"/>
            <w:tcBorders>
              <w:top w:val="nil"/>
              <w:left w:val="single" w:sz="4" w:space="0" w:color="auto"/>
              <w:bottom w:val="single" w:sz="4" w:space="0" w:color="auto"/>
              <w:right w:val="nil"/>
            </w:tcBorders>
            <w:vAlign w:val="center"/>
          </w:tcPr>
          <w:p w14:paraId="64944EA9" w14:textId="6C154EB9" w:rsidR="00697377" w:rsidRPr="00422514" w:rsidRDefault="00101C66" w:rsidP="00053936">
            <w:pPr>
              <w:spacing w:before="60" w:after="60"/>
              <w:ind w:right="-72"/>
              <w:jc w:val="left"/>
              <w:rPr>
                <w:rFonts w:ascii="Times New Roman" w:hAnsi="Times New Roman"/>
                <w:sz w:val="24"/>
                <w:szCs w:val="24"/>
              </w:rPr>
            </w:pPr>
            <w:r w:rsidRPr="00422514">
              <w:rPr>
                <w:rFonts w:ascii="Times New Roman" w:hAnsi="Times New Roman"/>
                <w:sz w:val="24"/>
                <w:szCs w:val="24"/>
              </w:rPr>
              <w:t>3</w:t>
            </w:r>
          </w:p>
        </w:tc>
        <w:tc>
          <w:tcPr>
            <w:tcW w:w="8240" w:type="dxa"/>
            <w:tcBorders>
              <w:top w:val="nil"/>
              <w:left w:val="single" w:sz="4" w:space="0" w:color="auto"/>
              <w:bottom w:val="single" w:sz="4" w:space="0" w:color="auto"/>
              <w:right w:val="nil"/>
            </w:tcBorders>
            <w:noWrap/>
            <w:vAlign w:val="center"/>
          </w:tcPr>
          <w:p w14:paraId="289A8F00" w14:textId="1B32DB05" w:rsidR="00697377" w:rsidRPr="00422514" w:rsidRDefault="00697377" w:rsidP="00053936">
            <w:pPr>
              <w:spacing w:before="60" w:after="60"/>
              <w:ind w:right="-72"/>
              <w:jc w:val="left"/>
              <w:rPr>
                <w:rFonts w:ascii="Times New Roman" w:hAnsi="Times New Roman"/>
                <w:sz w:val="24"/>
                <w:szCs w:val="24"/>
              </w:rPr>
            </w:pPr>
            <w:r w:rsidRPr="00422514">
              <w:rPr>
                <w:rFonts w:ascii="Times New Roman" w:hAnsi="Times New Roman"/>
                <w:sz w:val="24"/>
                <w:szCs w:val="24"/>
              </w:rPr>
              <w:t>Experience in various impact and outcome assessment methodologies su</w:t>
            </w:r>
            <w:r w:rsidR="00F16C9F" w:rsidRPr="00422514">
              <w:rPr>
                <w:rFonts w:ascii="Times New Roman" w:hAnsi="Times New Roman"/>
                <w:sz w:val="24"/>
                <w:szCs w:val="24"/>
              </w:rPr>
              <w:t xml:space="preserve">ch as RCT, experimental, quasi  </w:t>
            </w:r>
            <w:r w:rsidR="002D28B7" w:rsidRPr="00422514">
              <w:rPr>
                <w:rFonts w:ascii="Times New Roman" w:hAnsi="Times New Roman"/>
                <w:sz w:val="24"/>
                <w:szCs w:val="24"/>
              </w:rPr>
              <w:t>etc.</w:t>
            </w:r>
          </w:p>
        </w:tc>
        <w:tc>
          <w:tcPr>
            <w:tcW w:w="1134" w:type="dxa"/>
            <w:tcBorders>
              <w:top w:val="single" w:sz="4" w:space="0" w:color="auto"/>
              <w:left w:val="single" w:sz="4" w:space="0" w:color="auto"/>
              <w:bottom w:val="single" w:sz="4" w:space="0" w:color="auto"/>
              <w:right w:val="single" w:sz="4" w:space="0" w:color="auto"/>
            </w:tcBorders>
            <w:vAlign w:val="center"/>
          </w:tcPr>
          <w:p w14:paraId="4C6CB22A" w14:textId="54B351B6" w:rsidR="00697377" w:rsidRPr="00422514" w:rsidRDefault="00DB66C6" w:rsidP="00053936">
            <w:pPr>
              <w:spacing w:before="60" w:after="60"/>
              <w:ind w:right="-72"/>
              <w:jc w:val="left"/>
              <w:rPr>
                <w:rFonts w:ascii="Times New Roman" w:hAnsi="Times New Roman"/>
                <w:sz w:val="24"/>
                <w:szCs w:val="24"/>
              </w:rPr>
            </w:pPr>
            <w:r>
              <w:rPr>
                <w:rFonts w:ascii="Times New Roman" w:hAnsi="Times New Roman"/>
                <w:sz w:val="24"/>
                <w:szCs w:val="24"/>
              </w:rPr>
              <w:t>10</w:t>
            </w:r>
          </w:p>
        </w:tc>
      </w:tr>
      <w:tr w:rsidR="00422514" w:rsidRPr="00422514" w14:paraId="0E73195D" w14:textId="77777777">
        <w:tc>
          <w:tcPr>
            <w:tcW w:w="422" w:type="dxa"/>
            <w:tcBorders>
              <w:top w:val="nil"/>
              <w:left w:val="single" w:sz="4" w:space="0" w:color="auto"/>
              <w:bottom w:val="single" w:sz="4" w:space="0" w:color="auto"/>
              <w:right w:val="nil"/>
            </w:tcBorders>
            <w:vAlign w:val="center"/>
          </w:tcPr>
          <w:p w14:paraId="07D21CED" w14:textId="42B98FB2" w:rsidR="000D76A3" w:rsidRPr="00422514" w:rsidRDefault="00101C66" w:rsidP="00053936">
            <w:pPr>
              <w:spacing w:before="60" w:after="60"/>
              <w:ind w:right="-72"/>
              <w:jc w:val="left"/>
              <w:rPr>
                <w:rFonts w:ascii="Times New Roman" w:hAnsi="Times New Roman"/>
                <w:sz w:val="24"/>
                <w:szCs w:val="24"/>
              </w:rPr>
            </w:pPr>
            <w:r w:rsidRPr="00422514">
              <w:rPr>
                <w:rFonts w:ascii="Times New Roman" w:hAnsi="Times New Roman"/>
                <w:sz w:val="24"/>
                <w:szCs w:val="24"/>
              </w:rPr>
              <w:t>4</w:t>
            </w:r>
          </w:p>
        </w:tc>
        <w:tc>
          <w:tcPr>
            <w:tcW w:w="8240" w:type="dxa"/>
            <w:tcBorders>
              <w:top w:val="nil"/>
              <w:left w:val="single" w:sz="4" w:space="0" w:color="auto"/>
              <w:bottom w:val="single" w:sz="4" w:space="0" w:color="auto"/>
              <w:right w:val="nil"/>
            </w:tcBorders>
            <w:noWrap/>
            <w:vAlign w:val="center"/>
          </w:tcPr>
          <w:p w14:paraId="7F2639A1" w14:textId="61728B02" w:rsidR="000D76A3" w:rsidRPr="00422514" w:rsidRDefault="009166A0" w:rsidP="00053936">
            <w:pPr>
              <w:spacing w:before="60" w:after="60"/>
              <w:ind w:right="-72"/>
              <w:jc w:val="left"/>
              <w:rPr>
                <w:rFonts w:ascii="Times New Roman" w:hAnsi="Times New Roman"/>
                <w:sz w:val="24"/>
                <w:szCs w:val="24"/>
              </w:rPr>
            </w:pPr>
            <w:r w:rsidRPr="00422514">
              <w:rPr>
                <w:rFonts w:ascii="Times New Roman" w:hAnsi="Times New Roman"/>
                <w:sz w:val="24"/>
                <w:szCs w:val="24"/>
              </w:rPr>
              <w:t>Experience in conducting assessments/evaluations of projects that seek to change or influence attitudes, behaviour, and/or social norms.</w:t>
            </w:r>
          </w:p>
        </w:tc>
        <w:tc>
          <w:tcPr>
            <w:tcW w:w="1134" w:type="dxa"/>
            <w:tcBorders>
              <w:top w:val="single" w:sz="4" w:space="0" w:color="auto"/>
              <w:left w:val="single" w:sz="4" w:space="0" w:color="auto"/>
              <w:bottom w:val="single" w:sz="4" w:space="0" w:color="auto"/>
              <w:right w:val="single" w:sz="4" w:space="0" w:color="auto"/>
            </w:tcBorders>
            <w:vAlign w:val="center"/>
          </w:tcPr>
          <w:p w14:paraId="787DD576" w14:textId="3EFD3A8A" w:rsidR="000D76A3" w:rsidRPr="00422514" w:rsidRDefault="00DB66C6" w:rsidP="00053936">
            <w:pPr>
              <w:spacing w:before="60" w:after="60"/>
              <w:ind w:right="-72"/>
              <w:jc w:val="left"/>
              <w:rPr>
                <w:rFonts w:ascii="Times New Roman" w:hAnsi="Times New Roman"/>
                <w:sz w:val="24"/>
                <w:szCs w:val="24"/>
              </w:rPr>
            </w:pPr>
            <w:r>
              <w:rPr>
                <w:rFonts w:ascii="Times New Roman" w:hAnsi="Times New Roman"/>
                <w:sz w:val="24"/>
                <w:szCs w:val="24"/>
              </w:rPr>
              <w:t>10</w:t>
            </w:r>
          </w:p>
        </w:tc>
      </w:tr>
    </w:tbl>
    <w:p w14:paraId="70A0C43F" w14:textId="77777777" w:rsidR="000D76A3" w:rsidRPr="00422514" w:rsidRDefault="000D76A3" w:rsidP="00053936">
      <w:pPr>
        <w:spacing w:before="60" w:after="60"/>
        <w:ind w:right="-72"/>
        <w:jc w:val="left"/>
        <w:rPr>
          <w:rFonts w:ascii="Times New Roman" w:hAnsi="Times New Roman"/>
          <w:sz w:val="24"/>
          <w:szCs w:val="24"/>
        </w:rPr>
      </w:pPr>
    </w:p>
    <w:tbl>
      <w:tblPr>
        <w:tblW w:w="9796" w:type="dxa"/>
        <w:tblInd w:w="93" w:type="dxa"/>
        <w:tblLook w:val="00A0" w:firstRow="1" w:lastRow="0" w:firstColumn="1" w:lastColumn="0" w:noHBand="0" w:noVBand="0"/>
      </w:tblPr>
      <w:tblGrid>
        <w:gridCol w:w="422"/>
        <w:gridCol w:w="8240"/>
        <w:gridCol w:w="1134"/>
      </w:tblGrid>
      <w:tr w:rsidR="00422514" w:rsidRPr="00422514" w14:paraId="3B1B4E86" w14:textId="77777777">
        <w:tc>
          <w:tcPr>
            <w:tcW w:w="422" w:type="dxa"/>
            <w:tcBorders>
              <w:top w:val="single" w:sz="4" w:space="0" w:color="auto"/>
              <w:left w:val="single" w:sz="4" w:space="0" w:color="auto"/>
              <w:bottom w:val="single" w:sz="4" w:space="0" w:color="auto"/>
              <w:right w:val="nil"/>
            </w:tcBorders>
            <w:vAlign w:val="center"/>
          </w:tcPr>
          <w:p w14:paraId="62959F51" w14:textId="63CA67BE" w:rsidR="000D76A3" w:rsidRPr="00422514" w:rsidRDefault="00101C66" w:rsidP="00053936">
            <w:pPr>
              <w:spacing w:before="60" w:after="60"/>
              <w:ind w:right="-72"/>
              <w:jc w:val="left"/>
              <w:rPr>
                <w:rFonts w:ascii="Times New Roman" w:hAnsi="Times New Roman"/>
                <w:sz w:val="24"/>
                <w:szCs w:val="24"/>
              </w:rPr>
            </w:pPr>
            <w:r w:rsidRPr="00422514">
              <w:rPr>
                <w:rFonts w:ascii="Times New Roman" w:hAnsi="Times New Roman"/>
                <w:sz w:val="24"/>
                <w:szCs w:val="24"/>
              </w:rPr>
              <w:t>5</w:t>
            </w:r>
          </w:p>
        </w:tc>
        <w:tc>
          <w:tcPr>
            <w:tcW w:w="8240" w:type="dxa"/>
            <w:tcBorders>
              <w:top w:val="single" w:sz="4" w:space="0" w:color="auto"/>
              <w:left w:val="single" w:sz="4" w:space="0" w:color="auto"/>
              <w:bottom w:val="single" w:sz="4" w:space="0" w:color="auto"/>
              <w:right w:val="nil"/>
            </w:tcBorders>
            <w:noWrap/>
            <w:vAlign w:val="center"/>
          </w:tcPr>
          <w:p w14:paraId="5A443E3D" w14:textId="516F9FFB" w:rsidR="000D76A3" w:rsidRPr="00422514" w:rsidRDefault="009166A0" w:rsidP="00053936">
            <w:pPr>
              <w:spacing w:before="60" w:after="60"/>
              <w:ind w:right="-72"/>
              <w:jc w:val="left"/>
              <w:rPr>
                <w:rFonts w:ascii="Times New Roman" w:hAnsi="Times New Roman"/>
                <w:sz w:val="24"/>
                <w:szCs w:val="24"/>
              </w:rPr>
            </w:pPr>
            <w:r w:rsidRPr="00422514">
              <w:rPr>
                <w:rFonts w:ascii="Times New Roman" w:hAnsi="Times New Roman"/>
                <w:sz w:val="24"/>
                <w:szCs w:val="24"/>
              </w:rPr>
              <w:t>Experience in conducting</w:t>
            </w:r>
            <w:r w:rsidR="007825BF" w:rsidRPr="00422514">
              <w:rPr>
                <w:rFonts w:ascii="Times New Roman" w:hAnsi="Times New Roman"/>
                <w:sz w:val="24"/>
                <w:szCs w:val="24"/>
              </w:rPr>
              <w:t xml:space="preserve"> participatory research and </w:t>
            </w:r>
            <w:r w:rsidRPr="00422514">
              <w:rPr>
                <w:rFonts w:ascii="Times New Roman" w:hAnsi="Times New Roman"/>
                <w:sz w:val="24"/>
                <w:szCs w:val="24"/>
              </w:rPr>
              <w:t>interviews/discussions directly with children</w:t>
            </w:r>
          </w:p>
        </w:tc>
        <w:tc>
          <w:tcPr>
            <w:tcW w:w="1134" w:type="dxa"/>
            <w:tcBorders>
              <w:top w:val="single" w:sz="4" w:space="0" w:color="auto"/>
              <w:left w:val="single" w:sz="4" w:space="0" w:color="auto"/>
              <w:bottom w:val="single" w:sz="4" w:space="0" w:color="auto"/>
              <w:right w:val="single" w:sz="4" w:space="0" w:color="auto"/>
            </w:tcBorders>
            <w:vAlign w:val="center"/>
          </w:tcPr>
          <w:p w14:paraId="0714916A" w14:textId="03961326" w:rsidR="000D76A3" w:rsidRPr="00422514" w:rsidRDefault="00DB66C6" w:rsidP="00053936">
            <w:pPr>
              <w:spacing w:before="60" w:after="60"/>
              <w:ind w:right="-72"/>
              <w:jc w:val="left"/>
              <w:rPr>
                <w:rFonts w:ascii="Times New Roman" w:hAnsi="Times New Roman"/>
                <w:sz w:val="24"/>
                <w:szCs w:val="24"/>
              </w:rPr>
            </w:pPr>
            <w:r>
              <w:rPr>
                <w:rFonts w:ascii="Times New Roman" w:hAnsi="Times New Roman"/>
                <w:sz w:val="24"/>
                <w:szCs w:val="24"/>
              </w:rPr>
              <w:t>10</w:t>
            </w:r>
          </w:p>
        </w:tc>
      </w:tr>
      <w:tr w:rsidR="00422514" w:rsidRPr="00422514" w14:paraId="407777B3" w14:textId="77777777">
        <w:tc>
          <w:tcPr>
            <w:tcW w:w="422" w:type="dxa"/>
            <w:tcBorders>
              <w:top w:val="nil"/>
              <w:left w:val="single" w:sz="4" w:space="0" w:color="auto"/>
              <w:bottom w:val="single" w:sz="4" w:space="0" w:color="auto"/>
              <w:right w:val="nil"/>
            </w:tcBorders>
            <w:vAlign w:val="center"/>
          </w:tcPr>
          <w:p w14:paraId="21A03B4E" w14:textId="66FADA2F" w:rsidR="000D76A3" w:rsidRPr="00422514" w:rsidRDefault="00101C66" w:rsidP="00053936">
            <w:pPr>
              <w:spacing w:before="60" w:after="60"/>
              <w:ind w:right="-72"/>
              <w:jc w:val="left"/>
              <w:rPr>
                <w:rFonts w:ascii="Times New Roman" w:hAnsi="Times New Roman"/>
                <w:sz w:val="24"/>
                <w:szCs w:val="24"/>
              </w:rPr>
            </w:pPr>
            <w:r w:rsidRPr="00422514">
              <w:rPr>
                <w:rFonts w:ascii="Times New Roman" w:hAnsi="Times New Roman"/>
                <w:sz w:val="24"/>
                <w:szCs w:val="24"/>
              </w:rPr>
              <w:t>6</w:t>
            </w:r>
          </w:p>
        </w:tc>
        <w:tc>
          <w:tcPr>
            <w:tcW w:w="8240" w:type="dxa"/>
            <w:tcBorders>
              <w:top w:val="nil"/>
              <w:left w:val="single" w:sz="4" w:space="0" w:color="auto"/>
              <w:bottom w:val="single" w:sz="4" w:space="0" w:color="auto"/>
              <w:right w:val="nil"/>
            </w:tcBorders>
            <w:noWrap/>
            <w:vAlign w:val="center"/>
          </w:tcPr>
          <w:p w14:paraId="79EA8323" w14:textId="7D916EC4" w:rsidR="000D76A3" w:rsidRPr="00422514" w:rsidRDefault="009166A0" w:rsidP="00053936">
            <w:pPr>
              <w:spacing w:before="60" w:after="60"/>
              <w:ind w:right="-72"/>
              <w:jc w:val="left"/>
              <w:rPr>
                <w:rFonts w:ascii="Times New Roman" w:hAnsi="Times New Roman"/>
                <w:sz w:val="24"/>
                <w:szCs w:val="24"/>
              </w:rPr>
            </w:pPr>
            <w:r w:rsidRPr="00422514">
              <w:rPr>
                <w:rFonts w:ascii="Times New Roman" w:hAnsi="Times New Roman"/>
                <w:sz w:val="24"/>
                <w:szCs w:val="24"/>
              </w:rPr>
              <w:t>Experience in providing gender-sensitive assessments and analysis</w:t>
            </w:r>
          </w:p>
        </w:tc>
        <w:tc>
          <w:tcPr>
            <w:tcW w:w="1134" w:type="dxa"/>
            <w:tcBorders>
              <w:top w:val="single" w:sz="4" w:space="0" w:color="auto"/>
              <w:left w:val="single" w:sz="4" w:space="0" w:color="auto"/>
              <w:bottom w:val="single" w:sz="4" w:space="0" w:color="auto"/>
              <w:right w:val="single" w:sz="4" w:space="0" w:color="auto"/>
            </w:tcBorders>
            <w:vAlign w:val="center"/>
          </w:tcPr>
          <w:p w14:paraId="34B5E0A2" w14:textId="6DBBA8FF" w:rsidR="000D76A3" w:rsidRPr="00422514" w:rsidRDefault="00DB66C6" w:rsidP="00053936">
            <w:pPr>
              <w:spacing w:before="60" w:after="60"/>
              <w:ind w:right="-72"/>
              <w:jc w:val="left"/>
              <w:rPr>
                <w:rFonts w:ascii="Times New Roman" w:hAnsi="Times New Roman"/>
                <w:sz w:val="24"/>
                <w:szCs w:val="24"/>
              </w:rPr>
            </w:pPr>
            <w:r>
              <w:rPr>
                <w:rFonts w:ascii="Times New Roman" w:hAnsi="Times New Roman"/>
                <w:sz w:val="24"/>
                <w:szCs w:val="24"/>
              </w:rPr>
              <w:t>10</w:t>
            </w:r>
          </w:p>
        </w:tc>
      </w:tr>
      <w:tr w:rsidR="00422514" w:rsidRPr="00422514" w14:paraId="0EC55401" w14:textId="77777777">
        <w:tc>
          <w:tcPr>
            <w:tcW w:w="422" w:type="dxa"/>
            <w:tcBorders>
              <w:top w:val="nil"/>
              <w:left w:val="single" w:sz="4" w:space="0" w:color="auto"/>
              <w:bottom w:val="single" w:sz="4" w:space="0" w:color="auto"/>
              <w:right w:val="nil"/>
            </w:tcBorders>
            <w:vAlign w:val="center"/>
          </w:tcPr>
          <w:p w14:paraId="4237E77E" w14:textId="40912812" w:rsidR="009166A0" w:rsidRPr="00422514" w:rsidRDefault="00101C66" w:rsidP="009166A0">
            <w:pPr>
              <w:spacing w:before="60" w:after="60"/>
              <w:ind w:right="-72"/>
              <w:jc w:val="left"/>
              <w:rPr>
                <w:rFonts w:ascii="Times New Roman" w:hAnsi="Times New Roman"/>
                <w:sz w:val="24"/>
                <w:szCs w:val="24"/>
              </w:rPr>
            </w:pPr>
            <w:r w:rsidRPr="00422514">
              <w:rPr>
                <w:rFonts w:ascii="Times New Roman" w:hAnsi="Times New Roman"/>
                <w:sz w:val="24"/>
                <w:szCs w:val="24"/>
              </w:rPr>
              <w:t>7</w:t>
            </w:r>
          </w:p>
        </w:tc>
        <w:tc>
          <w:tcPr>
            <w:tcW w:w="8240" w:type="dxa"/>
            <w:tcBorders>
              <w:top w:val="nil"/>
              <w:left w:val="single" w:sz="4" w:space="0" w:color="auto"/>
              <w:bottom w:val="single" w:sz="4" w:space="0" w:color="auto"/>
              <w:right w:val="nil"/>
            </w:tcBorders>
            <w:noWrap/>
            <w:vAlign w:val="center"/>
          </w:tcPr>
          <w:p w14:paraId="464956FF" w14:textId="2FD21E07" w:rsidR="009166A0" w:rsidRPr="00422514" w:rsidRDefault="00DB66C6" w:rsidP="00DB66C6">
            <w:pPr>
              <w:spacing w:before="60" w:after="60"/>
              <w:ind w:right="-72"/>
              <w:jc w:val="left"/>
              <w:rPr>
                <w:rFonts w:ascii="Times New Roman" w:hAnsi="Times New Roman"/>
                <w:sz w:val="24"/>
                <w:szCs w:val="24"/>
              </w:rPr>
            </w:pPr>
            <w:r w:rsidRPr="00C7070C">
              <w:rPr>
                <w:rFonts w:ascii="Times New Roman" w:hAnsi="Times New Roman"/>
                <w:sz w:val="24"/>
              </w:rPr>
              <w:t xml:space="preserve">Experience with a range of statistical and qualitative data managing software and approaches (such as KOBO, ODK or other similar software) </w:t>
            </w:r>
          </w:p>
        </w:tc>
        <w:tc>
          <w:tcPr>
            <w:tcW w:w="1134" w:type="dxa"/>
            <w:tcBorders>
              <w:top w:val="single" w:sz="4" w:space="0" w:color="auto"/>
              <w:left w:val="single" w:sz="4" w:space="0" w:color="auto"/>
              <w:bottom w:val="single" w:sz="4" w:space="0" w:color="auto"/>
              <w:right w:val="single" w:sz="4" w:space="0" w:color="auto"/>
            </w:tcBorders>
            <w:vAlign w:val="center"/>
          </w:tcPr>
          <w:p w14:paraId="069B4C28" w14:textId="740605C6" w:rsidR="009166A0" w:rsidRPr="00422514" w:rsidRDefault="00DB66C6" w:rsidP="009166A0">
            <w:pPr>
              <w:spacing w:before="60" w:after="60"/>
              <w:ind w:right="-72"/>
              <w:jc w:val="left"/>
              <w:rPr>
                <w:rFonts w:ascii="Times New Roman" w:hAnsi="Times New Roman"/>
                <w:sz w:val="24"/>
                <w:szCs w:val="24"/>
              </w:rPr>
            </w:pPr>
            <w:r>
              <w:rPr>
                <w:rFonts w:ascii="Times New Roman" w:hAnsi="Times New Roman"/>
                <w:sz w:val="24"/>
                <w:szCs w:val="24"/>
              </w:rPr>
              <w:t>20</w:t>
            </w:r>
          </w:p>
        </w:tc>
      </w:tr>
      <w:tr w:rsidR="00422514" w:rsidRPr="00422514" w14:paraId="5411CE88" w14:textId="77777777">
        <w:tc>
          <w:tcPr>
            <w:tcW w:w="422" w:type="dxa"/>
            <w:tcBorders>
              <w:top w:val="single" w:sz="4" w:space="0" w:color="auto"/>
              <w:left w:val="single" w:sz="4" w:space="0" w:color="auto"/>
              <w:bottom w:val="single" w:sz="4" w:space="0" w:color="auto"/>
              <w:right w:val="nil"/>
            </w:tcBorders>
            <w:vAlign w:val="center"/>
          </w:tcPr>
          <w:p w14:paraId="43346A0D" w14:textId="586B5064" w:rsidR="000D76A3" w:rsidRPr="00422514" w:rsidRDefault="000D76A3" w:rsidP="00053936">
            <w:pPr>
              <w:spacing w:before="60" w:after="60"/>
              <w:ind w:right="-72"/>
              <w:jc w:val="left"/>
              <w:rPr>
                <w:rFonts w:ascii="Times New Roman" w:hAnsi="Times New Roman"/>
                <w:sz w:val="24"/>
                <w:szCs w:val="24"/>
              </w:rPr>
            </w:pPr>
          </w:p>
        </w:tc>
        <w:tc>
          <w:tcPr>
            <w:tcW w:w="8240" w:type="dxa"/>
            <w:tcBorders>
              <w:top w:val="single" w:sz="4" w:space="0" w:color="auto"/>
              <w:left w:val="single" w:sz="4" w:space="0" w:color="auto"/>
              <w:bottom w:val="single" w:sz="4" w:space="0" w:color="auto"/>
              <w:right w:val="nil"/>
            </w:tcBorders>
            <w:noWrap/>
            <w:vAlign w:val="center"/>
          </w:tcPr>
          <w:p w14:paraId="3EFB8575" w14:textId="2C004C1A" w:rsidR="000D76A3" w:rsidRPr="00422514" w:rsidRDefault="009166A0" w:rsidP="00053936">
            <w:pPr>
              <w:spacing w:before="60" w:after="60"/>
              <w:ind w:right="-72"/>
              <w:jc w:val="left"/>
              <w:rPr>
                <w:rFonts w:ascii="Times New Roman" w:hAnsi="Times New Roman"/>
                <w:b/>
                <w:sz w:val="24"/>
                <w:szCs w:val="24"/>
                <w:u w:val="single"/>
              </w:rPr>
            </w:pPr>
            <w:r w:rsidRPr="00422514">
              <w:rPr>
                <w:rFonts w:ascii="Times New Roman" w:hAnsi="Times New Roman"/>
                <w:b/>
                <w:sz w:val="24"/>
                <w:szCs w:val="24"/>
                <w:u w:val="single"/>
              </w:rPr>
              <w:t>TOTAL</w:t>
            </w:r>
          </w:p>
        </w:tc>
        <w:tc>
          <w:tcPr>
            <w:tcW w:w="1134" w:type="dxa"/>
            <w:tcBorders>
              <w:top w:val="single" w:sz="4" w:space="0" w:color="auto"/>
              <w:left w:val="single" w:sz="4" w:space="0" w:color="auto"/>
              <w:bottom w:val="single" w:sz="4" w:space="0" w:color="auto"/>
              <w:right w:val="single" w:sz="4" w:space="0" w:color="auto"/>
            </w:tcBorders>
            <w:vAlign w:val="center"/>
          </w:tcPr>
          <w:p w14:paraId="523B9D63" w14:textId="007DC593" w:rsidR="000D76A3" w:rsidRPr="00422514" w:rsidRDefault="00DB66C6" w:rsidP="00053936">
            <w:pPr>
              <w:spacing w:before="60" w:after="60"/>
              <w:ind w:right="-72"/>
              <w:jc w:val="left"/>
              <w:rPr>
                <w:rFonts w:ascii="Times New Roman" w:hAnsi="Times New Roman"/>
                <w:b/>
                <w:sz w:val="24"/>
                <w:szCs w:val="24"/>
              </w:rPr>
            </w:pPr>
            <w:r>
              <w:rPr>
                <w:rFonts w:ascii="Times New Roman" w:hAnsi="Times New Roman"/>
                <w:b/>
                <w:sz w:val="24"/>
                <w:szCs w:val="24"/>
              </w:rPr>
              <w:t>100</w:t>
            </w:r>
          </w:p>
        </w:tc>
      </w:tr>
    </w:tbl>
    <w:p w14:paraId="4A2D2301" w14:textId="77777777" w:rsidR="000D76A3" w:rsidRDefault="000D76A3">
      <w:pPr>
        <w:spacing w:before="60" w:after="60"/>
        <w:ind w:right="-72"/>
        <w:rPr>
          <w:rFonts w:ascii="Times New Roman" w:hAnsi="Times New Roman"/>
          <w:sz w:val="24"/>
          <w:szCs w:val="24"/>
        </w:rPr>
      </w:pPr>
    </w:p>
    <w:p w14:paraId="21A56C0A" w14:textId="77777777" w:rsidR="000D76A3" w:rsidRDefault="000D76A3">
      <w:pPr>
        <w:spacing w:before="60" w:after="60"/>
        <w:ind w:right="-72"/>
        <w:rPr>
          <w:rFonts w:ascii="Times New Roman" w:hAnsi="Times New Roman"/>
          <w:sz w:val="24"/>
          <w:szCs w:val="24"/>
        </w:rPr>
      </w:pPr>
    </w:p>
    <w:p w14:paraId="622E89C8" w14:textId="77777777" w:rsidR="000D76A3" w:rsidRDefault="000D76A3">
      <w:pPr>
        <w:spacing w:before="60" w:after="60"/>
        <w:ind w:right="-72"/>
        <w:rPr>
          <w:rFonts w:ascii="Times New Roman" w:hAnsi="Times New Roman"/>
          <w:sz w:val="24"/>
          <w:szCs w:val="24"/>
        </w:rPr>
      </w:pPr>
    </w:p>
    <w:p w14:paraId="2E68A8CE" w14:textId="77777777" w:rsidR="000D76A3" w:rsidRDefault="000D76A3">
      <w:pPr>
        <w:spacing w:before="60" w:after="60"/>
        <w:ind w:left="720" w:right="-72" w:hanging="720"/>
        <w:rPr>
          <w:rFonts w:ascii="Gill Sans MT" w:hAnsi="Gill Sans MT"/>
          <w:b/>
        </w:rPr>
      </w:pPr>
    </w:p>
    <w:tbl>
      <w:tblPr>
        <w:tblStyle w:val="TableGrid"/>
        <w:tblW w:w="9270" w:type="dxa"/>
        <w:tblInd w:w="85" w:type="dxa"/>
        <w:tblLook w:val="04A0" w:firstRow="1" w:lastRow="0" w:firstColumn="1" w:lastColumn="0" w:noHBand="0" w:noVBand="1"/>
      </w:tblPr>
      <w:tblGrid>
        <w:gridCol w:w="450"/>
        <w:gridCol w:w="7380"/>
        <w:gridCol w:w="1440"/>
      </w:tblGrid>
      <w:tr w:rsidR="000D76A3" w14:paraId="2B2E7AFF" w14:textId="77777777">
        <w:tc>
          <w:tcPr>
            <w:tcW w:w="450" w:type="dxa"/>
          </w:tcPr>
          <w:p w14:paraId="0020B6F0" w14:textId="77777777" w:rsidR="000D76A3" w:rsidRDefault="000D76A3">
            <w:pPr>
              <w:spacing w:before="60" w:after="60"/>
              <w:ind w:right="-72"/>
              <w:rPr>
                <w:rFonts w:ascii="Gill Sans MT" w:hAnsi="Gill Sans MT"/>
                <w:b/>
              </w:rPr>
            </w:pPr>
          </w:p>
        </w:tc>
        <w:tc>
          <w:tcPr>
            <w:tcW w:w="7380" w:type="dxa"/>
          </w:tcPr>
          <w:p w14:paraId="0216CF56" w14:textId="77777777" w:rsidR="000D76A3" w:rsidRDefault="00921311">
            <w:pPr>
              <w:spacing w:before="60" w:after="60"/>
              <w:ind w:right="-72"/>
              <w:rPr>
                <w:rFonts w:ascii="Times New Roman" w:hAnsi="Times New Roman"/>
                <w:b/>
                <w:sz w:val="24"/>
                <w:szCs w:val="24"/>
              </w:rPr>
            </w:pPr>
            <w:r>
              <w:rPr>
                <w:rFonts w:ascii="Times New Roman" w:hAnsi="Times New Roman"/>
                <w:b/>
                <w:sz w:val="24"/>
                <w:szCs w:val="24"/>
              </w:rPr>
              <w:t>Due diligence visits</w:t>
            </w:r>
          </w:p>
        </w:tc>
        <w:tc>
          <w:tcPr>
            <w:tcW w:w="1440" w:type="dxa"/>
          </w:tcPr>
          <w:p w14:paraId="401CC7EC" w14:textId="77777777" w:rsidR="000D76A3" w:rsidRDefault="00921311">
            <w:pPr>
              <w:spacing w:before="60" w:after="60"/>
              <w:ind w:right="-72"/>
              <w:rPr>
                <w:rFonts w:ascii="Times New Roman" w:hAnsi="Times New Roman"/>
                <w:b/>
                <w:sz w:val="24"/>
                <w:szCs w:val="24"/>
              </w:rPr>
            </w:pPr>
            <w:r>
              <w:rPr>
                <w:rFonts w:ascii="Times New Roman" w:hAnsi="Times New Roman"/>
                <w:b/>
                <w:sz w:val="24"/>
                <w:szCs w:val="24"/>
              </w:rPr>
              <w:t>Max Score</w:t>
            </w:r>
          </w:p>
        </w:tc>
      </w:tr>
      <w:tr w:rsidR="000D76A3" w14:paraId="43750623" w14:textId="77777777">
        <w:tc>
          <w:tcPr>
            <w:tcW w:w="450" w:type="dxa"/>
          </w:tcPr>
          <w:p w14:paraId="31314D1F" w14:textId="77777777" w:rsidR="000D76A3" w:rsidRDefault="00921311">
            <w:pPr>
              <w:spacing w:before="60" w:after="60"/>
              <w:ind w:right="-72"/>
              <w:rPr>
                <w:rFonts w:ascii="Gill Sans MT" w:hAnsi="Gill Sans MT"/>
                <w:b/>
              </w:rPr>
            </w:pPr>
            <w:r>
              <w:rPr>
                <w:rFonts w:ascii="Gill Sans MT" w:hAnsi="Gill Sans MT"/>
                <w:b/>
              </w:rPr>
              <w:t>1</w:t>
            </w:r>
          </w:p>
        </w:tc>
        <w:tc>
          <w:tcPr>
            <w:tcW w:w="7380" w:type="dxa"/>
            <w:shd w:val="clear" w:color="auto" w:fill="auto"/>
          </w:tcPr>
          <w:p w14:paraId="4B6878DA" w14:textId="340DD7F3" w:rsidR="000D76A3" w:rsidRDefault="00921311">
            <w:pPr>
              <w:spacing w:before="60" w:after="60"/>
              <w:ind w:right="-72"/>
              <w:rPr>
                <w:rFonts w:ascii="Times New Roman" w:hAnsi="Times New Roman"/>
                <w:sz w:val="24"/>
                <w:szCs w:val="24"/>
              </w:rPr>
            </w:pPr>
            <w:r>
              <w:rPr>
                <w:rFonts w:ascii="Times New Roman" w:hAnsi="Times New Roman"/>
                <w:sz w:val="24"/>
                <w:szCs w:val="24"/>
              </w:rPr>
              <w:t>Visit to the contractor will be done to confirm any information supplied by the contractor through his/her response that has some doubt (selected Services Providers after es</w:t>
            </w:r>
            <w:r w:rsidR="000B7A9B">
              <w:rPr>
                <w:rFonts w:ascii="Times New Roman" w:hAnsi="Times New Roman"/>
                <w:sz w:val="24"/>
                <w:szCs w:val="24"/>
              </w:rPr>
              <w:t>sential and technical evaluation will be registered as Pre-qualified Consultancies firms’ database</w:t>
            </w:r>
            <w:r>
              <w:rPr>
                <w:rFonts w:ascii="Times New Roman" w:hAnsi="Times New Roman"/>
                <w:sz w:val="24"/>
                <w:szCs w:val="24"/>
              </w:rPr>
              <w:t xml:space="preserve"> only if they pass visit for due diligence)</w:t>
            </w:r>
          </w:p>
          <w:p w14:paraId="01F10DD4" w14:textId="77777777" w:rsidR="000D76A3" w:rsidRDefault="000D76A3">
            <w:pPr>
              <w:spacing w:before="60" w:after="60"/>
              <w:ind w:right="-72"/>
              <w:rPr>
                <w:rFonts w:ascii="Times New Roman" w:hAnsi="Times New Roman"/>
                <w:sz w:val="24"/>
                <w:szCs w:val="24"/>
              </w:rPr>
            </w:pPr>
          </w:p>
        </w:tc>
        <w:tc>
          <w:tcPr>
            <w:tcW w:w="1440" w:type="dxa"/>
          </w:tcPr>
          <w:p w14:paraId="17AC2E33" w14:textId="77777777" w:rsidR="000D76A3" w:rsidRDefault="000D76A3">
            <w:pPr>
              <w:spacing w:before="60" w:after="60"/>
              <w:ind w:right="-72"/>
              <w:jc w:val="left"/>
              <w:rPr>
                <w:rFonts w:ascii="Gill Sans MT" w:hAnsi="Gill Sans MT"/>
              </w:rPr>
            </w:pPr>
          </w:p>
        </w:tc>
      </w:tr>
      <w:tr w:rsidR="000D76A3" w14:paraId="60B5DCF7" w14:textId="77777777">
        <w:tc>
          <w:tcPr>
            <w:tcW w:w="450" w:type="dxa"/>
          </w:tcPr>
          <w:p w14:paraId="7B79529D" w14:textId="77777777" w:rsidR="000D76A3" w:rsidRDefault="000D76A3">
            <w:pPr>
              <w:spacing w:before="60" w:after="60"/>
              <w:ind w:right="-72"/>
              <w:rPr>
                <w:rFonts w:ascii="Gill Sans MT" w:hAnsi="Gill Sans MT"/>
                <w:b/>
              </w:rPr>
            </w:pPr>
          </w:p>
        </w:tc>
        <w:tc>
          <w:tcPr>
            <w:tcW w:w="7380" w:type="dxa"/>
          </w:tcPr>
          <w:p w14:paraId="7863526F" w14:textId="77777777" w:rsidR="000D76A3" w:rsidRDefault="000D76A3">
            <w:pPr>
              <w:spacing w:before="60" w:after="60"/>
              <w:ind w:right="-72"/>
              <w:rPr>
                <w:rFonts w:ascii="Gill Sans MT" w:hAnsi="Gill Sans MT"/>
                <w:b/>
              </w:rPr>
            </w:pPr>
          </w:p>
        </w:tc>
        <w:tc>
          <w:tcPr>
            <w:tcW w:w="1440" w:type="dxa"/>
          </w:tcPr>
          <w:p w14:paraId="155E60D7" w14:textId="77777777" w:rsidR="000D76A3" w:rsidRDefault="000D76A3">
            <w:pPr>
              <w:spacing w:before="60" w:after="60"/>
              <w:ind w:right="-72"/>
              <w:rPr>
                <w:rFonts w:ascii="Gill Sans MT" w:hAnsi="Gill Sans MT"/>
                <w:b/>
              </w:rPr>
            </w:pPr>
          </w:p>
        </w:tc>
      </w:tr>
    </w:tbl>
    <w:p w14:paraId="3BEAC6CC" w14:textId="77777777" w:rsidR="000D76A3" w:rsidRDefault="000D76A3">
      <w:pPr>
        <w:spacing w:before="60" w:after="60"/>
        <w:ind w:left="720" w:right="-72" w:hanging="720"/>
        <w:rPr>
          <w:rFonts w:ascii="Gill Sans MT" w:hAnsi="Gill Sans MT"/>
          <w:b/>
        </w:rPr>
      </w:pPr>
    </w:p>
    <w:p w14:paraId="38D95C7F"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 xml:space="preserve">Bidder’ technical document should be evidenced by relevant documents. Where documented evidence of claims is specified in the Criteria above (e.g. copies of testimonials for previous work experience, copies of qualification, CV and employment agreement for key personnel, ownership certificates and/or lease agreements for equipment, letters from financial institutions </w:t>
      </w:r>
      <w:r>
        <w:rPr>
          <w:rFonts w:ascii="Times New Roman" w:hAnsi="Times New Roman"/>
          <w:sz w:val="24"/>
          <w:szCs w:val="24"/>
        </w:rPr>
        <w:lastRenderedPageBreak/>
        <w:t xml:space="preserve">for credit facilities, etc.), failure to attach these will result in no points being awarded to the bidder. </w:t>
      </w:r>
    </w:p>
    <w:p w14:paraId="05BE4C8E"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 xml:space="preserve">Save the Children reserve the right to request further/missing documentation to support the claims made in the submission before awarding the contract. </w:t>
      </w:r>
    </w:p>
    <w:p w14:paraId="708BA3F2" w14:textId="77777777" w:rsidR="000D76A3" w:rsidRDefault="00921311">
      <w:pPr>
        <w:spacing w:before="60" w:after="60"/>
        <w:ind w:right="-72"/>
        <w:rPr>
          <w:rFonts w:ascii="Times New Roman" w:hAnsi="Times New Roman"/>
          <w:sz w:val="24"/>
          <w:szCs w:val="24"/>
        </w:rPr>
      </w:pPr>
      <w:r>
        <w:rPr>
          <w:rFonts w:ascii="Times New Roman" w:hAnsi="Times New Roman"/>
          <w:sz w:val="24"/>
          <w:szCs w:val="24"/>
        </w:rPr>
        <w:t>Save the Children retain the right to verify reputation, experience and capacity of proposed subcontractors and reserve the right to refuse the use of proposed subcontractors.</w:t>
      </w:r>
    </w:p>
    <w:p w14:paraId="381D7C3E" w14:textId="77777777" w:rsidR="000D76A3" w:rsidRDefault="00921311">
      <w:pPr>
        <w:spacing w:before="120" w:after="120"/>
        <w:rPr>
          <w:rFonts w:ascii="Times New Roman" w:hAnsi="Times New Roman"/>
          <w:sz w:val="24"/>
          <w:szCs w:val="24"/>
        </w:rPr>
      </w:pPr>
      <w:r>
        <w:rPr>
          <w:rFonts w:ascii="Times New Roman" w:hAnsi="Times New Roman"/>
          <w:sz w:val="24"/>
          <w:szCs w:val="24"/>
        </w:rPr>
        <w:t>No Joint Ventures will be accepted.</w:t>
      </w:r>
    </w:p>
    <w:p w14:paraId="5E341DC7" w14:textId="77777777" w:rsidR="000D76A3" w:rsidRDefault="000D76A3">
      <w:pPr>
        <w:rPr>
          <w:rFonts w:ascii="Times New Roman" w:hAnsi="Times New Roman"/>
          <w:sz w:val="24"/>
          <w:szCs w:val="24"/>
        </w:rPr>
      </w:pPr>
    </w:p>
    <w:p w14:paraId="10675188" w14:textId="77777777" w:rsidR="000D76A3" w:rsidRDefault="00921311">
      <w:pPr>
        <w:rPr>
          <w:rFonts w:ascii="Times New Roman" w:hAnsi="Times New Roman"/>
          <w:b/>
          <w:sz w:val="24"/>
          <w:szCs w:val="24"/>
        </w:rPr>
      </w:pPr>
      <w:r>
        <w:rPr>
          <w:rFonts w:ascii="Times New Roman" w:hAnsi="Times New Roman"/>
          <w:b/>
          <w:sz w:val="24"/>
          <w:szCs w:val="24"/>
        </w:rPr>
        <w:t>References:</w:t>
      </w:r>
    </w:p>
    <w:p w14:paraId="0EB4921E" w14:textId="59BE460F" w:rsidR="000D76A3" w:rsidRDefault="00921311">
      <w:pPr>
        <w:rPr>
          <w:rFonts w:ascii="Times New Roman" w:hAnsi="Times New Roman"/>
          <w:sz w:val="24"/>
          <w:szCs w:val="24"/>
        </w:rPr>
      </w:pPr>
      <w:r>
        <w:rPr>
          <w:rFonts w:ascii="Times New Roman" w:hAnsi="Times New Roman"/>
          <w:sz w:val="24"/>
          <w:szCs w:val="24"/>
        </w:rPr>
        <w:t>If more than three references are provided, Save the Children will choose those most relevant to the project being tendered, favouring (in order of preference) iNGOs, international firms and firms with websites. Scores from references provided by iNGOs will be doubled.</w:t>
      </w:r>
    </w:p>
    <w:p w14:paraId="40563661" w14:textId="77777777" w:rsidR="000D76A3" w:rsidRDefault="000D76A3">
      <w:pPr>
        <w:rPr>
          <w:rFonts w:ascii="Times New Roman" w:hAnsi="Times New Roman"/>
          <w:sz w:val="24"/>
          <w:szCs w:val="24"/>
        </w:rPr>
      </w:pPr>
    </w:p>
    <w:p w14:paraId="46710AE5" w14:textId="77777777" w:rsidR="000D76A3" w:rsidRDefault="00921311">
      <w:pP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Award criteria</w:t>
      </w:r>
    </w:p>
    <w:p w14:paraId="79BBBCFE" w14:textId="77777777" w:rsidR="000D76A3" w:rsidRDefault="00921311">
      <w:pPr>
        <w:jc w:val="center"/>
        <w:rPr>
          <w:rFonts w:ascii="Times New Roman" w:hAnsi="Times New Roman"/>
          <w:b/>
          <w:sz w:val="24"/>
          <w:szCs w:val="24"/>
        </w:rPr>
      </w:pPr>
      <w:r>
        <w:rPr>
          <w:rFonts w:ascii="Times New Roman" w:hAnsi="Times New Roman"/>
          <w:b/>
          <w:sz w:val="24"/>
          <w:szCs w:val="24"/>
        </w:rPr>
        <w:t>PART 2: CONDITIONS OF TENDERING</w:t>
      </w:r>
    </w:p>
    <w:p w14:paraId="324E5941" w14:textId="77777777" w:rsidR="000D76A3" w:rsidRDefault="00921311">
      <w:pPr>
        <w:numPr>
          <w:ilvl w:val="0"/>
          <w:numId w:val="4"/>
        </w:numPr>
        <w:rPr>
          <w:rFonts w:ascii="Times New Roman" w:hAnsi="Times New Roman"/>
          <w:b/>
          <w:sz w:val="24"/>
          <w:szCs w:val="24"/>
        </w:rPr>
      </w:pPr>
      <w:r>
        <w:rPr>
          <w:rFonts w:ascii="Times New Roman" w:hAnsi="Times New Roman"/>
          <w:b/>
          <w:sz w:val="24"/>
          <w:szCs w:val="24"/>
        </w:rPr>
        <w:t>Definitions</w:t>
      </w:r>
    </w:p>
    <w:p w14:paraId="02C2EB8F" w14:textId="77777777" w:rsidR="000D76A3" w:rsidRDefault="00921311">
      <w:pPr>
        <w:spacing w:after="120"/>
        <w:ind w:left="709"/>
        <w:rPr>
          <w:rFonts w:ascii="Times New Roman" w:hAnsi="Times New Roman"/>
          <w:sz w:val="24"/>
          <w:szCs w:val="24"/>
        </w:rPr>
      </w:pPr>
      <w:r>
        <w:rPr>
          <w:rFonts w:ascii="Times New Roman" w:hAnsi="Times New Roman"/>
          <w:sz w:val="24"/>
          <w:szCs w:val="24"/>
        </w:rPr>
        <w:t xml:space="preserve">In addition to the terms defined in the Cover Letter, in these Conditions, the following definitions apply: </w:t>
      </w:r>
    </w:p>
    <w:p w14:paraId="0AD3715E" w14:textId="77777777" w:rsidR="000D76A3" w:rsidRDefault="00921311">
      <w:pPr>
        <w:spacing w:after="120"/>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Pr>
          <w:rFonts w:ascii="Times New Roman" w:hAnsi="Times New Roman"/>
          <w:b/>
          <w:sz w:val="24"/>
          <w:szCs w:val="24"/>
        </w:rPr>
        <w:t>Award Criteria</w:t>
      </w:r>
      <w:r>
        <w:rPr>
          <w:rFonts w:ascii="Times New Roman" w:hAnsi="Times New Roman"/>
          <w:sz w:val="24"/>
          <w:szCs w:val="24"/>
        </w:rPr>
        <w:t xml:space="preserve"> - the award criteria set out in the Invitation to Tender. </w:t>
      </w:r>
    </w:p>
    <w:p w14:paraId="6CB0E144" w14:textId="77777777" w:rsidR="000D76A3" w:rsidRDefault="00921311">
      <w:pPr>
        <w:spacing w:after="12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(b)</w:t>
      </w:r>
      <w:r>
        <w:rPr>
          <w:rFonts w:ascii="Times New Roman" w:hAnsi="Times New Roman"/>
          <w:b/>
          <w:sz w:val="24"/>
          <w:szCs w:val="24"/>
        </w:rPr>
        <w:tab/>
        <w:t>Bidder</w:t>
      </w:r>
      <w:r>
        <w:rPr>
          <w:rFonts w:ascii="Times New Roman" w:hAnsi="Times New Roman"/>
          <w:sz w:val="24"/>
          <w:szCs w:val="24"/>
        </w:rPr>
        <w:t xml:space="preserve"> - a person or organisation who bids for the tender.</w:t>
      </w:r>
    </w:p>
    <w:p w14:paraId="58BECE6D" w14:textId="77777777" w:rsidR="000D76A3" w:rsidRDefault="00921311">
      <w:pPr>
        <w:spacing w:after="12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(c)</w:t>
      </w:r>
      <w:r>
        <w:rPr>
          <w:rFonts w:ascii="Times New Roman" w:hAnsi="Times New Roman"/>
          <w:sz w:val="24"/>
          <w:szCs w:val="24"/>
        </w:rPr>
        <w:tab/>
      </w:r>
      <w:r>
        <w:rPr>
          <w:rFonts w:ascii="Times New Roman" w:hAnsi="Times New Roman"/>
          <w:b/>
          <w:sz w:val="24"/>
          <w:szCs w:val="24"/>
        </w:rPr>
        <w:t>Conditions</w:t>
      </w:r>
      <w:r>
        <w:rPr>
          <w:rFonts w:ascii="Times New Roman" w:hAnsi="Times New Roman"/>
          <w:sz w:val="24"/>
          <w:szCs w:val="24"/>
        </w:rPr>
        <w:t xml:space="preserve"> - the conditions set out in this 'Conditions of Tendering 'document.</w:t>
      </w:r>
    </w:p>
    <w:p w14:paraId="2B020956" w14:textId="77777777" w:rsidR="000D76A3" w:rsidRDefault="00921311">
      <w:pPr>
        <w:spacing w:after="120"/>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r>
      <w:r>
        <w:rPr>
          <w:rFonts w:ascii="Times New Roman" w:hAnsi="Times New Roman"/>
          <w:b/>
          <w:sz w:val="24"/>
          <w:szCs w:val="24"/>
        </w:rPr>
        <w:t>Cover Letter</w:t>
      </w:r>
      <w:r>
        <w:rPr>
          <w:rFonts w:ascii="Times New Roman" w:hAnsi="Times New Roman"/>
          <w:sz w:val="24"/>
          <w:szCs w:val="24"/>
        </w:rPr>
        <w:t xml:space="preserve"> - the cover letter attached to the Tender Information Pack.</w:t>
      </w:r>
    </w:p>
    <w:p w14:paraId="082CE4A3" w14:textId="77777777" w:rsidR="000D76A3" w:rsidRDefault="00921311">
      <w:pPr>
        <w:spacing w:after="120"/>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r>
      <w:r>
        <w:rPr>
          <w:rFonts w:ascii="Times New Roman" w:hAnsi="Times New Roman"/>
          <w:b/>
          <w:sz w:val="24"/>
          <w:szCs w:val="24"/>
        </w:rPr>
        <w:t xml:space="preserve">Goods and/or Services </w:t>
      </w:r>
      <w:r>
        <w:rPr>
          <w:rFonts w:ascii="Times New Roman" w:hAnsi="Times New Roman"/>
          <w:sz w:val="24"/>
          <w:szCs w:val="24"/>
        </w:rPr>
        <w:t>- everything purchased by SCI under the contract.</w:t>
      </w:r>
    </w:p>
    <w:p w14:paraId="3D4C0420" w14:textId="77777777" w:rsidR="000D76A3" w:rsidRDefault="00921311">
      <w:pPr>
        <w:spacing w:after="120"/>
        <w:ind w:left="1411" w:hanging="1411"/>
        <w:rPr>
          <w:rFonts w:ascii="Times New Roman" w:hAnsi="Times New Roman"/>
          <w:sz w:val="24"/>
          <w:szCs w:val="24"/>
        </w:rPr>
      </w:pPr>
      <w:r>
        <w:rPr>
          <w:rFonts w:ascii="Times New Roman" w:hAnsi="Times New Roman"/>
          <w:sz w:val="24"/>
          <w:szCs w:val="24"/>
        </w:rPr>
        <w:tab/>
        <w:t>(f)</w:t>
      </w:r>
      <w:r>
        <w:rPr>
          <w:rFonts w:ascii="Times New Roman" w:hAnsi="Times New Roman"/>
          <w:sz w:val="24"/>
          <w:szCs w:val="24"/>
        </w:rPr>
        <w:tab/>
      </w:r>
      <w:r>
        <w:rPr>
          <w:rFonts w:ascii="Times New Roman" w:hAnsi="Times New Roman"/>
          <w:b/>
          <w:sz w:val="24"/>
          <w:szCs w:val="24"/>
        </w:rPr>
        <w:t>Invitation to Tender</w:t>
      </w:r>
      <w:r>
        <w:rPr>
          <w:rFonts w:ascii="Times New Roman" w:hAnsi="Times New Roman"/>
          <w:sz w:val="24"/>
          <w:szCs w:val="24"/>
        </w:rPr>
        <w:t xml:space="preserve"> - the Tender Information, these Conditions, SCI’s Terms and Conditions of Purchase, SCI's Child Safeguarding Policy, SCI's Anti-Bribery and Corruption Policy and the IAPG Code of Conduct.</w:t>
      </w:r>
    </w:p>
    <w:p w14:paraId="28472155" w14:textId="77777777" w:rsidR="000D76A3" w:rsidRDefault="00921311">
      <w:pPr>
        <w:spacing w:after="120"/>
        <w:ind w:left="1411" w:hanging="1411"/>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(g)</w:t>
      </w:r>
      <w:r>
        <w:rPr>
          <w:rFonts w:ascii="Times New Roman" w:hAnsi="Times New Roman"/>
          <w:b/>
          <w:sz w:val="24"/>
          <w:szCs w:val="24"/>
        </w:rPr>
        <w:tab/>
        <w:t>SCI</w:t>
      </w:r>
      <w:r>
        <w:rPr>
          <w:rFonts w:ascii="Times New Roman" w:hAnsi="Times New Roman"/>
          <w:sz w:val="24"/>
          <w:szCs w:val="24"/>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4BD68E53" w14:textId="77777777" w:rsidR="000D76A3" w:rsidRDefault="00921311">
      <w:pPr>
        <w:tabs>
          <w:tab w:val="clear" w:pos="709"/>
        </w:tabs>
        <w:spacing w:after="120"/>
        <w:ind w:left="1411" w:hanging="1051"/>
        <w:rPr>
          <w:rFonts w:ascii="Times New Roman" w:hAnsi="Times New Roman"/>
          <w:sz w:val="24"/>
          <w:szCs w:val="24"/>
        </w:rPr>
      </w:pPr>
      <w:r>
        <w:rPr>
          <w:rFonts w:ascii="Times New Roman" w:hAnsi="Times New Roman"/>
          <w:sz w:val="24"/>
          <w:szCs w:val="24"/>
        </w:rPr>
        <w:tab/>
        <w:t>(h)</w:t>
      </w:r>
      <w:r>
        <w:rPr>
          <w:rFonts w:ascii="Times New Roman" w:hAnsi="Times New Roman"/>
          <w:sz w:val="24"/>
          <w:szCs w:val="24"/>
        </w:rPr>
        <w:tab/>
      </w:r>
      <w:r>
        <w:rPr>
          <w:rFonts w:ascii="Times New Roman" w:hAnsi="Times New Roman"/>
          <w:b/>
          <w:sz w:val="24"/>
          <w:szCs w:val="24"/>
        </w:rPr>
        <w:t>Specification</w:t>
      </w:r>
      <w:r>
        <w:rPr>
          <w:rFonts w:ascii="Times New Roman" w:hAnsi="Times New Roman"/>
          <w:sz w:val="24"/>
          <w:szCs w:val="24"/>
        </w:rPr>
        <w:t xml:space="preserve"> - any specification for the Goods and/or Services, including any related plans and drawings, supplied by SCI to the Contractor, or specifically produced by the Contractor for SCI, in connection with the tender.</w:t>
      </w:r>
    </w:p>
    <w:p w14:paraId="011ED4D5" w14:textId="77777777" w:rsidR="000D76A3" w:rsidRDefault="00921311">
      <w:pPr>
        <w:tabs>
          <w:tab w:val="clear" w:pos="709"/>
        </w:tabs>
        <w:ind w:left="1411" w:hanging="1051"/>
        <w:rPr>
          <w:rFonts w:ascii="Times New Roman" w:hAnsi="Times New Roman"/>
          <w:sz w:val="24"/>
          <w:szCs w:val="24"/>
        </w:rPr>
      </w:pPr>
      <w:r>
        <w:rPr>
          <w:rFonts w:ascii="Times New Roman" w:hAnsi="Times New Roman"/>
          <w:sz w:val="24"/>
          <w:szCs w:val="24"/>
        </w:rPr>
        <w:tab/>
        <w:t>(i)</w:t>
      </w:r>
      <w:r>
        <w:rPr>
          <w:rFonts w:ascii="Times New Roman" w:hAnsi="Times New Roman"/>
          <w:sz w:val="24"/>
          <w:szCs w:val="24"/>
        </w:rPr>
        <w:tab/>
      </w:r>
      <w:r>
        <w:rPr>
          <w:rFonts w:ascii="Times New Roman" w:hAnsi="Times New Roman"/>
          <w:b/>
          <w:sz w:val="24"/>
          <w:szCs w:val="24"/>
        </w:rPr>
        <w:t>Contractor</w:t>
      </w:r>
      <w:r>
        <w:rPr>
          <w:rFonts w:ascii="Times New Roman" w:hAnsi="Times New Roman"/>
          <w:sz w:val="24"/>
          <w:szCs w:val="24"/>
        </w:rPr>
        <w:t xml:space="preserve"> - the party which provides Goods and/or Services to SCI. </w:t>
      </w:r>
    </w:p>
    <w:p w14:paraId="16D79838" w14:textId="77777777" w:rsidR="000D76A3" w:rsidRDefault="00921311">
      <w:pPr>
        <w:numPr>
          <w:ilvl w:val="0"/>
          <w:numId w:val="4"/>
        </w:numPr>
        <w:rPr>
          <w:rFonts w:ascii="Times New Roman" w:hAnsi="Times New Roman"/>
          <w:b/>
          <w:sz w:val="24"/>
          <w:szCs w:val="24"/>
        </w:rPr>
      </w:pPr>
      <w:r>
        <w:rPr>
          <w:rFonts w:ascii="Times New Roman" w:hAnsi="Times New Roman"/>
          <w:b/>
          <w:sz w:val="24"/>
          <w:szCs w:val="24"/>
        </w:rPr>
        <w:t xml:space="preserve">The Contract </w:t>
      </w:r>
    </w:p>
    <w:p w14:paraId="67F74F98" w14:textId="77777777" w:rsidR="000D76A3" w:rsidRDefault="00921311">
      <w:pPr>
        <w:ind w:left="709"/>
        <w:rPr>
          <w:rFonts w:ascii="Times New Roman" w:hAnsi="Times New Roman"/>
          <w:sz w:val="24"/>
          <w:szCs w:val="24"/>
        </w:rPr>
      </w:pPr>
      <w:r>
        <w:rPr>
          <w:rFonts w:ascii="Times New Roman" w:hAnsi="Times New Roman"/>
          <w:sz w:val="24"/>
          <w:szCs w:val="24"/>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15B568DA" w14:textId="77777777" w:rsidR="000D76A3" w:rsidRDefault="00921311">
      <w:pPr>
        <w:numPr>
          <w:ilvl w:val="0"/>
          <w:numId w:val="4"/>
        </w:numPr>
        <w:rPr>
          <w:rFonts w:ascii="Times New Roman" w:hAnsi="Times New Roman"/>
          <w:b/>
          <w:sz w:val="24"/>
          <w:szCs w:val="24"/>
        </w:rPr>
      </w:pPr>
      <w:r>
        <w:rPr>
          <w:rFonts w:ascii="Times New Roman" w:hAnsi="Times New Roman"/>
          <w:b/>
          <w:sz w:val="24"/>
          <w:szCs w:val="24"/>
        </w:rPr>
        <w:t>Late tenders</w:t>
      </w:r>
    </w:p>
    <w:p w14:paraId="6B844145" w14:textId="77777777" w:rsidR="000D76A3" w:rsidRDefault="00921311">
      <w:pPr>
        <w:ind w:left="709"/>
        <w:rPr>
          <w:rFonts w:ascii="Times New Roman" w:hAnsi="Times New Roman"/>
          <w:sz w:val="24"/>
          <w:szCs w:val="24"/>
        </w:rPr>
      </w:pPr>
      <w:r>
        <w:rPr>
          <w:rFonts w:ascii="Times New Roman" w:hAnsi="Times New Roman"/>
          <w:sz w:val="24"/>
          <w:szCs w:val="24"/>
        </w:rPr>
        <w:t xml:space="preserve">Tenders received after the Closing Date will not be considered, unless there are in SCI’s sole discretion exceptional circumstances which have caused the delay. </w:t>
      </w:r>
    </w:p>
    <w:p w14:paraId="4BC8D83F" w14:textId="77777777" w:rsidR="000D76A3" w:rsidRDefault="00921311">
      <w:pPr>
        <w:numPr>
          <w:ilvl w:val="0"/>
          <w:numId w:val="4"/>
        </w:numPr>
        <w:rPr>
          <w:rFonts w:ascii="Times New Roman" w:hAnsi="Times New Roman"/>
          <w:b/>
          <w:sz w:val="24"/>
          <w:szCs w:val="24"/>
        </w:rPr>
      </w:pPr>
      <w:r>
        <w:rPr>
          <w:rFonts w:ascii="Times New Roman" w:hAnsi="Times New Roman"/>
          <w:b/>
          <w:sz w:val="24"/>
          <w:szCs w:val="24"/>
        </w:rPr>
        <w:t>Correspondence</w:t>
      </w:r>
    </w:p>
    <w:p w14:paraId="731CBD2E" w14:textId="77777777" w:rsidR="000D76A3" w:rsidRDefault="00921311">
      <w:pPr>
        <w:ind w:left="709"/>
        <w:rPr>
          <w:rFonts w:ascii="Times New Roman" w:hAnsi="Times New Roman"/>
          <w:sz w:val="24"/>
          <w:szCs w:val="24"/>
        </w:rPr>
      </w:pPr>
      <w:r>
        <w:rPr>
          <w:rFonts w:ascii="Times New Roman" w:hAnsi="Times New Roman"/>
          <w:sz w:val="24"/>
          <w:szCs w:val="24"/>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14:paraId="309274D0" w14:textId="77777777" w:rsidR="000D76A3" w:rsidRDefault="00921311">
      <w:pPr>
        <w:keepNext/>
        <w:numPr>
          <w:ilvl w:val="0"/>
          <w:numId w:val="4"/>
        </w:numPr>
        <w:ind w:left="714" w:hanging="357"/>
        <w:rPr>
          <w:rFonts w:ascii="Times New Roman" w:hAnsi="Times New Roman"/>
          <w:b/>
          <w:sz w:val="24"/>
          <w:szCs w:val="24"/>
        </w:rPr>
      </w:pPr>
      <w:r>
        <w:rPr>
          <w:rFonts w:ascii="Times New Roman" w:hAnsi="Times New Roman"/>
          <w:b/>
          <w:sz w:val="24"/>
          <w:szCs w:val="24"/>
        </w:rPr>
        <w:lastRenderedPageBreak/>
        <w:t xml:space="preserve">Acceptance of tenders </w:t>
      </w:r>
    </w:p>
    <w:p w14:paraId="7D982700" w14:textId="77777777" w:rsidR="000D76A3" w:rsidRDefault="00921311">
      <w:pPr>
        <w:ind w:left="709"/>
        <w:rPr>
          <w:rFonts w:ascii="Times New Roman" w:hAnsi="Times New Roman"/>
          <w:sz w:val="24"/>
          <w:szCs w:val="24"/>
        </w:rPr>
      </w:pPr>
      <w:r>
        <w:rPr>
          <w:rFonts w:ascii="Times New Roman" w:hAnsi="Times New Roman"/>
          <w:sz w:val="24"/>
          <w:szCs w:val="24"/>
        </w:rPr>
        <w:t>SCI may, unless the Bidder expressly stipulates to the contrary in the tender, accept whatever part of a tender that SCI so wishes. SCI is under no obligation to accept the lowest or any tender.</w:t>
      </w:r>
    </w:p>
    <w:p w14:paraId="511D2A3A" w14:textId="77777777" w:rsidR="000D76A3" w:rsidRDefault="00921311">
      <w:pPr>
        <w:keepNext/>
        <w:numPr>
          <w:ilvl w:val="0"/>
          <w:numId w:val="4"/>
        </w:numPr>
        <w:ind w:left="714" w:hanging="357"/>
        <w:rPr>
          <w:rFonts w:ascii="Times New Roman" w:hAnsi="Times New Roman"/>
          <w:b/>
          <w:sz w:val="24"/>
          <w:szCs w:val="24"/>
        </w:rPr>
      </w:pPr>
      <w:r>
        <w:rPr>
          <w:rFonts w:ascii="Times New Roman" w:hAnsi="Times New Roman"/>
          <w:b/>
          <w:sz w:val="24"/>
          <w:szCs w:val="24"/>
        </w:rPr>
        <w:t xml:space="preserve">Alternative offer </w:t>
      </w:r>
    </w:p>
    <w:p w14:paraId="66E9DD64" w14:textId="77777777" w:rsidR="000D76A3" w:rsidRDefault="00921311">
      <w:pPr>
        <w:keepLines/>
        <w:ind w:left="709"/>
        <w:rPr>
          <w:rFonts w:ascii="Times New Roman" w:hAnsi="Times New Roman"/>
          <w:sz w:val="24"/>
          <w:szCs w:val="24"/>
        </w:rPr>
      </w:pPr>
      <w:r>
        <w:rPr>
          <w:rFonts w:ascii="Times New Roman" w:hAnsi="Times New Roman"/>
          <w:sz w:val="24"/>
          <w:szCs w:val="24"/>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34DF3BDE" w14:textId="77777777" w:rsidR="000D76A3" w:rsidRDefault="00921311">
      <w:pPr>
        <w:numPr>
          <w:ilvl w:val="0"/>
          <w:numId w:val="4"/>
        </w:numPr>
        <w:rPr>
          <w:rFonts w:ascii="Times New Roman" w:hAnsi="Times New Roman"/>
          <w:b/>
          <w:sz w:val="24"/>
          <w:szCs w:val="24"/>
        </w:rPr>
      </w:pPr>
      <w:r>
        <w:rPr>
          <w:rFonts w:ascii="Times New Roman" w:hAnsi="Times New Roman"/>
          <w:b/>
          <w:sz w:val="24"/>
          <w:szCs w:val="24"/>
        </w:rPr>
        <w:t>Prices</w:t>
      </w:r>
    </w:p>
    <w:p w14:paraId="730874C2" w14:textId="77777777" w:rsidR="000D76A3" w:rsidRDefault="00921311">
      <w:pPr>
        <w:ind w:left="709"/>
        <w:rPr>
          <w:rFonts w:ascii="Times New Roman" w:hAnsi="Times New Roman"/>
          <w:sz w:val="24"/>
          <w:szCs w:val="24"/>
        </w:rPr>
      </w:pPr>
      <w:r>
        <w:rPr>
          <w:rFonts w:ascii="Times New Roman" w:hAnsi="Times New Roman"/>
          <w:sz w:val="24"/>
          <w:szCs w:val="24"/>
        </w:rPr>
        <w:t>Tendered prices must be shown as both inclusive of and exclusive of any Value Added Tax chargeable or any similar tax (if applicable).</w:t>
      </w:r>
    </w:p>
    <w:p w14:paraId="267430C3" w14:textId="77777777" w:rsidR="000D76A3" w:rsidRDefault="00921311">
      <w:pPr>
        <w:numPr>
          <w:ilvl w:val="0"/>
          <w:numId w:val="4"/>
        </w:numPr>
        <w:tabs>
          <w:tab w:val="clear" w:pos="720"/>
        </w:tabs>
        <w:rPr>
          <w:rFonts w:ascii="Times New Roman" w:hAnsi="Times New Roman"/>
          <w:b/>
          <w:sz w:val="24"/>
          <w:szCs w:val="24"/>
        </w:rPr>
      </w:pPr>
      <w:r>
        <w:rPr>
          <w:rFonts w:ascii="Times New Roman" w:hAnsi="Times New Roman"/>
          <w:b/>
          <w:sz w:val="24"/>
          <w:szCs w:val="24"/>
        </w:rPr>
        <w:t xml:space="preserve">No reimbursement of tender expenses </w:t>
      </w:r>
    </w:p>
    <w:p w14:paraId="527F6D19" w14:textId="77777777" w:rsidR="000D76A3" w:rsidRDefault="00921311">
      <w:pPr>
        <w:ind w:left="709"/>
        <w:rPr>
          <w:rFonts w:ascii="Times New Roman" w:hAnsi="Times New Roman"/>
          <w:sz w:val="24"/>
          <w:szCs w:val="24"/>
        </w:rPr>
      </w:pPr>
      <w:r>
        <w:rPr>
          <w:rFonts w:ascii="Times New Roman" w:hAnsi="Times New Roman"/>
          <w:sz w:val="24"/>
          <w:szCs w:val="24"/>
        </w:rPr>
        <w:t xml:space="preserve">Expenses incurred in the preparation and dispatch of the tender will not be reimbursed. </w:t>
      </w:r>
    </w:p>
    <w:p w14:paraId="7D894420" w14:textId="77777777" w:rsidR="000D76A3" w:rsidRDefault="00921311">
      <w:pPr>
        <w:numPr>
          <w:ilvl w:val="0"/>
          <w:numId w:val="4"/>
        </w:numPr>
        <w:tabs>
          <w:tab w:val="clear" w:pos="720"/>
        </w:tabs>
        <w:rPr>
          <w:rFonts w:ascii="Times New Roman" w:hAnsi="Times New Roman"/>
          <w:b/>
          <w:sz w:val="24"/>
          <w:szCs w:val="24"/>
        </w:rPr>
      </w:pPr>
      <w:r>
        <w:rPr>
          <w:rFonts w:ascii="Times New Roman" w:hAnsi="Times New Roman"/>
          <w:b/>
          <w:sz w:val="24"/>
          <w:szCs w:val="24"/>
        </w:rPr>
        <w:t xml:space="preserve">Non-Disclosure and Confidentiality  </w:t>
      </w:r>
    </w:p>
    <w:p w14:paraId="16077CFC" w14:textId="77777777" w:rsidR="000D76A3" w:rsidRDefault="00921311">
      <w:pPr>
        <w:tabs>
          <w:tab w:val="clear" w:pos="709"/>
        </w:tabs>
        <w:ind w:left="720"/>
        <w:rPr>
          <w:rFonts w:ascii="Times New Roman" w:hAnsi="Times New Roman"/>
          <w:b/>
          <w:sz w:val="24"/>
          <w:szCs w:val="24"/>
        </w:rPr>
      </w:pPr>
      <w:r>
        <w:rPr>
          <w:rFonts w:ascii="Times New Roman" w:hAnsi="Times New Roman"/>
          <w:sz w:val="24"/>
          <w:szCs w:val="24"/>
        </w:rPr>
        <w:t>Bidders must treat the Invitation to Tender, contract and all associated documentation (including the Specification) and any other information relating to SCI’s employees, servants, officers, partners or its business or affairs (the "</w:t>
      </w:r>
      <w:r>
        <w:rPr>
          <w:rFonts w:ascii="Times New Roman" w:hAnsi="Times New Roman"/>
          <w:b/>
          <w:sz w:val="24"/>
          <w:szCs w:val="24"/>
        </w:rPr>
        <w:t>Confidential Information</w:t>
      </w:r>
      <w:r>
        <w:rPr>
          <w:rFonts w:ascii="Times New Roman" w:hAnsi="Times New Roman"/>
          <w:sz w:val="24"/>
          <w:szCs w:val="24"/>
        </w:rPr>
        <w:t>”) as confidential. All Bidders shall:</w:t>
      </w:r>
    </w:p>
    <w:p w14:paraId="38527EAD" w14:textId="77777777" w:rsidR="000D76A3" w:rsidRDefault="00921311">
      <w:pPr>
        <w:numPr>
          <w:ilvl w:val="0"/>
          <w:numId w:val="9"/>
        </w:numPr>
        <w:tabs>
          <w:tab w:val="clear" w:pos="436"/>
          <w:tab w:val="clear" w:pos="709"/>
          <w:tab w:val="clear" w:pos="1418"/>
          <w:tab w:val="clear" w:pos="2126"/>
        </w:tabs>
        <w:ind w:left="1080" w:hanging="360"/>
        <w:rPr>
          <w:rFonts w:ascii="Times New Roman" w:hAnsi="Times New Roman"/>
          <w:sz w:val="24"/>
          <w:szCs w:val="24"/>
        </w:rPr>
      </w:pPr>
      <w:r>
        <w:rPr>
          <w:rFonts w:ascii="Times New Roman" w:hAnsi="Times New Roman"/>
          <w:sz w:val="24"/>
          <w:szCs w:val="24"/>
        </w:rPr>
        <w:t>recognise the confidential nature of the Confidential Information;</w:t>
      </w:r>
    </w:p>
    <w:p w14:paraId="4FD2965A" w14:textId="77777777" w:rsidR="000D76A3" w:rsidRDefault="00921311">
      <w:pPr>
        <w:numPr>
          <w:ilvl w:val="0"/>
          <w:numId w:val="9"/>
        </w:numPr>
        <w:tabs>
          <w:tab w:val="clear" w:pos="436"/>
          <w:tab w:val="clear" w:pos="709"/>
          <w:tab w:val="clear" w:pos="1418"/>
          <w:tab w:val="clear" w:pos="2126"/>
        </w:tabs>
        <w:ind w:left="1080" w:hanging="360"/>
        <w:rPr>
          <w:rFonts w:ascii="Times New Roman" w:hAnsi="Times New Roman"/>
          <w:sz w:val="24"/>
          <w:szCs w:val="24"/>
        </w:rPr>
      </w:pPr>
      <w:r>
        <w:rPr>
          <w:rFonts w:ascii="Times New Roman" w:hAnsi="Times New Roman"/>
          <w:sz w:val="24"/>
          <w:szCs w:val="24"/>
        </w:rPr>
        <w:t xml:space="preserve">respect the confidence placed in the Bidder by SCI by maintaining the secrecy of the Confidential Information; </w:t>
      </w:r>
    </w:p>
    <w:p w14:paraId="5CDEDCED" w14:textId="77777777" w:rsidR="000D76A3" w:rsidRDefault="00921311">
      <w:pPr>
        <w:numPr>
          <w:ilvl w:val="0"/>
          <w:numId w:val="9"/>
        </w:numPr>
        <w:tabs>
          <w:tab w:val="clear" w:pos="436"/>
          <w:tab w:val="clear" w:pos="709"/>
          <w:tab w:val="clear" w:pos="1418"/>
          <w:tab w:val="clear" w:pos="2126"/>
        </w:tabs>
        <w:ind w:left="1080" w:hanging="360"/>
        <w:rPr>
          <w:rFonts w:ascii="Times New Roman" w:hAnsi="Times New Roman"/>
          <w:sz w:val="24"/>
          <w:szCs w:val="24"/>
        </w:rPr>
      </w:pPr>
      <w:r>
        <w:rPr>
          <w:rFonts w:ascii="Times New Roman" w:hAnsi="Times New Roman"/>
          <w:sz w:val="24"/>
          <w:szCs w:val="24"/>
        </w:rPr>
        <w:t>not employ any part of the Confidential Information without SCI's prior written consent, for any purpose except that of tendering for business from SCI;</w:t>
      </w:r>
    </w:p>
    <w:p w14:paraId="6CCE4EF4" w14:textId="77777777" w:rsidR="000D76A3" w:rsidRDefault="00921311">
      <w:pPr>
        <w:numPr>
          <w:ilvl w:val="0"/>
          <w:numId w:val="9"/>
        </w:numPr>
        <w:tabs>
          <w:tab w:val="clear" w:pos="436"/>
          <w:tab w:val="clear" w:pos="709"/>
          <w:tab w:val="clear" w:pos="1418"/>
          <w:tab w:val="clear" w:pos="2126"/>
        </w:tabs>
        <w:ind w:left="1080" w:hanging="360"/>
        <w:rPr>
          <w:rFonts w:ascii="Times New Roman" w:hAnsi="Times New Roman"/>
          <w:sz w:val="24"/>
          <w:szCs w:val="24"/>
        </w:rPr>
      </w:pPr>
      <w:r>
        <w:rPr>
          <w:rFonts w:ascii="Times New Roman" w:hAnsi="Times New Roman"/>
          <w:sz w:val="24"/>
          <w:szCs w:val="24"/>
        </w:rPr>
        <w:t>not disclose the Confidential Information to third parties without SCI's prior written consent;</w:t>
      </w:r>
    </w:p>
    <w:p w14:paraId="41B7E532" w14:textId="77777777" w:rsidR="000D76A3" w:rsidRDefault="00921311">
      <w:pPr>
        <w:numPr>
          <w:ilvl w:val="0"/>
          <w:numId w:val="9"/>
        </w:numPr>
        <w:tabs>
          <w:tab w:val="clear" w:pos="436"/>
          <w:tab w:val="clear" w:pos="709"/>
          <w:tab w:val="clear" w:pos="1418"/>
          <w:tab w:val="clear" w:pos="2126"/>
        </w:tabs>
        <w:ind w:left="1080" w:hanging="360"/>
        <w:rPr>
          <w:rFonts w:ascii="Times New Roman" w:hAnsi="Times New Roman"/>
          <w:sz w:val="24"/>
          <w:szCs w:val="24"/>
        </w:rPr>
      </w:pPr>
      <w:r>
        <w:rPr>
          <w:rFonts w:ascii="Times New Roman" w:hAnsi="Times New Roman"/>
          <w:sz w:val="24"/>
          <w:szCs w:val="24"/>
        </w:rPr>
        <w:t>not employ their knowledge of the Confidential Information in any way that would be detrimental or harmful to SCI;</w:t>
      </w:r>
    </w:p>
    <w:p w14:paraId="46E08110" w14:textId="77777777" w:rsidR="000D76A3" w:rsidRDefault="00921311">
      <w:pPr>
        <w:numPr>
          <w:ilvl w:val="0"/>
          <w:numId w:val="9"/>
        </w:numPr>
        <w:tabs>
          <w:tab w:val="clear" w:pos="436"/>
          <w:tab w:val="clear" w:pos="709"/>
          <w:tab w:val="clear" w:pos="1418"/>
          <w:tab w:val="clear" w:pos="2126"/>
        </w:tabs>
        <w:ind w:left="1080" w:hanging="360"/>
        <w:rPr>
          <w:rFonts w:ascii="Times New Roman" w:hAnsi="Times New Roman"/>
          <w:sz w:val="24"/>
          <w:szCs w:val="24"/>
        </w:rPr>
      </w:pPr>
      <w:r>
        <w:rPr>
          <w:rFonts w:ascii="Times New Roman" w:hAnsi="Times New Roman"/>
          <w:sz w:val="24"/>
          <w:szCs w:val="24"/>
        </w:rPr>
        <w:t>use all reasonable efforts to prevent the disclosure of the Confidential Information to third parties;</w:t>
      </w:r>
    </w:p>
    <w:p w14:paraId="2DC40ABF" w14:textId="77777777" w:rsidR="000D76A3" w:rsidRDefault="00921311">
      <w:pPr>
        <w:numPr>
          <w:ilvl w:val="0"/>
          <w:numId w:val="9"/>
        </w:numPr>
        <w:tabs>
          <w:tab w:val="clear" w:pos="436"/>
          <w:tab w:val="clear" w:pos="709"/>
          <w:tab w:val="clear" w:pos="1418"/>
          <w:tab w:val="clear" w:pos="2126"/>
        </w:tabs>
        <w:ind w:left="1080" w:hanging="360"/>
        <w:rPr>
          <w:rFonts w:ascii="Times New Roman" w:hAnsi="Times New Roman"/>
          <w:sz w:val="24"/>
          <w:szCs w:val="24"/>
        </w:rPr>
      </w:pPr>
      <w:r>
        <w:rPr>
          <w:rFonts w:ascii="Times New Roman" w:hAnsi="Times New Roman"/>
          <w:sz w:val="24"/>
          <w:szCs w:val="24"/>
        </w:rPr>
        <w:t xml:space="preserve">Notify SCI immediately of any possible breach of the provisions of this Condition 9 and acknowledge that damages may not be an adequate remedy for such a breach. </w:t>
      </w:r>
    </w:p>
    <w:p w14:paraId="54DD033F" w14:textId="77777777" w:rsidR="000D76A3" w:rsidRDefault="00921311">
      <w:pPr>
        <w:keepNext/>
        <w:numPr>
          <w:ilvl w:val="0"/>
          <w:numId w:val="4"/>
        </w:numPr>
        <w:tabs>
          <w:tab w:val="clear" w:pos="720"/>
        </w:tabs>
        <w:ind w:left="714" w:hanging="357"/>
        <w:rPr>
          <w:rFonts w:ascii="Times New Roman" w:hAnsi="Times New Roman"/>
          <w:b/>
          <w:sz w:val="24"/>
          <w:szCs w:val="24"/>
        </w:rPr>
      </w:pPr>
      <w:r>
        <w:rPr>
          <w:rFonts w:ascii="Times New Roman" w:hAnsi="Times New Roman"/>
          <w:b/>
          <w:sz w:val="24"/>
          <w:szCs w:val="24"/>
        </w:rPr>
        <w:lastRenderedPageBreak/>
        <w:t>Award Procedure</w:t>
      </w:r>
    </w:p>
    <w:p w14:paraId="3DD27B20" w14:textId="77777777" w:rsidR="000D76A3" w:rsidRDefault="00921311">
      <w:pPr>
        <w:ind w:left="709"/>
        <w:rPr>
          <w:rFonts w:ascii="Times New Roman" w:hAnsi="Times New Roman"/>
          <w:sz w:val="24"/>
          <w:szCs w:val="24"/>
        </w:rPr>
      </w:pPr>
      <w:r>
        <w:rPr>
          <w:rFonts w:ascii="Times New Roman" w:hAnsi="Times New Roman"/>
          <w:sz w:val="24"/>
          <w:szCs w:val="24"/>
        </w:rPr>
        <w:t xml:space="preserve">SCI’s Tender Review Committee will review the Bidders and their tenders to determine, in accordance with the Award Criteria, whether they will award the contract to any one of them. </w:t>
      </w:r>
    </w:p>
    <w:p w14:paraId="4ECA6266" w14:textId="77777777" w:rsidR="000D76A3" w:rsidRDefault="00921311">
      <w:pPr>
        <w:numPr>
          <w:ilvl w:val="0"/>
          <w:numId w:val="4"/>
        </w:numPr>
        <w:tabs>
          <w:tab w:val="clear" w:pos="720"/>
        </w:tabs>
        <w:rPr>
          <w:rFonts w:ascii="Times New Roman" w:hAnsi="Times New Roman"/>
          <w:b/>
          <w:sz w:val="24"/>
          <w:szCs w:val="24"/>
        </w:rPr>
      </w:pPr>
      <w:r>
        <w:rPr>
          <w:rFonts w:ascii="Times New Roman" w:hAnsi="Times New Roman"/>
          <w:b/>
          <w:sz w:val="24"/>
          <w:szCs w:val="24"/>
        </w:rPr>
        <w:t xml:space="preserve">Information and Record Keeping </w:t>
      </w:r>
    </w:p>
    <w:p w14:paraId="452DD2D9" w14:textId="77777777" w:rsidR="000D76A3" w:rsidRDefault="00921311">
      <w:pPr>
        <w:ind w:left="709"/>
        <w:rPr>
          <w:rFonts w:ascii="Times New Roman" w:hAnsi="Times New Roman"/>
          <w:sz w:val="24"/>
          <w:szCs w:val="24"/>
        </w:rPr>
      </w:pPr>
      <w:r>
        <w:rPr>
          <w:rFonts w:ascii="Times New Roman" w:hAnsi="Times New Roman"/>
          <w:sz w:val="24"/>
          <w:szCs w:val="24"/>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14:paraId="09FEA8F9" w14:textId="77777777" w:rsidR="000D76A3" w:rsidRDefault="00921311">
      <w:pPr>
        <w:numPr>
          <w:ilvl w:val="0"/>
          <w:numId w:val="4"/>
        </w:numPr>
        <w:rPr>
          <w:rFonts w:ascii="Times New Roman" w:hAnsi="Times New Roman"/>
          <w:b/>
          <w:sz w:val="24"/>
          <w:szCs w:val="24"/>
        </w:rPr>
      </w:pPr>
      <w:r>
        <w:rPr>
          <w:rFonts w:ascii="Times New Roman" w:hAnsi="Times New Roman"/>
          <w:b/>
          <w:sz w:val="24"/>
          <w:szCs w:val="24"/>
        </w:rPr>
        <w:t>Anti-Bribery and Corruption</w:t>
      </w:r>
    </w:p>
    <w:p w14:paraId="09A51FA4" w14:textId="77777777" w:rsidR="000D76A3" w:rsidRDefault="00921311">
      <w:pPr>
        <w:tabs>
          <w:tab w:val="clear" w:pos="709"/>
        </w:tabs>
        <w:ind w:left="720"/>
        <w:rPr>
          <w:rFonts w:ascii="Times New Roman" w:hAnsi="Times New Roman"/>
          <w:sz w:val="24"/>
          <w:szCs w:val="24"/>
        </w:rPr>
      </w:pPr>
      <w:r>
        <w:rPr>
          <w:rFonts w:ascii="Times New Roman" w:hAnsi="Times New Roman"/>
          <w:sz w:val="24"/>
          <w:szCs w:val="24"/>
        </w:rPr>
        <w:t>All Bidders are required to comply fully with SCI’s Anti-Bribery and Corruption Policy (attached to these Conditions).</w:t>
      </w:r>
    </w:p>
    <w:p w14:paraId="1EBB9F7C" w14:textId="77777777" w:rsidR="000D76A3" w:rsidRDefault="00921311">
      <w:pPr>
        <w:numPr>
          <w:ilvl w:val="0"/>
          <w:numId w:val="4"/>
        </w:numPr>
        <w:rPr>
          <w:rFonts w:ascii="Times New Roman" w:hAnsi="Times New Roman"/>
          <w:b/>
          <w:sz w:val="24"/>
          <w:szCs w:val="24"/>
        </w:rPr>
      </w:pPr>
      <w:r>
        <w:rPr>
          <w:rFonts w:ascii="Times New Roman" w:hAnsi="Times New Roman"/>
          <w:b/>
          <w:sz w:val="24"/>
          <w:szCs w:val="24"/>
        </w:rPr>
        <w:t xml:space="preserve">Child Protection </w:t>
      </w:r>
    </w:p>
    <w:p w14:paraId="1EE227C6" w14:textId="77777777" w:rsidR="000D76A3" w:rsidRDefault="00921311">
      <w:pPr>
        <w:ind w:left="720"/>
        <w:rPr>
          <w:rFonts w:ascii="Times New Roman" w:hAnsi="Times New Roman"/>
          <w:sz w:val="24"/>
          <w:szCs w:val="24"/>
        </w:rPr>
      </w:pPr>
      <w:r>
        <w:rPr>
          <w:rFonts w:ascii="Times New Roman" w:hAnsi="Times New Roman"/>
          <w:sz w:val="24"/>
          <w:szCs w:val="24"/>
        </w:rPr>
        <w:t>All Bidders are required to comply fully with SCI’s Child Safeguarding Policy (attached to these Conditions).</w:t>
      </w:r>
    </w:p>
    <w:p w14:paraId="651C9498" w14:textId="77777777" w:rsidR="000D76A3" w:rsidRDefault="00921311">
      <w:pPr>
        <w:numPr>
          <w:ilvl w:val="0"/>
          <w:numId w:val="4"/>
        </w:numPr>
        <w:rPr>
          <w:rFonts w:ascii="Times New Roman" w:hAnsi="Times New Roman"/>
          <w:b/>
          <w:sz w:val="24"/>
          <w:szCs w:val="24"/>
        </w:rPr>
      </w:pPr>
      <w:r>
        <w:rPr>
          <w:rFonts w:ascii="Times New Roman" w:hAnsi="Times New Roman"/>
          <w:b/>
          <w:sz w:val="24"/>
          <w:szCs w:val="24"/>
        </w:rPr>
        <w:t>Exclusion Criteria</w:t>
      </w:r>
    </w:p>
    <w:p w14:paraId="147D77DE" w14:textId="77777777" w:rsidR="000D76A3" w:rsidRDefault="00921311">
      <w:pPr>
        <w:tabs>
          <w:tab w:val="clear" w:pos="709"/>
          <w:tab w:val="clear" w:pos="1418"/>
          <w:tab w:val="clear" w:pos="2126"/>
        </w:tabs>
        <w:ind w:left="360"/>
        <w:rPr>
          <w:rFonts w:ascii="Times New Roman" w:hAnsi="Times New Roman"/>
          <w:sz w:val="24"/>
          <w:szCs w:val="24"/>
        </w:rPr>
      </w:pPr>
      <w:r>
        <w:rPr>
          <w:rFonts w:ascii="Times New Roman" w:hAnsi="Times New Roman"/>
          <w:sz w:val="24"/>
          <w:szCs w:val="24"/>
        </w:rPr>
        <w:tab/>
        <w:t>Any Bidder is required to confirm in writing that:</w:t>
      </w:r>
    </w:p>
    <w:p w14:paraId="2C6C41A9" w14:textId="77777777" w:rsidR="000D76A3" w:rsidRDefault="00921311">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Pr>
          <w:rFonts w:ascii="Times New Roman" w:hAnsi="Times New Roman"/>
          <w:kern w:val="0"/>
          <w:sz w:val="24"/>
          <w:szCs w:val="24"/>
          <w:lang w:eastAsia="en-GB"/>
        </w:rPr>
        <w:t>Neither it nor any related company to which it regularly subcontracts is insolvent or being wound up, is having its affairs administered by the courts, has entered into an arrangement with</w:t>
      </w:r>
      <w:r>
        <w:rPr>
          <w:rFonts w:ascii="Times New Roman" w:eastAsia="Arial" w:hAnsi="Times New Roman"/>
          <w:kern w:val="0"/>
          <w:sz w:val="24"/>
          <w:szCs w:val="24"/>
          <w:lang w:eastAsia="en-GB"/>
        </w:rPr>
        <w:t> </w:t>
      </w:r>
      <w:r>
        <w:rPr>
          <w:rFonts w:ascii="Times New Roman" w:hAnsi="Times New Roman"/>
          <w:kern w:val="0"/>
          <w:sz w:val="24"/>
          <w:szCs w:val="24"/>
          <w:lang w:eastAsia="en-GB"/>
        </w:rPr>
        <w:t>creditors, has suspended business activities, is the subject of</w:t>
      </w:r>
      <w:r>
        <w:rPr>
          <w:rFonts w:ascii="Times New Roman" w:eastAsia="Arial" w:hAnsi="Times New Roman"/>
          <w:kern w:val="0"/>
          <w:sz w:val="24"/>
          <w:szCs w:val="24"/>
          <w:lang w:eastAsia="en-GB"/>
        </w:rPr>
        <w:t xml:space="preserve">  </w:t>
      </w:r>
      <w:r>
        <w:rPr>
          <w:rFonts w:ascii="Times New Roman" w:hAnsi="Times New Roman"/>
          <w:kern w:val="0"/>
          <w:sz w:val="24"/>
          <w:szCs w:val="24"/>
          <w:lang w:eastAsia="en-GB"/>
        </w:rPr>
        <w:t>proceedings concerning those matters, or are in any analogous </w:t>
      </w:r>
      <w:r>
        <w:rPr>
          <w:rFonts w:ascii="Times New Roman" w:eastAsia="Arial" w:hAnsi="Times New Roman"/>
          <w:kern w:val="0"/>
          <w:sz w:val="24"/>
          <w:szCs w:val="24"/>
          <w:lang w:eastAsia="en-GB"/>
        </w:rPr>
        <w:t xml:space="preserve"> </w:t>
      </w:r>
      <w:r>
        <w:rPr>
          <w:rFonts w:ascii="Times New Roman" w:hAnsi="Times New Roman"/>
          <w:kern w:val="0"/>
          <w:sz w:val="24"/>
          <w:szCs w:val="24"/>
          <w:lang w:eastAsia="en-GB"/>
        </w:rPr>
        <w:t>situation arising from a similar procedure provided for in national </w:t>
      </w:r>
      <w:r>
        <w:rPr>
          <w:rFonts w:ascii="Times New Roman" w:eastAsia="Arial" w:hAnsi="Times New Roman"/>
          <w:kern w:val="0"/>
          <w:sz w:val="24"/>
          <w:szCs w:val="24"/>
          <w:lang w:eastAsia="en-GB"/>
        </w:rPr>
        <w:t xml:space="preserve"> </w:t>
      </w:r>
      <w:r>
        <w:rPr>
          <w:rFonts w:ascii="Times New Roman" w:hAnsi="Times New Roman"/>
          <w:kern w:val="0"/>
          <w:sz w:val="24"/>
          <w:szCs w:val="24"/>
          <w:lang w:eastAsia="en-GB"/>
        </w:rPr>
        <w:t>legislation or regulations;</w:t>
      </w:r>
    </w:p>
    <w:p w14:paraId="501FCB35" w14:textId="77777777" w:rsidR="000D76A3" w:rsidRDefault="00921311">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Pr>
          <w:rFonts w:ascii="Times New Roman" w:hAnsi="Times New Roman"/>
          <w:kern w:val="0"/>
          <w:sz w:val="24"/>
          <w:szCs w:val="24"/>
          <w:lang w:eastAsia="en-GB"/>
        </w:rPr>
        <w:t>Neither it nor a company to which it regularly subcontracts has been convicted of fraud, corruption, involvement in a criminal organisation,</w:t>
      </w:r>
      <w:r>
        <w:rPr>
          <w:rFonts w:ascii="Times New Roman" w:hAnsi="Times New Roman"/>
          <w:sz w:val="24"/>
          <w:szCs w:val="24"/>
        </w:rPr>
        <w:t xml:space="preserve"> </w:t>
      </w:r>
      <w:r>
        <w:rPr>
          <w:rFonts w:ascii="Times New Roman" w:hAnsi="Times New Roman"/>
          <w:kern w:val="0"/>
          <w:sz w:val="24"/>
          <w:szCs w:val="24"/>
          <w:lang w:eastAsia="en-GB"/>
        </w:rPr>
        <w:t>any money laundering offence, any offence concerning professional</w:t>
      </w:r>
      <w:r>
        <w:rPr>
          <w:rFonts w:ascii="Times New Roman" w:eastAsia="Arial" w:hAnsi="Times New Roman"/>
          <w:kern w:val="0"/>
          <w:sz w:val="24"/>
          <w:szCs w:val="24"/>
          <w:lang w:eastAsia="en-GB"/>
        </w:rPr>
        <w:t> </w:t>
      </w:r>
      <w:r>
        <w:rPr>
          <w:rFonts w:ascii="Times New Roman" w:hAnsi="Times New Roman"/>
          <w:kern w:val="0"/>
          <w:sz w:val="24"/>
          <w:szCs w:val="24"/>
          <w:lang w:eastAsia="en-GB"/>
        </w:rPr>
        <w:t>conduct, breaches of applicable labour law or labour tax legislation or any other illegal activity by a judgment in any court of law whether national or international;</w:t>
      </w:r>
    </w:p>
    <w:p w14:paraId="6EC38FC9" w14:textId="77777777" w:rsidR="000D76A3" w:rsidRDefault="00921311">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Pr>
          <w:rFonts w:ascii="Times New Roman" w:eastAsia="Arial" w:hAnsi="Times New Roman"/>
          <w:kern w:val="0"/>
          <w:sz w:val="24"/>
          <w:szCs w:val="24"/>
          <w:lang w:eastAsia="en-GB"/>
        </w:rPr>
        <w:t xml:space="preserve">Neither it nor a company </w:t>
      </w:r>
      <w:r>
        <w:rPr>
          <w:rFonts w:ascii="Times New Roman" w:hAnsi="Times New Roman"/>
          <w:kern w:val="0"/>
          <w:sz w:val="24"/>
          <w:szCs w:val="24"/>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5F70028F"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imes New Roman" w:hAnsi="Times New Roman"/>
          <w:kern w:val="0"/>
          <w:sz w:val="24"/>
          <w:szCs w:val="24"/>
          <w:lang w:eastAsia="en-GB"/>
        </w:rPr>
      </w:pPr>
      <w:r>
        <w:rPr>
          <w:rFonts w:ascii="Times New Roman" w:hAnsi="Times New Roman"/>
          <w:kern w:val="0"/>
          <w:sz w:val="24"/>
          <w:szCs w:val="24"/>
          <w:lang w:eastAsia="en-GB"/>
        </w:rPr>
        <w:t xml:space="preserve">Any Bidder will automatically be excluded from the tender process if it is found that they </w:t>
      </w:r>
      <w:r>
        <w:rPr>
          <w:rFonts w:ascii="Times New Roman" w:eastAsia="Arial" w:hAnsi="Times New Roman"/>
          <w:kern w:val="0"/>
          <w:sz w:val="24"/>
          <w:szCs w:val="24"/>
          <w:lang w:eastAsia="en-GB"/>
        </w:rPr>
        <w:t>are</w:t>
      </w:r>
      <w:r>
        <w:rPr>
          <w:rFonts w:ascii="Times New Roman" w:hAnsi="Times New Roman"/>
          <w:kern w:val="0"/>
          <w:sz w:val="24"/>
          <w:szCs w:val="24"/>
          <w:lang w:eastAsia="en-GB"/>
        </w:rPr>
        <w:t xml:space="preserve"> guilty of misrepresentation in supplying the required information within their tender bid or fail to supply the required information.</w:t>
      </w:r>
    </w:p>
    <w:p w14:paraId="671F218E" w14:textId="77777777" w:rsidR="000D76A3" w:rsidRDefault="00921311">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b/>
          <w:kern w:val="0"/>
          <w:sz w:val="24"/>
          <w:szCs w:val="24"/>
          <w:lang w:eastAsia="en-GB"/>
        </w:rPr>
      </w:pPr>
      <w:r>
        <w:rPr>
          <w:rFonts w:ascii="Times New Roman" w:hAnsi="Times New Roman"/>
          <w:b/>
          <w:kern w:val="0"/>
          <w:sz w:val="24"/>
          <w:szCs w:val="24"/>
          <w:lang w:eastAsia="en-GB"/>
        </w:rPr>
        <w:t xml:space="preserve">Conflict of Interest / Non Collusion </w:t>
      </w:r>
    </w:p>
    <w:p w14:paraId="30573D39"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imes New Roman" w:hAnsi="Times New Roman"/>
          <w:kern w:val="0"/>
          <w:sz w:val="24"/>
          <w:szCs w:val="24"/>
          <w:lang w:eastAsia="en-GB"/>
        </w:rPr>
      </w:pPr>
      <w:r>
        <w:rPr>
          <w:rFonts w:ascii="Times New Roman" w:hAnsi="Times New Roman"/>
          <w:kern w:val="0"/>
          <w:sz w:val="24"/>
          <w:szCs w:val="24"/>
          <w:lang w:eastAsia="en-GB"/>
        </w:rPr>
        <w:lastRenderedPageBreak/>
        <w:t>Any Bidder is required to confirm in writing:</w:t>
      </w:r>
    </w:p>
    <w:p w14:paraId="1DD4781E" w14:textId="77777777" w:rsidR="000D76A3" w:rsidRDefault="00921311">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Pr>
          <w:rFonts w:ascii="Times New Roman" w:hAnsi="Times New Roman"/>
          <w:kern w:val="0"/>
          <w:sz w:val="24"/>
          <w:szCs w:val="24"/>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7B10EA84" w14:textId="77777777" w:rsidR="000D76A3" w:rsidRDefault="00921311">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Pr>
          <w:rFonts w:ascii="Times New Roman" w:hAnsi="Times New Roman"/>
          <w:kern w:val="0"/>
          <w:sz w:val="24"/>
          <w:szCs w:val="24"/>
          <w:lang w:eastAsia="en-GB"/>
        </w:rPr>
        <w:t>Whether or not there are any existing contacts between SCI, and any other Save the Children entity, and it and if there are any arrangements which have been put in place over the last twenty four (24) months.</w:t>
      </w:r>
    </w:p>
    <w:p w14:paraId="5301BF11" w14:textId="77777777" w:rsidR="000D76A3" w:rsidRDefault="00921311">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Pr>
          <w:rFonts w:ascii="Times New Roman" w:hAnsi="Times New Roman"/>
          <w:kern w:val="0"/>
          <w:sz w:val="24"/>
          <w:szCs w:val="24"/>
          <w:lang w:eastAsia="en-GB"/>
        </w:rPr>
        <w:t>That it has not communicated to anyone other than SCI the amount or approximate amount of the tender.</w:t>
      </w:r>
    </w:p>
    <w:p w14:paraId="050BC56C" w14:textId="77777777" w:rsidR="000D76A3" w:rsidRDefault="00921311">
      <w:pPr>
        <w:numPr>
          <w:ilvl w:val="0"/>
          <w:numId w:val="5"/>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Pr>
          <w:rFonts w:ascii="Times New Roman" w:hAnsi="Times New Roman"/>
          <w:kern w:val="0"/>
          <w:sz w:val="24"/>
          <w:szCs w:val="24"/>
          <w:lang w:eastAsia="en-GB"/>
        </w:rPr>
        <w:t>That it has not and will not offer pay or give any sum of money commission, gift, inducement or other financial benefit directly or indirectly to any person for doing or omitting to do any act in relation to the tender process.</w:t>
      </w:r>
    </w:p>
    <w:p w14:paraId="2FA17655" w14:textId="77777777" w:rsidR="000D76A3" w:rsidRDefault="00921311">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b/>
          <w:kern w:val="0"/>
          <w:sz w:val="24"/>
          <w:szCs w:val="24"/>
          <w:lang w:eastAsia="en-GB"/>
        </w:rPr>
      </w:pPr>
      <w:r>
        <w:rPr>
          <w:rFonts w:ascii="Times New Roman" w:hAnsi="Times New Roman"/>
          <w:b/>
          <w:kern w:val="0"/>
          <w:sz w:val="24"/>
          <w:szCs w:val="24"/>
          <w:lang w:eastAsia="en-GB"/>
        </w:rPr>
        <w:t>Assignment and novation</w:t>
      </w:r>
    </w:p>
    <w:p w14:paraId="60457A43"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ascii="Times New Roman" w:hAnsi="Times New Roman"/>
          <w:kern w:val="0"/>
          <w:sz w:val="24"/>
          <w:szCs w:val="24"/>
          <w:lang w:eastAsia="en-GB"/>
        </w:rPr>
      </w:pPr>
      <w:r>
        <w:rPr>
          <w:rFonts w:ascii="Times New Roman" w:hAnsi="Times New Roman"/>
          <w:kern w:val="0"/>
          <w:sz w:val="24"/>
          <w:szCs w:val="24"/>
          <w:lang w:eastAsia="en-GB"/>
        </w:rPr>
        <w:t>All Bidders are required to confirm that they will if required be willing to enter into a contract on similar terms with either SCI or any other Save the Children entity if so required.</w:t>
      </w:r>
    </w:p>
    <w:p w14:paraId="64703EF2" w14:textId="77777777" w:rsidR="000D76A3" w:rsidRDefault="000D76A3">
      <w:pPr>
        <w:spacing w:before="100" w:beforeAutospacing="1"/>
        <w:rPr>
          <w:rFonts w:ascii="Times New Roman" w:hAnsi="Times New Roman"/>
          <w:sz w:val="24"/>
          <w:szCs w:val="24"/>
        </w:rPr>
      </w:pPr>
    </w:p>
    <w:p w14:paraId="412BA540"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imes New Roman" w:hAnsi="Times New Roman"/>
          <w:kern w:val="0"/>
          <w:sz w:val="24"/>
          <w:szCs w:val="24"/>
          <w:lang w:eastAsia="en-GB"/>
        </w:rPr>
      </w:pPr>
    </w:p>
    <w:p w14:paraId="426F7233" w14:textId="77777777" w:rsidR="000D76A3" w:rsidRDefault="00921311">
      <w:pPr>
        <w:spacing w:before="100" w:beforeAutospacing="1"/>
        <w:rPr>
          <w:rFonts w:ascii="Times New Roman" w:hAnsi="Times New Roman"/>
          <w:sz w:val="24"/>
          <w:szCs w:val="24"/>
        </w:rPr>
      </w:pPr>
      <w:r>
        <w:rPr>
          <w:rFonts w:ascii="Times New Roman" w:hAnsi="Times New Roman"/>
          <w:sz w:val="24"/>
          <w:szCs w:val="24"/>
        </w:rPr>
        <w:t xml:space="preserve"> </w:t>
      </w:r>
    </w:p>
    <w:p w14:paraId="487CE239" w14:textId="77777777" w:rsidR="000D76A3" w:rsidRDefault="000D76A3">
      <w:pPr>
        <w:spacing w:before="100" w:beforeAutospacing="1"/>
        <w:rPr>
          <w:rFonts w:ascii="Times New Roman" w:hAnsi="Times New Roman"/>
          <w:sz w:val="24"/>
          <w:szCs w:val="24"/>
        </w:rPr>
      </w:pPr>
    </w:p>
    <w:p w14:paraId="79FF7A6C" w14:textId="77777777" w:rsidR="000D76A3" w:rsidRDefault="000D76A3">
      <w:pPr>
        <w:spacing w:before="100" w:beforeAutospacing="1"/>
        <w:rPr>
          <w:rFonts w:ascii="Times New Roman" w:hAnsi="Times New Roman"/>
          <w:sz w:val="24"/>
          <w:szCs w:val="24"/>
        </w:rPr>
      </w:pPr>
    </w:p>
    <w:p w14:paraId="590879A5" w14:textId="77777777" w:rsidR="000D76A3" w:rsidRDefault="000D76A3">
      <w:pPr>
        <w:spacing w:before="100" w:beforeAutospacing="1"/>
        <w:rPr>
          <w:rFonts w:ascii="Times New Roman" w:hAnsi="Times New Roman"/>
          <w:sz w:val="24"/>
          <w:szCs w:val="24"/>
        </w:rPr>
      </w:pPr>
    </w:p>
    <w:p w14:paraId="352F84E3" w14:textId="77777777" w:rsidR="000D76A3" w:rsidRDefault="000D76A3">
      <w:pPr>
        <w:spacing w:before="100" w:beforeAutospacing="1"/>
        <w:rPr>
          <w:rFonts w:ascii="Times New Roman" w:hAnsi="Times New Roman"/>
          <w:sz w:val="24"/>
          <w:szCs w:val="24"/>
        </w:rPr>
      </w:pPr>
    </w:p>
    <w:p w14:paraId="7B09B90D" w14:textId="77777777" w:rsidR="000D76A3" w:rsidRDefault="000D76A3">
      <w:pPr>
        <w:spacing w:before="100" w:beforeAutospacing="1"/>
        <w:rPr>
          <w:rFonts w:ascii="Times New Roman" w:hAnsi="Times New Roman"/>
          <w:sz w:val="24"/>
          <w:szCs w:val="24"/>
        </w:rPr>
      </w:pPr>
    </w:p>
    <w:p w14:paraId="3F0D1797" w14:textId="77777777" w:rsidR="000D76A3" w:rsidRDefault="00921311">
      <w:pPr>
        <w:spacing w:before="100" w:beforeAutospacing="1"/>
        <w:ind w:left="7"/>
        <w:jc w:val="center"/>
        <w:rPr>
          <w:rFonts w:ascii="Times New Roman" w:hAnsi="Times New Roman"/>
          <w:b/>
          <w:bCs/>
          <w:spacing w:val="-3"/>
          <w:sz w:val="24"/>
          <w:szCs w:val="24"/>
        </w:rPr>
      </w:pPr>
      <w:r>
        <w:rPr>
          <w:rFonts w:ascii="Times New Roman" w:hAnsi="Times New Roman"/>
          <w:b/>
          <w:bCs/>
          <w:spacing w:val="-3"/>
          <w:sz w:val="24"/>
          <w:szCs w:val="24"/>
        </w:rPr>
        <w:br w:type="page"/>
      </w:r>
      <w:r>
        <w:rPr>
          <w:rFonts w:ascii="Times New Roman" w:hAnsi="Times New Roman"/>
          <w:b/>
          <w:bCs/>
          <w:spacing w:val="-3"/>
          <w:sz w:val="24"/>
          <w:szCs w:val="24"/>
        </w:rPr>
        <w:lastRenderedPageBreak/>
        <w:t>PART 3: TERMS AND CONDITIONS OF PURCHASE</w:t>
      </w:r>
    </w:p>
    <w:p w14:paraId="744EDD09" w14:textId="77777777" w:rsidR="000D76A3" w:rsidRDefault="00921311">
      <w:pPr>
        <w:outlineLvl w:val="1"/>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Definitions and Interpretation</w:t>
      </w:r>
    </w:p>
    <w:p w14:paraId="108292AA" w14:textId="77777777" w:rsidR="000D76A3" w:rsidRDefault="00921311">
      <w:pPr>
        <w:ind w:left="709"/>
        <w:outlineLvl w:val="1"/>
        <w:rPr>
          <w:rFonts w:ascii="Times New Roman" w:hAnsi="Times New Roman"/>
          <w:sz w:val="24"/>
          <w:szCs w:val="24"/>
        </w:rPr>
      </w:pPr>
      <w:r>
        <w:rPr>
          <w:rFonts w:ascii="Times New Roman" w:hAnsi="Times New Roman"/>
          <w:sz w:val="24"/>
          <w:szCs w:val="24"/>
        </w:rPr>
        <w:t>These terms and conditions ("Conditions") provide the basis of the contract between the Contractor ("Contractor")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14:paraId="7C4148EA" w14:textId="77777777" w:rsidR="000D76A3" w:rsidRDefault="00921311">
      <w:pPr>
        <w:outlineLvl w:val="1"/>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Quality and Defects</w:t>
      </w:r>
    </w:p>
    <w:p w14:paraId="6F972BF2" w14:textId="77777777" w:rsidR="000D76A3" w:rsidRDefault="00921311">
      <w:pPr>
        <w:outlineLvl w:val="1"/>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The Goods and the Services shall, as appropriate:</w:t>
      </w:r>
    </w:p>
    <w:p w14:paraId="157DD555" w14:textId="77777777" w:rsidR="000D76A3" w:rsidRDefault="00921311">
      <w:pPr>
        <w:ind w:left="709"/>
        <w:outlineLvl w:val="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Correspond with their description in the Order and any applicable specification;</w:t>
      </w:r>
    </w:p>
    <w:p w14:paraId="176DDF72" w14:textId="77777777" w:rsidR="000D76A3" w:rsidRDefault="00921311">
      <w:pPr>
        <w:ind w:left="709"/>
        <w:outlineLvl w:val="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Comply with all applicable statutory and regulatory requirements; </w:t>
      </w:r>
    </w:p>
    <w:p w14:paraId="6D21C96A" w14:textId="77777777" w:rsidR="000D76A3" w:rsidRDefault="00921311">
      <w:pPr>
        <w:ind w:left="709"/>
        <w:outlineLvl w:val="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Be of the highest quality and fit for any purposes held out by the Contractor or made known to the Contractor by the Customer; </w:t>
      </w:r>
    </w:p>
    <w:p w14:paraId="4438DFC5" w14:textId="77777777" w:rsidR="000D76A3" w:rsidRDefault="00921311">
      <w:pPr>
        <w:ind w:left="709"/>
        <w:outlineLvl w:val="1"/>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Be free from defects in design, material, workmanship and installation; and</w:t>
      </w:r>
    </w:p>
    <w:p w14:paraId="54ED5092" w14:textId="77777777" w:rsidR="000D76A3" w:rsidRDefault="00921311">
      <w:pPr>
        <w:ind w:left="709"/>
        <w:outlineLvl w:val="1"/>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Be performed with the best care, skill and diligence in accordance with best practice in the Contractor's industry, profession or trade.</w:t>
      </w:r>
    </w:p>
    <w:p w14:paraId="2F38E03C"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 xml:space="preserve">The Customer (including its representatives or agents) reserves the right at any time to audit the Contractor’s records, inspect work being undertaken in relation to the supply of the Goods and Services and, in the case of Goods, to test them.      </w:t>
      </w:r>
    </w:p>
    <w:p w14:paraId="33FF268E" w14:textId="77777777" w:rsidR="000D76A3" w:rsidRDefault="00921311">
      <w:pPr>
        <w:outlineLvl w:val="1"/>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Ethical Standards</w:t>
      </w:r>
    </w:p>
    <w:p w14:paraId="45A715F5" w14:textId="6A92872F" w:rsidR="00DB66C6" w:rsidRDefault="00921311" w:rsidP="00DB66C6">
      <w:pPr>
        <w:ind w:left="709" w:hanging="709"/>
        <w:outlineLvl w:val="1"/>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t xml:space="preserve">The Contractor shall observe the highest ethical standards during the performance of its obligations under this Contract including international labour standards promoted by the International Labour Organisation specifically in the areas of </w:t>
      </w:r>
      <w:r w:rsidR="00DB66C6">
        <w:rPr>
          <w:rFonts w:ascii="Times New Roman" w:hAnsi="Times New Roman"/>
          <w:sz w:val="24"/>
          <w:szCs w:val="24"/>
        </w:rPr>
        <w:t>child labour and forced labour.  The consultant takes the lead in ensuring that ethics approval is obtained in the case that it is required.</w:t>
      </w:r>
    </w:p>
    <w:p w14:paraId="103143C9"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 xml:space="preserve">The Contractor, its Contractors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Contractors and sub-contractors against the following sanctions lists: UK Treasury List, EC List, OFAC List and US Treasury List.  </w:t>
      </w:r>
    </w:p>
    <w:p w14:paraId="4D023B8D"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t>The Contractor shall comply with the following Customer Policies, which are available upon request: Child Safeguarding; and Anti-Bribery and Corruption.</w:t>
      </w:r>
    </w:p>
    <w:p w14:paraId="69B37FA4" w14:textId="77777777" w:rsidR="000D76A3" w:rsidRDefault="00921311">
      <w:pPr>
        <w:keepNext/>
        <w:outlineLvl w:val="1"/>
        <w:rPr>
          <w:rFonts w:ascii="Times New Roman" w:hAnsi="Times New Roman"/>
          <w:b/>
          <w:sz w:val="24"/>
          <w:szCs w:val="24"/>
        </w:rPr>
      </w:pPr>
      <w:r>
        <w:rPr>
          <w:rFonts w:ascii="Times New Roman" w:hAnsi="Times New Roman"/>
          <w:b/>
          <w:sz w:val="24"/>
          <w:szCs w:val="24"/>
        </w:rPr>
        <w:lastRenderedPageBreak/>
        <w:t>4</w:t>
      </w:r>
      <w:r>
        <w:rPr>
          <w:rFonts w:ascii="Times New Roman" w:hAnsi="Times New Roman"/>
          <w:b/>
          <w:sz w:val="24"/>
          <w:szCs w:val="24"/>
        </w:rPr>
        <w:tab/>
        <w:t>Delivery / Performance</w:t>
      </w:r>
    </w:p>
    <w:p w14:paraId="2634943E"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4A27C3F2"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t>Where the date of delivery of the Goods or of performance of Services is to be specified after issue of the Order, the Contractor shall give the Customer reasonable written notice of the specified date.</w:t>
      </w:r>
    </w:p>
    <w:p w14:paraId="7295084E"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Delivery of the goods shall take place and title in the Goods will pass on the completion of the physical transfer of the goods from the Contractor or its agents to the Customer or its agents at the address specified in the Order.</w:t>
      </w:r>
    </w:p>
    <w:p w14:paraId="5A6CA008"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14:paraId="14442AF3"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4.5</w:t>
      </w:r>
      <w:r>
        <w:rPr>
          <w:rFonts w:ascii="Times New Roman" w:hAnsi="Times New Roman"/>
          <w:sz w:val="24"/>
          <w:szCs w:val="24"/>
        </w:rPr>
        <w:tab/>
        <w:t>The Customer shall not be deemed to have accepted any Goods or Services until the Customer has had reasonable time to inspect them following delivery and/or performance by the Contractor.</w:t>
      </w:r>
    </w:p>
    <w:p w14:paraId="1630702A"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t xml:space="preserve">The Customer shall be entitled to reject any Goods delivered or Services supplied which are not in accordance with the Contract.  If any Goods or Services are so rejected, at the Customer's option, the Contractor shall forthwith re-supply substitute Goods or Services which conform with the Contract.  Alternatively, the Customer may cancel the Contract and return any rejected Goods to the Contractor at the Contractor's risk and expense.  </w:t>
      </w:r>
    </w:p>
    <w:p w14:paraId="5B4BC476" w14:textId="77777777" w:rsidR="000D76A3" w:rsidRDefault="00921311">
      <w:pPr>
        <w:outlineLvl w:val="1"/>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Indemnity</w:t>
      </w:r>
    </w:p>
    <w:p w14:paraId="04BCCE78" w14:textId="77777777" w:rsidR="000D76A3" w:rsidRDefault="00921311">
      <w:pPr>
        <w:ind w:left="709"/>
        <w:outlineLvl w:val="1"/>
        <w:rPr>
          <w:rFonts w:ascii="Times New Roman" w:hAnsi="Times New Roman"/>
          <w:sz w:val="24"/>
          <w:szCs w:val="24"/>
        </w:rPr>
      </w:pPr>
      <w:r>
        <w:rPr>
          <w:rFonts w:ascii="Times New Roman" w:hAnsi="Times New Roman"/>
          <w:sz w:val="24"/>
          <w:szCs w:val="24"/>
        </w:rPr>
        <w:t xml:space="preserve">The Contractor shall indemnify the Customer in full against all liability, loss, damages, costs and expenses (including legal expenses) awarded against or incurred or paid by the Customer as a result of or in connection with any act or omission of the Contractor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14:paraId="5A497EC6" w14:textId="77777777" w:rsidR="000D76A3" w:rsidRDefault="00921311">
      <w:pPr>
        <w:keepNext/>
        <w:outlineLvl w:val="1"/>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Price and Payment</w:t>
      </w:r>
    </w:p>
    <w:p w14:paraId="50916013" w14:textId="77777777" w:rsidR="000D76A3" w:rsidRDefault="00921311">
      <w:pPr>
        <w:ind w:left="709"/>
        <w:outlineLvl w:val="1"/>
        <w:rPr>
          <w:rFonts w:ascii="Times New Roman" w:hAnsi="Times New Roman"/>
          <w:sz w:val="24"/>
          <w:szCs w:val="24"/>
        </w:rPr>
      </w:pPr>
      <w:r>
        <w:rPr>
          <w:rFonts w:ascii="Times New Roman" w:hAnsi="Times New Roman"/>
          <w:sz w:val="24"/>
          <w:szCs w:val="24"/>
        </w:rPr>
        <w:t>Payment in arrears will be made as set out in the Order and the Customer shall be entitled to off-set against the price set out in the Order all sums owed to the Customer by the Contractor.</w:t>
      </w:r>
    </w:p>
    <w:p w14:paraId="741F9330" w14:textId="77777777" w:rsidR="000D76A3" w:rsidRDefault="00921311">
      <w:pPr>
        <w:keepNext/>
        <w:outlineLvl w:val="1"/>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Termination</w:t>
      </w:r>
    </w:p>
    <w:p w14:paraId="7A5E93EB"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The Customer may terminate the Contract in whole or in part at any time and for any reason whatsoever by giving the Contractor at least one month’s written notice.</w:t>
      </w:r>
    </w:p>
    <w:p w14:paraId="195D8566"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lastRenderedPageBreak/>
        <w:t>7.2</w:t>
      </w:r>
      <w:r>
        <w:rPr>
          <w:rFonts w:ascii="Times New Roman" w:hAnsi="Times New Roman"/>
          <w:sz w:val="24"/>
          <w:szCs w:val="24"/>
        </w:rPr>
        <w:tab/>
        <w:t>The Customer may terminate the Contract with immediate effect by giving written notice to the Contractor and claim any losses (including all associated costs, liabilities and expenses including legal costs) back from the Contractor at any time if the Contractor:</w:t>
      </w:r>
    </w:p>
    <w:p w14:paraId="33D36A9B" w14:textId="77777777" w:rsidR="000D76A3" w:rsidRDefault="00921311">
      <w:pPr>
        <w:ind w:left="709"/>
        <w:outlineLvl w:val="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becomes insolvent, goes into liquidation, makes any voluntary arrangement with its creditors, or becomes subject to an administration order; or</w:t>
      </w:r>
    </w:p>
    <w:p w14:paraId="50AD79E6" w14:textId="77777777" w:rsidR="000D76A3" w:rsidRDefault="00921311">
      <w:pPr>
        <w:tabs>
          <w:tab w:val="clear" w:pos="2126"/>
          <w:tab w:val="clear" w:pos="2835"/>
        </w:tabs>
        <w:ind w:left="709"/>
        <w:outlineLvl w:val="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is in material breach of its obligations under the Contract or is in breach of its obligations and fails to remedy such breach within 14 days of written request from the Customer. </w:t>
      </w:r>
    </w:p>
    <w:p w14:paraId="2A2A523C" w14:textId="77777777" w:rsidR="000D76A3" w:rsidRDefault="00921311">
      <w:pPr>
        <w:outlineLvl w:val="1"/>
        <w:rPr>
          <w:rFonts w:ascii="Times New Roman" w:hAnsi="Times New Roman"/>
          <w:sz w:val="24"/>
          <w:szCs w:val="24"/>
        </w:rPr>
      </w:pPr>
      <w:r>
        <w:rPr>
          <w:rFonts w:ascii="Times New Roman" w:hAnsi="Times New Roman"/>
          <w:sz w:val="24"/>
          <w:szCs w:val="24"/>
        </w:rPr>
        <w:t>7.3</w:t>
      </w:r>
      <w:r>
        <w:rPr>
          <w:rFonts w:ascii="Times New Roman" w:hAnsi="Times New Roman"/>
          <w:sz w:val="24"/>
          <w:szCs w:val="24"/>
        </w:rPr>
        <w:tab/>
        <w:t xml:space="preserve">In the event of termination, all existing purchase orders must be completed.    </w:t>
      </w:r>
    </w:p>
    <w:p w14:paraId="34A18DEE" w14:textId="77777777" w:rsidR="000D76A3" w:rsidRDefault="00921311">
      <w:pPr>
        <w:tabs>
          <w:tab w:val="clear" w:pos="3544"/>
          <w:tab w:val="clear" w:pos="4253"/>
          <w:tab w:val="clear" w:pos="4961"/>
          <w:tab w:val="clear" w:pos="5670"/>
          <w:tab w:val="clear" w:pos="8363"/>
        </w:tabs>
        <w:outlineLvl w:val="1"/>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Contractor's Warranties</w:t>
      </w:r>
      <w:r>
        <w:rPr>
          <w:rFonts w:ascii="Times New Roman" w:hAnsi="Times New Roman"/>
          <w:b/>
          <w:sz w:val="24"/>
          <w:szCs w:val="24"/>
        </w:rPr>
        <w:tab/>
      </w:r>
    </w:p>
    <w:p w14:paraId="34CEBDE7" w14:textId="77777777" w:rsidR="000D76A3" w:rsidRDefault="00921311">
      <w:pPr>
        <w:outlineLvl w:val="1"/>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The Contractor warrants to the Customer that:</w:t>
      </w:r>
    </w:p>
    <w:p w14:paraId="7A58039B" w14:textId="77777777" w:rsidR="000D76A3" w:rsidRDefault="00921311">
      <w:pPr>
        <w:tabs>
          <w:tab w:val="clear" w:pos="2126"/>
          <w:tab w:val="clear" w:pos="2835"/>
        </w:tabs>
        <w:ind w:left="709"/>
        <w:outlineLvl w:val="1"/>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it has all necessary internal authorisations and all authorisations from all relevant third parties to enable it to supply the Goods and the Services without infringing any applicable law, regulation, code or practice or any third party’s rights;</w:t>
      </w:r>
    </w:p>
    <w:p w14:paraId="1D8F5675" w14:textId="77777777" w:rsidR="000D76A3" w:rsidRDefault="00921311">
      <w:pPr>
        <w:ind w:left="709"/>
        <w:outlineLvl w:val="1"/>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it will not and will procure that none of its employees will accept any commission, gift, inducement or other financial benefit from any Contractor or potential Contractor of the Customer; and</w:t>
      </w:r>
    </w:p>
    <w:p w14:paraId="1EF497CE" w14:textId="77777777" w:rsidR="000D76A3" w:rsidRDefault="00921311">
      <w:pPr>
        <w:ind w:left="709"/>
        <w:outlineLvl w:val="1"/>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the Services will be performed by appropriately qualified and trained personnel, with the best care, skill and diligence and to such high standard of quality as it is reasonable for the Customer to expect in all the circumstances.</w:t>
      </w:r>
    </w:p>
    <w:p w14:paraId="28707063" w14:textId="77777777" w:rsidR="000D76A3" w:rsidRDefault="00921311">
      <w:pPr>
        <w:outlineLvl w:val="1"/>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Force majeure</w:t>
      </w:r>
    </w:p>
    <w:p w14:paraId="7C94426E"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Neither party shall be liable for any failure or delay in performing its obligations under the Contract to the extent that such failure or delay is caused by an event that is beyond that party's reasonable control (a "Force Majeure Event") provided that the Contractor shall use best endeavours to cure such Force Majeure Event and resume performance under the Contract.</w:t>
      </w:r>
    </w:p>
    <w:p w14:paraId="5EC56634"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 xml:space="preserve">If any events or circumstances prevent the Contractor from carrying out its obligations under the Contract for a continuous period of more than 14 days, the Customer may terminate the Contract immediately by giving written notice to the Contractor. </w:t>
      </w:r>
    </w:p>
    <w:p w14:paraId="55EEB6A0" w14:textId="77777777" w:rsidR="000D76A3" w:rsidRDefault="00921311">
      <w:pPr>
        <w:keepNext/>
        <w:outlineLvl w:val="1"/>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General</w:t>
      </w:r>
    </w:p>
    <w:p w14:paraId="41E0FAE1"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10.1</w:t>
      </w:r>
      <w:r>
        <w:rPr>
          <w:rFonts w:ascii="Times New Roman" w:hAnsi="Times New Roman"/>
          <w:sz w:val="24"/>
          <w:szCs w:val="24"/>
        </w:rPr>
        <w:tab/>
        <w:t>The Contractor shall not use the Customer's name, branding or logo other than in accordance with the Customer's written instructions or authorisation.</w:t>
      </w:r>
    </w:p>
    <w:p w14:paraId="6F057303"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t>The Contractor may not assign, transfer, charge, subcontract, novate or deal in any other manner with any or all of its rights or obligations under the Contract without the Customer's prior written consent.</w:t>
      </w:r>
    </w:p>
    <w:p w14:paraId="3F1A1BCC"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lastRenderedPageBreak/>
        <w:t>10.3</w:t>
      </w:r>
      <w:r>
        <w:rPr>
          <w:rFonts w:ascii="Times New Roman" w:hAnsi="Times New Roman"/>
          <w:sz w:val="24"/>
          <w:szCs w:val="24"/>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14:paraId="67A9358D"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10.4</w:t>
      </w:r>
      <w:r>
        <w:rPr>
          <w:rFonts w:ascii="Times New Roman" w:hAnsi="Times New Roman"/>
          <w:sz w:val="24"/>
          <w:szCs w:val="24"/>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61785742"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10.5</w:t>
      </w:r>
      <w:r>
        <w:rPr>
          <w:rFonts w:ascii="Times New Roman" w:hAnsi="Times New Roman"/>
          <w:sz w:val="24"/>
          <w:szCs w:val="24"/>
        </w:rPr>
        <w:tab/>
        <w:t>Any variation to the Contract, including the introduction of any additional terms and conditions, shall only be binding when agreed in writing and signed by both parties.</w:t>
      </w:r>
    </w:p>
    <w:p w14:paraId="60B8748A" w14:textId="77777777" w:rsidR="000D76A3" w:rsidRDefault="00921311">
      <w:pPr>
        <w:tabs>
          <w:tab w:val="clear" w:pos="1418"/>
        </w:tabs>
        <w:ind w:left="709" w:hanging="709"/>
        <w:outlineLvl w:val="1"/>
        <w:rPr>
          <w:rFonts w:ascii="Times New Roman" w:hAnsi="Times New Roman"/>
          <w:sz w:val="24"/>
          <w:szCs w:val="24"/>
        </w:rPr>
      </w:pPr>
      <w:r>
        <w:rPr>
          <w:rFonts w:ascii="Times New Roman" w:hAnsi="Times New Roman"/>
          <w:sz w:val="24"/>
          <w:szCs w:val="24"/>
        </w:rPr>
        <w:t>10.6</w:t>
      </w:r>
      <w:r>
        <w:rPr>
          <w:rFonts w:ascii="Times New Roman" w:hAnsi="Times New Roman"/>
          <w:sz w:val="24"/>
          <w:szCs w:val="24"/>
        </w:rPr>
        <w:tab/>
        <w:t>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w:t>
      </w:r>
    </w:p>
    <w:p w14:paraId="1F5BABC0" w14:textId="77777777" w:rsidR="000D76A3" w:rsidRDefault="00921311">
      <w:pPr>
        <w:ind w:left="709" w:hanging="709"/>
        <w:outlineLvl w:val="1"/>
        <w:rPr>
          <w:rFonts w:ascii="Times New Roman" w:hAnsi="Times New Roman"/>
          <w:sz w:val="24"/>
          <w:szCs w:val="24"/>
        </w:rPr>
      </w:pPr>
      <w:r>
        <w:rPr>
          <w:rFonts w:ascii="Times New Roman" w:hAnsi="Times New Roman"/>
          <w:sz w:val="24"/>
          <w:szCs w:val="24"/>
        </w:rPr>
        <w:t>10.7</w:t>
      </w:r>
      <w:r>
        <w:rPr>
          <w:rFonts w:ascii="Times New Roman" w:hAnsi="Times New Roman"/>
          <w:sz w:val="24"/>
          <w:szCs w:val="24"/>
        </w:rPr>
        <w:tab/>
        <w:t>A person who is not a party to the Contract shall not have any rights under or in connection with it.</w:t>
      </w:r>
    </w:p>
    <w:p w14:paraId="1AD8A185" w14:textId="77777777" w:rsidR="000D76A3" w:rsidRDefault="00921311">
      <w:pPr>
        <w:jc w:val="center"/>
        <w:rPr>
          <w:rFonts w:ascii="Times New Roman" w:hAnsi="Times New Roman"/>
          <w:color w:val="000000"/>
          <w:sz w:val="24"/>
          <w:szCs w:val="24"/>
        </w:rPr>
      </w:pPr>
      <w:r>
        <w:rPr>
          <w:rFonts w:ascii="Times New Roman" w:hAnsi="Times New Roman"/>
          <w:b/>
          <w:bCs/>
          <w:color w:val="000000"/>
          <w:sz w:val="24"/>
          <w:szCs w:val="24"/>
        </w:rPr>
        <w:br w:type="page"/>
      </w:r>
      <w:r>
        <w:rPr>
          <w:rFonts w:ascii="Times New Roman" w:hAnsi="Times New Roman"/>
          <w:b/>
          <w:bCs/>
          <w:color w:val="000000"/>
          <w:sz w:val="24"/>
          <w:szCs w:val="24"/>
        </w:rPr>
        <w:lastRenderedPageBreak/>
        <w:t>PART 4: SAVE THE CHILDREN’S CHILD SAFEGUARDING POLICY</w:t>
      </w:r>
    </w:p>
    <w:p w14:paraId="03B92AB6"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Pr>
          <w:rFonts w:ascii="Times New Roman" w:hAnsi="Times New Roman"/>
          <w:b/>
          <w:bCs/>
          <w:color w:val="000000"/>
          <w:kern w:val="0"/>
          <w:sz w:val="24"/>
          <w:szCs w:val="24"/>
          <w:lang w:eastAsia="en-GB"/>
        </w:rPr>
        <w:t>Our values and principles</w:t>
      </w:r>
    </w:p>
    <w:p w14:paraId="71A82EDA"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Pr>
          <w:rFonts w:ascii="Times New Roman" w:hAnsi="Times New Roman"/>
          <w:color w:val="000000"/>
          <w:kern w:val="0"/>
          <w:sz w:val="24"/>
          <w:szCs w:val="24"/>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C1A5DE0"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Pr>
          <w:rFonts w:ascii="Times New Roman" w:hAnsi="Times New Roman"/>
          <w:color w:val="000000"/>
          <w:kern w:val="0"/>
          <w:sz w:val="24"/>
          <w:szCs w:val="24"/>
          <w:lang w:eastAsia="en-GB"/>
        </w:rPr>
        <w:t>It is expected that all who work with Save the Children are committed to safeguard children whom they are in contact with.</w:t>
      </w:r>
    </w:p>
    <w:p w14:paraId="7A903DCD"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Pr>
          <w:rFonts w:ascii="Times New Roman" w:hAnsi="Times New Roman"/>
          <w:b/>
          <w:bCs/>
          <w:color w:val="000000"/>
          <w:kern w:val="0"/>
          <w:sz w:val="24"/>
          <w:szCs w:val="24"/>
          <w:lang w:eastAsia="en-GB"/>
        </w:rPr>
        <w:t>What we do</w:t>
      </w:r>
    </w:p>
    <w:p w14:paraId="0A9FE31A"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Pr>
          <w:rFonts w:ascii="Times New Roman" w:hAnsi="Times New Roman"/>
          <w:color w:val="000000"/>
          <w:kern w:val="0"/>
          <w:sz w:val="24"/>
          <w:szCs w:val="24"/>
          <w:lang w:eastAsia="en-GB"/>
        </w:rPr>
        <w:t>Save the Children is committed to safeguard children through the following means:</w:t>
      </w:r>
    </w:p>
    <w:p w14:paraId="32D81937"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Pr>
          <w:rFonts w:ascii="Times New Roman" w:hAnsi="Times New Roman"/>
          <w:b/>
          <w:bCs/>
          <w:color w:val="000000"/>
          <w:kern w:val="0"/>
          <w:sz w:val="24"/>
          <w:szCs w:val="24"/>
          <w:lang w:eastAsia="en-GB"/>
        </w:rPr>
        <w:t xml:space="preserve">Awareness: </w:t>
      </w:r>
      <w:r>
        <w:rPr>
          <w:rFonts w:ascii="Times New Roman" w:hAnsi="Times New Roman"/>
          <w:color w:val="000000"/>
          <w:kern w:val="0"/>
          <w:sz w:val="24"/>
          <w:szCs w:val="24"/>
          <w:lang w:eastAsia="en-GB"/>
        </w:rPr>
        <w:t>Ensuring that all staff and those who work with Save the Children are aware of the problem of child abuse and the risks to children.</w:t>
      </w:r>
    </w:p>
    <w:p w14:paraId="274C125F"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Pr>
          <w:rFonts w:ascii="Times New Roman" w:hAnsi="Times New Roman"/>
          <w:b/>
          <w:bCs/>
          <w:color w:val="000000"/>
          <w:kern w:val="0"/>
          <w:sz w:val="24"/>
          <w:szCs w:val="24"/>
          <w:lang w:eastAsia="en-GB"/>
        </w:rPr>
        <w:t xml:space="preserve">Prevention: </w:t>
      </w:r>
      <w:r>
        <w:rPr>
          <w:rFonts w:ascii="Times New Roman" w:hAnsi="Times New Roman"/>
          <w:color w:val="000000"/>
          <w:kern w:val="0"/>
          <w:sz w:val="24"/>
          <w:szCs w:val="24"/>
          <w:lang w:eastAsia="en-GB"/>
        </w:rPr>
        <w:t>Ensuring, through awareness and good practice, that staff and those who work with Save the Children minimise the risks to children.</w:t>
      </w:r>
    </w:p>
    <w:p w14:paraId="2C69939D"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Pr>
          <w:rFonts w:ascii="Times New Roman" w:hAnsi="Times New Roman"/>
          <w:b/>
          <w:bCs/>
          <w:color w:val="000000"/>
          <w:kern w:val="0"/>
          <w:sz w:val="24"/>
          <w:szCs w:val="24"/>
          <w:lang w:eastAsia="en-GB"/>
        </w:rPr>
        <w:t>Reporting:</w:t>
      </w:r>
      <w:r>
        <w:rPr>
          <w:rFonts w:ascii="Times New Roman" w:hAnsi="Times New Roman"/>
          <w:color w:val="000000"/>
          <w:kern w:val="0"/>
          <w:sz w:val="24"/>
          <w:szCs w:val="24"/>
          <w:lang w:eastAsia="en-GB"/>
        </w:rPr>
        <w:t xml:space="preserve"> Ensuring that you are clear on what steps to take where concerns arise regarding the safety of children.</w:t>
      </w:r>
    </w:p>
    <w:p w14:paraId="6950C45A"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Times New Roman" w:hAnsi="Times New Roman"/>
          <w:color w:val="000000"/>
          <w:kern w:val="0"/>
          <w:sz w:val="24"/>
          <w:szCs w:val="24"/>
          <w:lang w:eastAsia="en-GB"/>
        </w:rPr>
      </w:pPr>
      <w:r>
        <w:rPr>
          <w:rFonts w:ascii="Times New Roman" w:hAnsi="Times New Roman"/>
          <w:b/>
          <w:bCs/>
          <w:color w:val="000000"/>
          <w:kern w:val="0"/>
          <w:sz w:val="24"/>
          <w:szCs w:val="24"/>
          <w:lang w:eastAsia="en-GB"/>
        </w:rPr>
        <w:t xml:space="preserve">Responding: </w:t>
      </w:r>
      <w:r>
        <w:rPr>
          <w:rFonts w:ascii="Times New Roman" w:hAnsi="Times New Roman"/>
          <w:color w:val="000000"/>
          <w:kern w:val="0"/>
          <w:sz w:val="24"/>
          <w:szCs w:val="24"/>
          <w:lang w:eastAsia="en-GB"/>
        </w:rPr>
        <w:t>Ensuring that action is taken to support and protect children where concerns arise regarding possible abuse.</w:t>
      </w:r>
    </w:p>
    <w:p w14:paraId="5A899420"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Pr>
          <w:rFonts w:ascii="Times New Roman" w:hAnsi="Times New Roman"/>
          <w:color w:val="000000"/>
          <w:kern w:val="0"/>
          <w:sz w:val="24"/>
          <w:szCs w:val="24"/>
          <w:lang w:eastAsia="en-GB"/>
        </w:rPr>
        <w:t>To help you clarify our safeguarding approach, we list here examples of the behaviour by a representative of Save the Children which are prohibited. These include but are not limited to:</w:t>
      </w:r>
    </w:p>
    <w:p w14:paraId="6B046AE3" w14:textId="77777777" w:rsidR="000D76A3" w:rsidRDefault="00921311">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t>Hitting or otherwise physically assaulting or physically abusing children.</w:t>
      </w:r>
    </w:p>
    <w:p w14:paraId="23856972" w14:textId="77777777" w:rsidR="000D76A3" w:rsidRDefault="000D76A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imes New Roman" w:hAnsi="Times New Roman"/>
          <w:kern w:val="0"/>
          <w:sz w:val="24"/>
          <w:szCs w:val="24"/>
          <w:lang w:eastAsia="en-GB"/>
        </w:rPr>
      </w:pPr>
    </w:p>
    <w:p w14:paraId="502B124E" w14:textId="77777777" w:rsidR="000D76A3" w:rsidRDefault="00921311">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t>Engaging in sexual activity or having a sexual relationship with anyone under the age of 18 years regardless of the age of majority/consent or custom locally. Mistaken belief in the age of a child is not a defence.</w:t>
      </w:r>
    </w:p>
    <w:p w14:paraId="1F6A16A6" w14:textId="77777777" w:rsidR="000D76A3" w:rsidRDefault="000D76A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imes New Roman" w:hAnsi="Times New Roman"/>
          <w:kern w:val="0"/>
          <w:sz w:val="24"/>
          <w:szCs w:val="24"/>
          <w:lang w:eastAsia="en-GB"/>
        </w:rPr>
      </w:pPr>
    </w:p>
    <w:p w14:paraId="43F3AFC0" w14:textId="77777777" w:rsidR="000D76A3" w:rsidRDefault="00921311">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t>Developing relationships with children which could in any way be deemed exploitative or abusive.</w:t>
      </w:r>
    </w:p>
    <w:p w14:paraId="76AA4398" w14:textId="77777777" w:rsidR="000D76A3" w:rsidRDefault="000D76A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imes New Roman" w:hAnsi="Times New Roman"/>
          <w:kern w:val="0"/>
          <w:sz w:val="24"/>
          <w:szCs w:val="24"/>
          <w:lang w:eastAsia="en-GB"/>
        </w:rPr>
      </w:pPr>
    </w:p>
    <w:p w14:paraId="7CF01F2B" w14:textId="77777777" w:rsidR="000D76A3" w:rsidRDefault="00921311">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t>Acting in ways that may be abusive in any way or may place a child at risk of abuse.</w:t>
      </w:r>
      <w:r>
        <w:rPr>
          <w:rFonts w:ascii="Times New Roman" w:hAnsi="Times New Roman"/>
          <w:kern w:val="0"/>
          <w:sz w:val="24"/>
          <w:szCs w:val="24"/>
          <w:lang w:eastAsia="en-GB"/>
        </w:rPr>
        <w:br/>
      </w:r>
    </w:p>
    <w:p w14:paraId="22E8A5B1" w14:textId="77777777" w:rsidR="000D76A3" w:rsidRDefault="00921311">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t xml:space="preserve">Using language, making suggestions or offering advice which is inappropriate, offensive or abusive. </w:t>
      </w:r>
    </w:p>
    <w:p w14:paraId="52292E86" w14:textId="77777777" w:rsidR="000D76A3" w:rsidRDefault="000D76A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imes New Roman" w:hAnsi="Times New Roman"/>
          <w:kern w:val="0"/>
          <w:sz w:val="24"/>
          <w:szCs w:val="24"/>
          <w:lang w:eastAsia="en-GB"/>
        </w:rPr>
      </w:pPr>
    </w:p>
    <w:p w14:paraId="10EA9F80" w14:textId="77777777" w:rsidR="000D76A3" w:rsidRDefault="00921311">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t xml:space="preserve">Behaving physically in a manner which is inappropriate or sexually provocative. </w:t>
      </w:r>
      <w:r>
        <w:rPr>
          <w:rFonts w:ascii="Times New Roman" w:hAnsi="Times New Roman"/>
          <w:kern w:val="0"/>
          <w:sz w:val="24"/>
          <w:szCs w:val="24"/>
          <w:lang w:eastAsia="en-GB"/>
        </w:rPr>
        <w:br/>
      </w:r>
    </w:p>
    <w:p w14:paraId="13F5BCA8" w14:textId="77777777" w:rsidR="000D76A3" w:rsidRDefault="00921311">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t>Sleeping in the same bed or same room as a child, or having a child/children with whom one is working to stay overnight at a home unsupervised.</w:t>
      </w:r>
    </w:p>
    <w:p w14:paraId="555333A0" w14:textId="77777777" w:rsidR="000D76A3" w:rsidRDefault="000D76A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Times New Roman" w:hAnsi="Times New Roman"/>
          <w:kern w:val="0"/>
          <w:sz w:val="24"/>
          <w:szCs w:val="24"/>
          <w:lang w:eastAsia="en-GB"/>
        </w:rPr>
      </w:pPr>
    </w:p>
    <w:p w14:paraId="73F05C9C" w14:textId="77777777" w:rsidR="000D76A3" w:rsidRDefault="00921311">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lastRenderedPageBreak/>
        <w:t>Doing things for children of a personal nature that they can do themselves.</w:t>
      </w:r>
    </w:p>
    <w:p w14:paraId="671DC48E" w14:textId="77777777" w:rsidR="000D76A3" w:rsidRDefault="00921311">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imes New Roman" w:hAnsi="Times New Roman"/>
          <w:kern w:val="0"/>
          <w:sz w:val="24"/>
          <w:szCs w:val="24"/>
          <w:lang w:eastAsia="en-GB"/>
        </w:rPr>
      </w:pPr>
      <w:r>
        <w:rPr>
          <w:rFonts w:ascii="Times New Roman" w:hAnsi="Times New Roman"/>
          <w:kern w:val="0"/>
          <w:sz w:val="24"/>
          <w:szCs w:val="24"/>
          <w:lang w:eastAsia="en-GB"/>
        </w:rPr>
        <w:t xml:space="preserve"> </w:t>
      </w:r>
    </w:p>
    <w:p w14:paraId="7C0A6D66" w14:textId="77777777" w:rsidR="000D76A3" w:rsidRDefault="00921311">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t>Condoning, or participating in, behaviour of children which is illegal, unsafe or abusive.</w:t>
      </w:r>
    </w:p>
    <w:p w14:paraId="3713DEE3" w14:textId="77777777" w:rsidR="000D76A3" w:rsidRDefault="000D76A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imes New Roman" w:hAnsi="Times New Roman"/>
          <w:kern w:val="0"/>
          <w:sz w:val="24"/>
          <w:szCs w:val="24"/>
          <w:lang w:eastAsia="en-GB"/>
        </w:rPr>
      </w:pPr>
    </w:p>
    <w:p w14:paraId="105A759F" w14:textId="77777777" w:rsidR="000D76A3" w:rsidRDefault="00921311">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t xml:space="preserve">Acting in ways intended to shame, humiliate, belittle or degrade children, or otherwise perpetrate any form of emotional abuse.  </w:t>
      </w:r>
    </w:p>
    <w:p w14:paraId="795F0F5A" w14:textId="77777777" w:rsidR="000D76A3" w:rsidRDefault="000D76A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imes New Roman" w:hAnsi="Times New Roman"/>
          <w:kern w:val="0"/>
          <w:sz w:val="24"/>
          <w:szCs w:val="24"/>
          <w:lang w:eastAsia="en-GB"/>
        </w:rPr>
      </w:pPr>
    </w:p>
    <w:p w14:paraId="4EDCF18C" w14:textId="77777777" w:rsidR="000D76A3" w:rsidRDefault="00921311">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t xml:space="preserve">Discriminating against, showing unfair differential treatment or favour to particular children to the exclusion of others. </w:t>
      </w:r>
    </w:p>
    <w:p w14:paraId="0D2B5976" w14:textId="77777777" w:rsidR="000D76A3" w:rsidRDefault="000D76A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imes New Roman" w:hAnsi="Times New Roman"/>
          <w:kern w:val="0"/>
          <w:sz w:val="24"/>
          <w:szCs w:val="24"/>
          <w:lang w:eastAsia="en-GB"/>
        </w:rPr>
      </w:pPr>
    </w:p>
    <w:p w14:paraId="5313AFED" w14:textId="77777777" w:rsidR="000D76A3" w:rsidRDefault="00921311">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t xml:space="preserve">Spending excessive time alone with children away from others. </w:t>
      </w:r>
    </w:p>
    <w:p w14:paraId="3550E972" w14:textId="77777777" w:rsidR="000D76A3" w:rsidRDefault="000D76A3">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imes New Roman" w:hAnsi="Times New Roman"/>
          <w:kern w:val="0"/>
          <w:sz w:val="24"/>
          <w:szCs w:val="24"/>
          <w:lang w:eastAsia="en-GB"/>
        </w:rPr>
      </w:pPr>
    </w:p>
    <w:p w14:paraId="7C1885CA" w14:textId="77777777" w:rsidR="000D76A3" w:rsidRDefault="00921311">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t>Placing oneself in a position where one is made vulnerable to allegations of misconduct.</w:t>
      </w:r>
    </w:p>
    <w:p w14:paraId="53D18C3E"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Pr>
          <w:rFonts w:ascii="Times New Roman" w:hAnsi="Times New Roman"/>
          <w:color w:val="000000"/>
          <w:kern w:val="0"/>
          <w:sz w:val="24"/>
          <w:szCs w:val="24"/>
          <w:lang w:eastAsia="en-GB"/>
        </w:rPr>
        <w:t xml:space="preserve">In order that the above standards of reporting and responding are met, </w:t>
      </w:r>
      <w:r>
        <w:rPr>
          <w:rFonts w:ascii="Times New Roman" w:hAnsi="Times New Roman"/>
          <w:b/>
          <w:bCs/>
          <w:color w:val="000000"/>
          <w:kern w:val="0"/>
          <w:sz w:val="24"/>
          <w:szCs w:val="24"/>
          <w:lang w:eastAsia="en-GB"/>
        </w:rPr>
        <w:t>this is what is expected of you</w:t>
      </w:r>
      <w:r>
        <w:rPr>
          <w:rFonts w:ascii="Times New Roman" w:hAnsi="Times New Roman"/>
          <w:color w:val="000000"/>
          <w:kern w:val="0"/>
          <w:sz w:val="24"/>
          <w:szCs w:val="24"/>
          <w:lang w:eastAsia="en-GB"/>
        </w:rPr>
        <w:t>:</w:t>
      </w:r>
    </w:p>
    <w:p w14:paraId="28FE1C16"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Pr>
          <w:rFonts w:ascii="Times New Roman" w:hAnsi="Times New Roman"/>
          <w:color w:val="000000"/>
          <w:kern w:val="0"/>
          <w:sz w:val="24"/>
          <w:szCs w:val="24"/>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3788519B" w14:textId="77777777" w:rsidR="000D76A3" w:rsidRDefault="00921311">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imes New Roman" w:hAnsi="Times New Roman"/>
          <w:kern w:val="0"/>
          <w:sz w:val="24"/>
          <w:szCs w:val="24"/>
          <w:lang w:eastAsia="en-GB"/>
        </w:rPr>
      </w:pPr>
      <w:r>
        <w:rPr>
          <w:rFonts w:ascii="Times New Roman" w:hAnsi="Times New Roman"/>
          <w:color w:val="000000"/>
          <w:kern w:val="0"/>
          <w:sz w:val="24"/>
          <w:szCs w:val="24"/>
          <w:lang w:eastAsia="en-GB"/>
        </w:rPr>
        <w:t>act quickly and get help</w:t>
      </w:r>
      <w:r>
        <w:rPr>
          <w:rFonts w:ascii="Times New Roman" w:hAnsi="Times New Roman"/>
          <w:kern w:val="0"/>
          <w:sz w:val="24"/>
          <w:szCs w:val="24"/>
          <w:lang w:eastAsia="en-GB"/>
        </w:rPr>
        <w:t xml:space="preserve"> </w:t>
      </w:r>
    </w:p>
    <w:p w14:paraId="03AF8A71" w14:textId="77777777" w:rsidR="000D76A3" w:rsidRDefault="00921311">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imes New Roman" w:hAnsi="Times New Roman"/>
          <w:kern w:val="0"/>
          <w:sz w:val="24"/>
          <w:szCs w:val="24"/>
          <w:lang w:eastAsia="en-GB"/>
        </w:rPr>
      </w:pPr>
      <w:r>
        <w:rPr>
          <w:rFonts w:ascii="Times New Roman" w:hAnsi="Times New Roman"/>
          <w:color w:val="000000"/>
          <w:kern w:val="0"/>
          <w:sz w:val="24"/>
          <w:szCs w:val="24"/>
          <w:lang w:eastAsia="en-GB"/>
        </w:rPr>
        <w:t>support and respect the child</w:t>
      </w:r>
      <w:r>
        <w:rPr>
          <w:rFonts w:ascii="Times New Roman" w:hAnsi="Times New Roman"/>
          <w:kern w:val="0"/>
          <w:sz w:val="24"/>
          <w:szCs w:val="24"/>
          <w:lang w:eastAsia="en-GB"/>
        </w:rPr>
        <w:t xml:space="preserve"> </w:t>
      </w:r>
    </w:p>
    <w:p w14:paraId="005ED072" w14:textId="77777777" w:rsidR="000D76A3" w:rsidRDefault="00921311">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imes New Roman" w:hAnsi="Times New Roman"/>
          <w:kern w:val="0"/>
          <w:sz w:val="24"/>
          <w:szCs w:val="24"/>
          <w:lang w:eastAsia="en-GB"/>
        </w:rPr>
      </w:pPr>
      <w:r>
        <w:rPr>
          <w:rFonts w:ascii="Times New Roman" w:hAnsi="Times New Roman"/>
          <w:color w:val="000000"/>
          <w:kern w:val="0"/>
          <w:sz w:val="24"/>
          <w:szCs w:val="24"/>
          <w:lang w:eastAsia="en-GB"/>
        </w:rPr>
        <w:t>where possible, ensure that the child is safe</w:t>
      </w:r>
      <w:r>
        <w:rPr>
          <w:rFonts w:ascii="Times New Roman" w:hAnsi="Times New Roman"/>
          <w:kern w:val="0"/>
          <w:sz w:val="24"/>
          <w:szCs w:val="24"/>
          <w:lang w:eastAsia="en-GB"/>
        </w:rPr>
        <w:t xml:space="preserve"> </w:t>
      </w:r>
    </w:p>
    <w:p w14:paraId="506F4C27" w14:textId="77777777" w:rsidR="000D76A3" w:rsidRDefault="00921311">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imes New Roman" w:hAnsi="Times New Roman"/>
          <w:kern w:val="0"/>
          <w:sz w:val="24"/>
          <w:szCs w:val="24"/>
          <w:lang w:eastAsia="en-GB"/>
        </w:rPr>
      </w:pPr>
      <w:r>
        <w:rPr>
          <w:rFonts w:ascii="Times New Roman" w:hAnsi="Times New Roman"/>
          <w:color w:val="000000"/>
          <w:kern w:val="0"/>
          <w:sz w:val="24"/>
          <w:szCs w:val="24"/>
          <w:lang w:eastAsia="en-GB"/>
        </w:rPr>
        <w:t>contact your Save the Children manager with your concerns immediately (or their senior manager if necessary)</w:t>
      </w:r>
      <w:r>
        <w:rPr>
          <w:rFonts w:ascii="Times New Roman" w:hAnsi="Times New Roman"/>
          <w:kern w:val="0"/>
          <w:sz w:val="24"/>
          <w:szCs w:val="24"/>
          <w:lang w:eastAsia="en-GB"/>
        </w:rPr>
        <w:t xml:space="preserve"> </w:t>
      </w:r>
    </w:p>
    <w:p w14:paraId="58C94A7C" w14:textId="77777777" w:rsidR="000D76A3" w:rsidRDefault="00921311">
      <w:pPr>
        <w:numPr>
          <w:ilvl w:val="0"/>
          <w:numId w:val="19"/>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imes New Roman" w:hAnsi="Times New Roman"/>
          <w:kern w:val="0"/>
          <w:sz w:val="24"/>
          <w:szCs w:val="24"/>
          <w:lang w:eastAsia="en-GB"/>
        </w:rPr>
      </w:pPr>
      <w:r>
        <w:rPr>
          <w:rFonts w:ascii="Times New Roman" w:hAnsi="Times New Roman"/>
          <w:color w:val="000000"/>
          <w:kern w:val="0"/>
          <w:sz w:val="24"/>
          <w:szCs w:val="24"/>
          <w:lang w:eastAsia="en-GB"/>
        </w:rPr>
        <w:t>keep any information confidential to you and the manager.</w:t>
      </w:r>
      <w:r>
        <w:rPr>
          <w:rFonts w:ascii="Times New Roman" w:hAnsi="Times New Roman"/>
          <w:kern w:val="0"/>
          <w:sz w:val="24"/>
          <w:szCs w:val="24"/>
          <w:lang w:eastAsia="en-GB"/>
        </w:rPr>
        <w:t xml:space="preserve"> </w:t>
      </w:r>
    </w:p>
    <w:p w14:paraId="3D3B68DD"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Pr>
          <w:rFonts w:ascii="Times New Roman" w:hAnsi="Times New Roman"/>
          <w:color w:val="000000"/>
          <w:kern w:val="0"/>
          <w:sz w:val="24"/>
          <w:szCs w:val="24"/>
          <w:lang w:eastAsia="en-GB"/>
        </w:rPr>
        <w:t>If you want to know more about the Child Safeguarding Policy then please contact your Save the Children manager.</w:t>
      </w:r>
    </w:p>
    <w:p w14:paraId="2B32BCC1" w14:textId="77777777" w:rsidR="000D76A3" w:rsidRDefault="00921311">
      <w:pPr>
        <w:spacing w:after="0"/>
        <w:jc w:val="center"/>
        <w:rPr>
          <w:rFonts w:ascii="Times New Roman" w:hAnsi="Times New Roman"/>
          <w:b/>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PART 5:</w:t>
      </w:r>
      <w:r>
        <w:rPr>
          <w:rFonts w:ascii="Times New Roman" w:hAnsi="Times New Roman"/>
          <w:color w:val="000000"/>
          <w:sz w:val="24"/>
          <w:szCs w:val="24"/>
        </w:rPr>
        <w:t xml:space="preserve"> </w:t>
      </w:r>
      <w:r>
        <w:rPr>
          <w:rFonts w:ascii="Times New Roman" w:hAnsi="Times New Roman"/>
          <w:b/>
          <w:sz w:val="24"/>
          <w:szCs w:val="24"/>
        </w:rPr>
        <w:t>SAVE THE CHILDREN’S ANTI-BRIBERY AND CORRUPTION POLICY</w:t>
      </w:r>
    </w:p>
    <w:p w14:paraId="5480031E" w14:textId="77777777" w:rsidR="000D76A3" w:rsidRDefault="000D76A3">
      <w:pPr>
        <w:spacing w:after="0"/>
        <w:jc w:val="center"/>
        <w:rPr>
          <w:rFonts w:ascii="Times New Roman" w:hAnsi="Times New Roman"/>
          <w:b/>
          <w:sz w:val="24"/>
          <w:szCs w:val="24"/>
        </w:rPr>
      </w:pPr>
    </w:p>
    <w:p w14:paraId="4E0468EB"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Pr>
          <w:rFonts w:ascii="Times New Roman" w:hAnsi="Times New Roman"/>
          <w:b/>
          <w:bCs/>
          <w:color w:val="000000"/>
          <w:kern w:val="0"/>
          <w:sz w:val="24"/>
          <w:szCs w:val="24"/>
          <w:lang w:eastAsia="en-GB"/>
        </w:rPr>
        <w:t>Our values and principles</w:t>
      </w:r>
    </w:p>
    <w:p w14:paraId="1A39E31A"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Pr>
          <w:rFonts w:ascii="Times New Roman" w:hAnsi="Times New Roman"/>
          <w:color w:val="000000"/>
          <w:kern w:val="0"/>
          <w:sz w:val="24"/>
          <w:szCs w:val="24"/>
          <w:lang w:eastAsia="en-GB"/>
        </w:rPr>
        <w:t>Save the Children does not allow any partner, Contractor, sub-contractor, agent or any individual engaged by Save the Children to behave in a corrupt manner while carrying out Save the Children’s work.</w:t>
      </w:r>
    </w:p>
    <w:p w14:paraId="39CA2D38"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Pr>
          <w:rFonts w:ascii="Times New Roman" w:hAnsi="Times New Roman"/>
          <w:b/>
          <w:bCs/>
          <w:color w:val="000000"/>
          <w:kern w:val="0"/>
          <w:sz w:val="24"/>
          <w:szCs w:val="24"/>
          <w:lang w:eastAsia="en-GB"/>
        </w:rPr>
        <w:t>What we do</w:t>
      </w:r>
    </w:p>
    <w:p w14:paraId="1C358FD8"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Pr>
          <w:rFonts w:ascii="Times New Roman" w:hAnsi="Times New Roman"/>
          <w:color w:val="000000"/>
          <w:kern w:val="0"/>
          <w:sz w:val="24"/>
          <w:szCs w:val="24"/>
          <w:lang w:eastAsia="en-GB"/>
        </w:rPr>
        <w:t>Save the Children is committed to preventing acts of bribery and corruption through the following means:</w:t>
      </w:r>
    </w:p>
    <w:p w14:paraId="4DDC046B"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Pr>
          <w:rFonts w:ascii="Times New Roman" w:hAnsi="Times New Roman"/>
          <w:b/>
          <w:bCs/>
          <w:color w:val="000000"/>
          <w:kern w:val="0"/>
          <w:sz w:val="24"/>
          <w:szCs w:val="24"/>
          <w:lang w:eastAsia="en-GB"/>
        </w:rPr>
        <w:t xml:space="preserve">Awareness: </w:t>
      </w:r>
      <w:r>
        <w:rPr>
          <w:rFonts w:ascii="Times New Roman" w:hAnsi="Times New Roman"/>
          <w:color w:val="000000"/>
          <w:kern w:val="0"/>
          <w:sz w:val="24"/>
          <w:szCs w:val="24"/>
          <w:lang w:eastAsia="en-GB"/>
        </w:rPr>
        <w:t>Ensuring that all staff and those who work with Save the Children are aware of the problem of bribery and corruption.</w:t>
      </w:r>
    </w:p>
    <w:p w14:paraId="0CA26A7F"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Pr>
          <w:rFonts w:ascii="Times New Roman" w:hAnsi="Times New Roman"/>
          <w:b/>
          <w:bCs/>
          <w:color w:val="000000"/>
          <w:kern w:val="0"/>
          <w:sz w:val="24"/>
          <w:szCs w:val="24"/>
          <w:lang w:eastAsia="en-GB"/>
        </w:rPr>
        <w:t xml:space="preserve">Prevention: </w:t>
      </w:r>
      <w:r>
        <w:rPr>
          <w:rFonts w:ascii="Times New Roman" w:hAnsi="Times New Roman"/>
          <w:color w:val="000000"/>
          <w:kern w:val="0"/>
          <w:sz w:val="24"/>
          <w:szCs w:val="24"/>
          <w:lang w:eastAsia="en-GB"/>
        </w:rPr>
        <w:t>Ensuring, through awareness and good practice, that staff and those who work with Save the Children minimise the risks of bribery and corruption.</w:t>
      </w:r>
    </w:p>
    <w:p w14:paraId="4DDC33A5"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Pr>
          <w:rFonts w:ascii="Times New Roman" w:hAnsi="Times New Roman"/>
          <w:b/>
          <w:bCs/>
          <w:color w:val="000000"/>
          <w:kern w:val="0"/>
          <w:sz w:val="24"/>
          <w:szCs w:val="24"/>
          <w:lang w:eastAsia="en-GB"/>
        </w:rPr>
        <w:t>Reporting:</w:t>
      </w:r>
      <w:r>
        <w:rPr>
          <w:rFonts w:ascii="Times New Roman" w:hAnsi="Times New Roman"/>
          <w:color w:val="000000"/>
          <w:kern w:val="0"/>
          <w:sz w:val="24"/>
          <w:szCs w:val="24"/>
          <w:lang w:eastAsia="en-GB"/>
        </w:rPr>
        <w:t xml:space="preserve"> Ensuring that all staff and those who work with Save the Children are clear on what steps to take where concerns arise regarding allegations of bribery and corruption.</w:t>
      </w:r>
    </w:p>
    <w:p w14:paraId="13B632E9"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Times New Roman" w:hAnsi="Times New Roman"/>
          <w:color w:val="000000"/>
          <w:kern w:val="0"/>
          <w:sz w:val="24"/>
          <w:szCs w:val="24"/>
          <w:lang w:eastAsia="en-GB"/>
        </w:rPr>
      </w:pPr>
      <w:r>
        <w:rPr>
          <w:rFonts w:ascii="Times New Roman" w:hAnsi="Times New Roman"/>
          <w:b/>
          <w:bCs/>
          <w:color w:val="000000"/>
          <w:kern w:val="0"/>
          <w:sz w:val="24"/>
          <w:szCs w:val="24"/>
          <w:lang w:eastAsia="en-GB"/>
        </w:rPr>
        <w:t xml:space="preserve">Responding: </w:t>
      </w:r>
      <w:r>
        <w:rPr>
          <w:rFonts w:ascii="Times New Roman" w:hAnsi="Times New Roman"/>
          <w:color w:val="000000"/>
          <w:kern w:val="0"/>
          <w:sz w:val="24"/>
          <w:szCs w:val="24"/>
          <w:lang w:eastAsia="en-GB"/>
        </w:rPr>
        <w:t>Ensuring that action is taken to support and protect assets and identifying cases of bribery and corruption.</w:t>
      </w:r>
    </w:p>
    <w:p w14:paraId="4FCBD2AF"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imes New Roman" w:hAnsi="Times New Roman"/>
          <w:color w:val="000000"/>
          <w:kern w:val="0"/>
          <w:sz w:val="24"/>
          <w:szCs w:val="24"/>
          <w:lang w:eastAsia="en-GB"/>
        </w:rPr>
      </w:pPr>
    </w:p>
    <w:p w14:paraId="595E6CB3"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Pr>
          <w:rFonts w:ascii="Times New Roman" w:hAnsi="Times New Roman"/>
          <w:color w:val="000000"/>
          <w:kern w:val="0"/>
          <w:sz w:val="24"/>
          <w:szCs w:val="24"/>
          <w:lang w:eastAsia="en-GB"/>
        </w:rPr>
        <w:t>To help you identify cases of bribery and corruption, behaviour which amounts to corruption includes but is not limited to:</w:t>
      </w:r>
    </w:p>
    <w:p w14:paraId="167CE2CD" w14:textId="77777777" w:rsidR="000D76A3" w:rsidRDefault="00921311">
      <w:pPr>
        <w:numPr>
          <w:ilvl w:val="1"/>
          <w:numId w:val="10"/>
        </w:numPr>
        <w:tabs>
          <w:tab w:val="clear" w:pos="709"/>
          <w:tab w:val="clear" w:pos="1440"/>
          <w:tab w:val="clear" w:pos="2126"/>
          <w:tab w:val="clear" w:pos="2835"/>
          <w:tab w:val="clear" w:pos="3544"/>
          <w:tab w:val="clear" w:pos="4253"/>
          <w:tab w:val="clear" w:pos="4961"/>
          <w:tab w:val="clear" w:pos="5670"/>
          <w:tab w:val="clear" w:pos="8363"/>
        </w:tabs>
        <w:spacing w:after="0" w:line="240" w:lineRule="auto"/>
        <w:ind w:left="222" w:firstLine="0"/>
        <w:rPr>
          <w:rFonts w:ascii="Times New Roman" w:hAnsi="Times New Roman"/>
          <w:color w:val="000000"/>
          <w:sz w:val="24"/>
          <w:szCs w:val="24"/>
        </w:rPr>
      </w:pPr>
      <w:r>
        <w:rPr>
          <w:rFonts w:ascii="Times New Roman" w:hAnsi="Times New Roman"/>
          <w:color w:val="000000"/>
          <w:sz w:val="24"/>
          <w:szCs w:val="24"/>
          <w:u w:val="single"/>
        </w:rPr>
        <w:t>Paying or Offering a Bribe</w:t>
      </w:r>
      <w:r>
        <w:rPr>
          <w:rFonts w:ascii="Times New Roman" w:hAnsi="Times New Roman"/>
          <w:color w:val="000000"/>
          <w:sz w:val="24"/>
          <w:szCs w:val="24"/>
        </w:rPr>
        <w:t xml:space="preserve"> – where a person improperly offers, gives or promises any form of material benefit or other advantage, whether in cash or in kind, to another in order to influence their conduct in any way.</w:t>
      </w:r>
    </w:p>
    <w:p w14:paraId="501588CC" w14:textId="77777777" w:rsidR="000D76A3" w:rsidRDefault="000D76A3">
      <w:pPr>
        <w:spacing w:after="0"/>
        <w:ind w:left="234"/>
        <w:rPr>
          <w:rFonts w:ascii="Times New Roman" w:hAnsi="Times New Roman"/>
          <w:color w:val="000000"/>
          <w:sz w:val="24"/>
          <w:szCs w:val="24"/>
        </w:rPr>
      </w:pPr>
    </w:p>
    <w:p w14:paraId="652DC808" w14:textId="77777777" w:rsidR="000D76A3" w:rsidRDefault="00921311">
      <w:pPr>
        <w:numPr>
          <w:ilvl w:val="1"/>
          <w:numId w:val="10"/>
        </w:numPr>
        <w:tabs>
          <w:tab w:val="clear" w:pos="709"/>
          <w:tab w:val="clear" w:pos="1440"/>
          <w:tab w:val="clear" w:pos="2126"/>
          <w:tab w:val="clear" w:pos="2835"/>
          <w:tab w:val="clear" w:pos="3544"/>
          <w:tab w:val="clear" w:pos="4253"/>
          <w:tab w:val="clear" w:pos="4961"/>
          <w:tab w:val="clear" w:pos="5670"/>
          <w:tab w:val="clear" w:pos="8363"/>
        </w:tabs>
        <w:spacing w:after="0" w:line="240" w:lineRule="auto"/>
        <w:ind w:left="222" w:firstLine="0"/>
        <w:rPr>
          <w:rFonts w:ascii="Times New Roman" w:hAnsi="Times New Roman"/>
          <w:color w:val="000000"/>
          <w:sz w:val="24"/>
          <w:szCs w:val="24"/>
        </w:rPr>
      </w:pPr>
      <w:r>
        <w:rPr>
          <w:rFonts w:ascii="Times New Roman" w:hAnsi="Times New Roman"/>
          <w:color w:val="000000"/>
          <w:sz w:val="24"/>
          <w:szCs w:val="24"/>
          <w:u w:val="single"/>
        </w:rPr>
        <w:t xml:space="preserve"> Receiving or Requesting a Bribe</w:t>
      </w:r>
      <w:r>
        <w:rPr>
          <w:rFonts w:ascii="Times New Roman" w:hAnsi="Times New Roman"/>
          <w:color w:val="000000"/>
          <w:sz w:val="24"/>
          <w:szCs w:val="24"/>
        </w:rPr>
        <w:t xml:space="preserve"> – where a person improperly requests, agrees to receive or accepts any form of material benefit or other advantage, whether in cash or in kind, which influences or is designed to influence the individual’s conduct in any way.</w:t>
      </w:r>
    </w:p>
    <w:p w14:paraId="285FD784" w14:textId="77777777" w:rsidR="000D76A3" w:rsidRDefault="000D76A3">
      <w:pPr>
        <w:spacing w:after="0"/>
        <w:ind w:left="234"/>
        <w:rPr>
          <w:rFonts w:ascii="Times New Roman" w:hAnsi="Times New Roman"/>
          <w:color w:val="000000"/>
          <w:sz w:val="24"/>
          <w:szCs w:val="24"/>
        </w:rPr>
      </w:pPr>
    </w:p>
    <w:p w14:paraId="7FDB990C" w14:textId="77777777" w:rsidR="000D76A3" w:rsidRDefault="00921311">
      <w:pPr>
        <w:numPr>
          <w:ilvl w:val="1"/>
          <w:numId w:val="10"/>
        </w:numPr>
        <w:tabs>
          <w:tab w:val="clear" w:pos="709"/>
          <w:tab w:val="clear" w:pos="1440"/>
          <w:tab w:val="clear" w:pos="2126"/>
          <w:tab w:val="clear" w:pos="2835"/>
          <w:tab w:val="clear" w:pos="3544"/>
          <w:tab w:val="clear" w:pos="4253"/>
          <w:tab w:val="clear" w:pos="4961"/>
          <w:tab w:val="clear" w:pos="5670"/>
          <w:tab w:val="clear" w:pos="8363"/>
        </w:tabs>
        <w:spacing w:after="0" w:line="240" w:lineRule="auto"/>
        <w:ind w:left="222" w:firstLine="0"/>
        <w:rPr>
          <w:rFonts w:ascii="Times New Roman" w:hAnsi="Times New Roman"/>
          <w:color w:val="000000"/>
          <w:sz w:val="24"/>
          <w:szCs w:val="24"/>
        </w:rPr>
      </w:pPr>
      <w:r>
        <w:rPr>
          <w:rFonts w:ascii="Times New Roman" w:hAnsi="Times New Roman"/>
          <w:color w:val="000000"/>
          <w:sz w:val="24"/>
          <w:szCs w:val="24"/>
          <w:u w:val="single"/>
        </w:rPr>
        <w:t xml:space="preserve"> Receiving or Paying a so-called ‘Grease’ or ‘Facilitation’ payment</w:t>
      </w:r>
      <w:r>
        <w:rPr>
          <w:rFonts w:ascii="Times New Roman" w:hAnsi="Times New Roman"/>
          <w:color w:val="000000"/>
          <w:sz w:val="24"/>
          <w:szCs w:val="24"/>
        </w:rPr>
        <w:t xml:space="preserve"> – where a person improperly receives something of value from another party for performing a service or other action that they were required by their employment to do anyway.</w:t>
      </w:r>
    </w:p>
    <w:p w14:paraId="268B671C" w14:textId="77777777" w:rsidR="000D76A3" w:rsidRDefault="000D76A3">
      <w:pPr>
        <w:spacing w:after="0"/>
        <w:ind w:left="234"/>
        <w:rPr>
          <w:rFonts w:ascii="Times New Roman" w:hAnsi="Times New Roman"/>
          <w:color w:val="000000"/>
          <w:sz w:val="24"/>
          <w:szCs w:val="24"/>
        </w:rPr>
      </w:pPr>
    </w:p>
    <w:p w14:paraId="4CFF597D" w14:textId="77777777" w:rsidR="000D76A3" w:rsidRDefault="00921311">
      <w:pPr>
        <w:numPr>
          <w:ilvl w:val="1"/>
          <w:numId w:val="10"/>
        </w:numPr>
        <w:tabs>
          <w:tab w:val="clear" w:pos="709"/>
          <w:tab w:val="clear" w:pos="1440"/>
          <w:tab w:val="clear" w:pos="2126"/>
          <w:tab w:val="clear" w:pos="2835"/>
          <w:tab w:val="clear" w:pos="3544"/>
          <w:tab w:val="clear" w:pos="4253"/>
          <w:tab w:val="clear" w:pos="4961"/>
          <w:tab w:val="clear" w:pos="5670"/>
          <w:tab w:val="clear" w:pos="8363"/>
        </w:tabs>
        <w:spacing w:after="0" w:line="240" w:lineRule="auto"/>
        <w:ind w:left="222" w:firstLine="0"/>
        <w:rPr>
          <w:rFonts w:ascii="Times New Roman" w:hAnsi="Times New Roman"/>
          <w:color w:val="000000"/>
          <w:sz w:val="24"/>
          <w:szCs w:val="24"/>
        </w:rPr>
      </w:pPr>
      <w:r>
        <w:rPr>
          <w:rFonts w:ascii="Times New Roman" w:hAnsi="Times New Roman"/>
          <w:color w:val="000000"/>
          <w:sz w:val="24"/>
          <w:szCs w:val="24"/>
          <w:u w:val="single"/>
        </w:rPr>
        <w:t xml:space="preserve"> Nepotism or Patronage</w:t>
      </w:r>
      <w:r>
        <w:rPr>
          <w:rFonts w:ascii="Times New Roman" w:hAnsi="Times New Roman"/>
          <w:color w:val="000000"/>
          <w:sz w:val="24"/>
          <w:szCs w:val="24"/>
        </w:rPr>
        <w:t xml:space="preserve"> – where a person improperly uses their employment to favour or materially benefit friends, relatives or other associates in some way. For example, through the awarding of contracts or other material advantages.</w:t>
      </w:r>
    </w:p>
    <w:p w14:paraId="7B18F2B6" w14:textId="77777777" w:rsidR="000D76A3" w:rsidRDefault="000D76A3">
      <w:pPr>
        <w:spacing w:after="0"/>
        <w:ind w:left="234"/>
        <w:rPr>
          <w:rFonts w:ascii="Times New Roman" w:hAnsi="Times New Roman"/>
          <w:color w:val="000000"/>
          <w:sz w:val="24"/>
          <w:szCs w:val="24"/>
        </w:rPr>
      </w:pPr>
    </w:p>
    <w:p w14:paraId="07243C50" w14:textId="77777777" w:rsidR="000D76A3" w:rsidRDefault="00921311">
      <w:pPr>
        <w:numPr>
          <w:ilvl w:val="1"/>
          <w:numId w:val="10"/>
        </w:numPr>
        <w:tabs>
          <w:tab w:val="clear" w:pos="709"/>
          <w:tab w:val="clear" w:pos="1440"/>
          <w:tab w:val="clear" w:pos="2126"/>
          <w:tab w:val="clear" w:pos="2835"/>
          <w:tab w:val="clear" w:pos="3544"/>
          <w:tab w:val="clear" w:pos="4253"/>
          <w:tab w:val="clear" w:pos="4961"/>
          <w:tab w:val="clear" w:pos="5670"/>
          <w:tab w:val="clear" w:pos="8363"/>
        </w:tabs>
        <w:spacing w:after="0" w:line="240" w:lineRule="auto"/>
        <w:ind w:left="222" w:firstLine="0"/>
        <w:rPr>
          <w:rFonts w:ascii="Times New Roman" w:hAnsi="Times New Roman"/>
          <w:color w:val="000000"/>
          <w:sz w:val="24"/>
          <w:szCs w:val="24"/>
        </w:rPr>
      </w:pPr>
      <w:r>
        <w:rPr>
          <w:rFonts w:ascii="Times New Roman" w:hAnsi="Times New Roman"/>
          <w:color w:val="000000"/>
          <w:sz w:val="24"/>
          <w:szCs w:val="24"/>
          <w:u w:val="single"/>
        </w:rPr>
        <w:t xml:space="preserve"> Embezzlement</w:t>
      </w:r>
      <w:r>
        <w:rPr>
          <w:rFonts w:ascii="Times New Roman" w:hAnsi="Times New Roman"/>
          <w:color w:val="000000"/>
          <w:sz w:val="24"/>
          <w:szCs w:val="24"/>
        </w:rPr>
        <w:t xml:space="preserve"> - where a person improperly uses funds, property, resources or other assets that belong to an organisation or individual. </w:t>
      </w:r>
    </w:p>
    <w:p w14:paraId="142A76D9" w14:textId="77777777" w:rsidR="000D76A3" w:rsidRDefault="000D76A3">
      <w:pPr>
        <w:spacing w:after="0"/>
        <w:ind w:left="234"/>
        <w:rPr>
          <w:rFonts w:ascii="Times New Roman" w:hAnsi="Times New Roman"/>
          <w:color w:val="000000"/>
          <w:sz w:val="24"/>
          <w:szCs w:val="24"/>
        </w:rPr>
      </w:pPr>
    </w:p>
    <w:p w14:paraId="3C1E15A2" w14:textId="77777777" w:rsidR="000D76A3" w:rsidRDefault="00921311">
      <w:pPr>
        <w:numPr>
          <w:ilvl w:val="1"/>
          <w:numId w:val="10"/>
        </w:numPr>
        <w:tabs>
          <w:tab w:val="clear" w:pos="709"/>
          <w:tab w:val="clear" w:pos="1440"/>
          <w:tab w:val="clear" w:pos="2126"/>
          <w:tab w:val="clear" w:pos="2835"/>
          <w:tab w:val="clear" w:pos="3544"/>
          <w:tab w:val="clear" w:pos="4253"/>
          <w:tab w:val="clear" w:pos="4961"/>
          <w:tab w:val="clear" w:pos="5670"/>
          <w:tab w:val="clear" w:pos="8363"/>
        </w:tabs>
        <w:spacing w:after="0" w:line="240" w:lineRule="auto"/>
        <w:ind w:left="222" w:firstLine="0"/>
        <w:rPr>
          <w:rFonts w:ascii="Times New Roman" w:hAnsi="Times New Roman"/>
          <w:color w:val="000000"/>
          <w:sz w:val="24"/>
          <w:szCs w:val="24"/>
        </w:rPr>
      </w:pPr>
      <w:r>
        <w:rPr>
          <w:rFonts w:ascii="Times New Roman" w:hAnsi="Times New Roman"/>
          <w:color w:val="000000"/>
          <w:sz w:val="24"/>
          <w:szCs w:val="24"/>
          <w:u w:val="single"/>
        </w:rPr>
        <w:lastRenderedPageBreak/>
        <w:t>Receiving a so-called ‘Kickback’ Payment</w:t>
      </w:r>
      <w:r>
        <w:rPr>
          <w:rFonts w:ascii="Times New Roman" w:hAnsi="Times New Roman"/>
          <w:color w:val="000000"/>
          <w:sz w:val="24"/>
          <w:szCs w:val="24"/>
        </w:rPr>
        <w:t xml:space="preserve"> – where a person improperly receives a share of funds, a commission, material benefit or other advantage from a Contractor as a result of their involvement in a corrupt bid or tender process.</w:t>
      </w:r>
    </w:p>
    <w:p w14:paraId="6930C788" w14:textId="77777777" w:rsidR="000D76A3" w:rsidRDefault="000D76A3">
      <w:pPr>
        <w:spacing w:after="0"/>
        <w:ind w:left="234"/>
        <w:rPr>
          <w:rFonts w:ascii="Times New Roman" w:hAnsi="Times New Roman"/>
          <w:color w:val="000000"/>
          <w:sz w:val="24"/>
          <w:szCs w:val="24"/>
        </w:rPr>
      </w:pPr>
    </w:p>
    <w:p w14:paraId="0F63AAE3" w14:textId="77777777" w:rsidR="000D76A3" w:rsidRDefault="00921311">
      <w:pPr>
        <w:numPr>
          <w:ilvl w:val="1"/>
          <w:numId w:val="10"/>
        </w:numPr>
        <w:tabs>
          <w:tab w:val="clear" w:pos="709"/>
          <w:tab w:val="clear" w:pos="1440"/>
          <w:tab w:val="clear" w:pos="2126"/>
          <w:tab w:val="clear" w:pos="2835"/>
          <w:tab w:val="clear" w:pos="3544"/>
          <w:tab w:val="clear" w:pos="4253"/>
          <w:tab w:val="clear" w:pos="4961"/>
          <w:tab w:val="clear" w:pos="5670"/>
          <w:tab w:val="clear" w:pos="8363"/>
        </w:tabs>
        <w:spacing w:after="0" w:line="240" w:lineRule="auto"/>
        <w:ind w:left="222" w:firstLine="0"/>
        <w:rPr>
          <w:rFonts w:ascii="Times New Roman" w:hAnsi="Times New Roman"/>
          <w:color w:val="000000"/>
          <w:sz w:val="24"/>
          <w:szCs w:val="24"/>
        </w:rPr>
      </w:pPr>
      <w:r>
        <w:rPr>
          <w:rFonts w:ascii="Times New Roman" w:hAnsi="Times New Roman"/>
          <w:color w:val="000000"/>
          <w:sz w:val="24"/>
          <w:szCs w:val="24"/>
          <w:u w:val="single"/>
        </w:rPr>
        <w:t xml:space="preserve"> Collusion</w:t>
      </w:r>
      <w:r>
        <w:rPr>
          <w:rFonts w:ascii="Times New Roman" w:hAnsi="Times New Roman"/>
          <w:color w:val="000000"/>
          <w:sz w:val="24"/>
          <w:szCs w:val="24"/>
        </w:rPr>
        <w:t xml:space="preserve"> – where a person improperly colludes with others to circumvent, undermine or otherwise ignore rules, policies or guidance. </w:t>
      </w:r>
    </w:p>
    <w:p w14:paraId="7D9F9151" w14:textId="77777777" w:rsidR="000D76A3" w:rsidRDefault="000D76A3">
      <w:pPr>
        <w:spacing w:after="0"/>
        <w:ind w:left="234"/>
        <w:rPr>
          <w:rFonts w:ascii="Times New Roman" w:hAnsi="Times New Roman"/>
          <w:color w:val="000000"/>
          <w:sz w:val="24"/>
          <w:szCs w:val="24"/>
        </w:rPr>
      </w:pPr>
    </w:p>
    <w:p w14:paraId="6D96BBDF" w14:textId="77777777" w:rsidR="000D76A3" w:rsidRDefault="00921311">
      <w:pPr>
        <w:numPr>
          <w:ilvl w:val="1"/>
          <w:numId w:val="10"/>
        </w:numPr>
        <w:tabs>
          <w:tab w:val="clear" w:pos="709"/>
          <w:tab w:val="clear" w:pos="1440"/>
          <w:tab w:val="clear" w:pos="2126"/>
          <w:tab w:val="clear" w:pos="2835"/>
          <w:tab w:val="clear" w:pos="3544"/>
          <w:tab w:val="clear" w:pos="4253"/>
          <w:tab w:val="clear" w:pos="4961"/>
          <w:tab w:val="clear" w:pos="5670"/>
          <w:tab w:val="clear" w:pos="8363"/>
        </w:tabs>
        <w:spacing w:after="0" w:line="240" w:lineRule="auto"/>
        <w:ind w:left="222" w:firstLine="0"/>
        <w:rPr>
          <w:rFonts w:ascii="Times New Roman" w:hAnsi="Times New Roman"/>
          <w:color w:val="000000"/>
          <w:sz w:val="24"/>
          <w:szCs w:val="24"/>
        </w:rPr>
      </w:pPr>
      <w:r>
        <w:rPr>
          <w:rFonts w:ascii="Times New Roman" w:hAnsi="Times New Roman"/>
          <w:color w:val="000000"/>
          <w:sz w:val="24"/>
          <w:szCs w:val="24"/>
          <w:u w:val="single"/>
        </w:rPr>
        <w:t xml:space="preserve"> Abuse of a Position of Trust</w:t>
      </w:r>
      <w:r>
        <w:rPr>
          <w:rFonts w:ascii="Times New Roman" w:hAnsi="Times New Roman"/>
          <w:color w:val="000000"/>
          <w:sz w:val="24"/>
          <w:szCs w:val="24"/>
        </w:rPr>
        <w:t xml:space="preserve"> – where a person improperly uses their position within their organisation to materially benefit themselves or any other party.</w:t>
      </w:r>
    </w:p>
    <w:p w14:paraId="4AB24622"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imes New Roman" w:hAnsi="Times New Roman"/>
          <w:color w:val="000000"/>
          <w:sz w:val="24"/>
          <w:szCs w:val="24"/>
        </w:rPr>
      </w:pPr>
    </w:p>
    <w:p w14:paraId="34396463"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Pr>
          <w:rFonts w:ascii="Times New Roman" w:hAnsi="Times New Roman"/>
          <w:color w:val="000000"/>
          <w:kern w:val="0"/>
          <w:sz w:val="24"/>
          <w:szCs w:val="24"/>
          <w:lang w:eastAsia="en-GB"/>
        </w:rPr>
        <w:t xml:space="preserve">In order that the above standards of reporting and responding are met, </w:t>
      </w:r>
      <w:r>
        <w:rPr>
          <w:rFonts w:ascii="Times New Roman" w:hAnsi="Times New Roman"/>
          <w:b/>
          <w:bCs/>
          <w:color w:val="000000"/>
          <w:kern w:val="0"/>
          <w:sz w:val="24"/>
          <w:szCs w:val="24"/>
          <w:lang w:eastAsia="en-GB"/>
        </w:rPr>
        <w:t>this is what is expected of you</w:t>
      </w:r>
      <w:r>
        <w:rPr>
          <w:rFonts w:ascii="Times New Roman" w:hAnsi="Times New Roman"/>
          <w:color w:val="000000"/>
          <w:kern w:val="0"/>
          <w:sz w:val="24"/>
          <w:szCs w:val="24"/>
          <w:lang w:eastAsia="en-GB"/>
        </w:rPr>
        <w:t>:</w:t>
      </w:r>
    </w:p>
    <w:p w14:paraId="18CD023C"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sz w:val="24"/>
          <w:szCs w:val="24"/>
        </w:rPr>
      </w:pPr>
      <w:r>
        <w:rPr>
          <w:rFonts w:ascii="Times New Roman" w:hAnsi="Times New Roman"/>
          <w:color w:val="000000"/>
          <w:kern w:val="0"/>
          <w:sz w:val="24"/>
          <w:szCs w:val="24"/>
          <w:lang w:eastAsia="en-GB"/>
        </w:rPr>
        <w:t xml:space="preserve">You </w:t>
      </w:r>
      <w:r>
        <w:rPr>
          <w:rFonts w:ascii="Times New Roman" w:hAnsi="Times New Roman"/>
          <w:sz w:val="24"/>
          <w:szCs w:val="24"/>
        </w:rPr>
        <w:t xml:space="preserve">have a duty to protect the assets of </w:t>
      </w:r>
      <w:r>
        <w:rPr>
          <w:rFonts w:ascii="Times New Roman" w:hAnsi="Times New Roman"/>
          <w:color w:val="000000"/>
          <w:sz w:val="24"/>
          <w:szCs w:val="24"/>
        </w:rPr>
        <w:t>Save the Children</w:t>
      </w:r>
      <w:r>
        <w:rPr>
          <w:rFonts w:ascii="Times New Roman" w:hAnsi="Times New Roman"/>
          <w:sz w:val="24"/>
          <w:szCs w:val="24"/>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0BDB6A3A"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Pr>
          <w:rFonts w:ascii="Times New Roman" w:hAnsi="Times New Roman"/>
          <w:color w:val="000000"/>
          <w:kern w:val="0"/>
          <w:sz w:val="24"/>
          <w:szCs w:val="24"/>
          <w:lang w:eastAsia="en-GB"/>
        </w:rPr>
        <w:t>You are obliged to:-</w:t>
      </w:r>
    </w:p>
    <w:p w14:paraId="7B86EFE9" w14:textId="77777777" w:rsidR="000D76A3" w:rsidRDefault="00921311">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imes New Roman" w:hAnsi="Times New Roman"/>
          <w:kern w:val="0"/>
          <w:sz w:val="24"/>
          <w:szCs w:val="24"/>
          <w:lang w:eastAsia="en-GB"/>
        </w:rPr>
      </w:pPr>
      <w:r>
        <w:rPr>
          <w:rFonts w:ascii="Times New Roman" w:hAnsi="Times New Roman"/>
          <w:color w:val="000000"/>
          <w:kern w:val="0"/>
          <w:sz w:val="24"/>
          <w:szCs w:val="24"/>
          <w:lang w:eastAsia="en-GB"/>
        </w:rPr>
        <w:t>act quickly and get help</w:t>
      </w:r>
      <w:r>
        <w:rPr>
          <w:rFonts w:ascii="Times New Roman" w:hAnsi="Times New Roman"/>
          <w:kern w:val="0"/>
          <w:sz w:val="24"/>
          <w:szCs w:val="24"/>
          <w:lang w:eastAsia="en-GB"/>
        </w:rPr>
        <w:t xml:space="preserve"> </w:t>
      </w:r>
    </w:p>
    <w:p w14:paraId="02AEAA5F" w14:textId="77777777" w:rsidR="000D76A3" w:rsidRDefault="00921311">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imes New Roman" w:hAnsi="Times New Roman"/>
          <w:kern w:val="0"/>
          <w:sz w:val="24"/>
          <w:szCs w:val="24"/>
          <w:lang w:eastAsia="en-GB"/>
        </w:rPr>
      </w:pPr>
      <w:r>
        <w:rPr>
          <w:rFonts w:ascii="Times New Roman" w:hAnsi="Times New Roman"/>
          <w:color w:val="000000"/>
          <w:kern w:val="0"/>
          <w:sz w:val="24"/>
          <w:szCs w:val="24"/>
          <w:lang w:eastAsia="en-GB"/>
        </w:rPr>
        <w:t>encourage your own staff to report on bribery and corruption</w:t>
      </w:r>
    </w:p>
    <w:p w14:paraId="01CAA135" w14:textId="77777777" w:rsidR="000D76A3" w:rsidRDefault="00921311">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imes New Roman" w:hAnsi="Times New Roman"/>
          <w:kern w:val="0"/>
          <w:sz w:val="24"/>
          <w:szCs w:val="24"/>
          <w:lang w:eastAsia="en-GB"/>
        </w:rPr>
      </w:pPr>
      <w:r>
        <w:rPr>
          <w:rFonts w:ascii="Times New Roman" w:hAnsi="Times New Roman"/>
          <w:color w:val="000000"/>
          <w:kern w:val="0"/>
          <w:sz w:val="24"/>
          <w:szCs w:val="24"/>
          <w:lang w:eastAsia="en-GB"/>
        </w:rPr>
        <w:t>contact the Save the Children senior management team or Country Director with your concerns immediately (or their senior manager if necessary)</w:t>
      </w:r>
      <w:r>
        <w:rPr>
          <w:rFonts w:ascii="Times New Roman" w:hAnsi="Times New Roman"/>
          <w:kern w:val="0"/>
          <w:sz w:val="24"/>
          <w:szCs w:val="24"/>
          <w:lang w:eastAsia="en-GB"/>
        </w:rPr>
        <w:t xml:space="preserve"> </w:t>
      </w:r>
    </w:p>
    <w:p w14:paraId="5597258D" w14:textId="77777777" w:rsidR="000D76A3" w:rsidRDefault="00921311">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imes New Roman" w:hAnsi="Times New Roman"/>
          <w:kern w:val="0"/>
          <w:sz w:val="24"/>
          <w:szCs w:val="24"/>
          <w:lang w:eastAsia="en-GB"/>
        </w:rPr>
      </w:pPr>
      <w:r>
        <w:rPr>
          <w:rFonts w:ascii="Times New Roman" w:hAnsi="Times New Roman"/>
          <w:color w:val="000000"/>
          <w:kern w:val="0"/>
          <w:sz w:val="24"/>
          <w:szCs w:val="24"/>
          <w:lang w:eastAsia="en-GB"/>
        </w:rPr>
        <w:t>keep any information confidential to you and the manager.</w:t>
      </w:r>
      <w:r>
        <w:rPr>
          <w:rFonts w:ascii="Times New Roman" w:hAnsi="Times New Roman"/>
          <w:kern w:val="0"/>
          <w:sz w:val="24"/>
          <w:szCs w:val="24"/>
          <w:lang w:eastAsia="en-GB"/>
        </w:rPr>
        <w:t xml:space="preserve"> </w:t>
      </w:r>
    </w:p>
    <w:p w14:paraId="22888503" w14:textId="77777777" w:rsidR="000D76A3" w:rsidRDefault="00921311">
      <w:pPr>
        <w:spacing w:after="0"/>
        <w:rPr>
          <w:rFonts w:ascii="Times New Roman" w:hAnsi="Times New Roman"/>
          <w:sz w:val="24"/>
          <w:szCs w:val="24"/>
        </w:rPr>
      </w:pPr>
      <w:r>
        <w:rPr>
          <w:rFonts w:ascii="Times New Roman" w:hAnsi="Times New Roman"/>
          <w:sz w:val="24"/>
          <w:szCs w:val="24"/>
        </w:rPr>
        <w:t>Attempted corruption is as serious as the actual acts and will be treated in the same way under this policy.</w:t>
      </w:r>
    </w:p>
    <w:p w14:paraId="6A637A69" w14:textId="77777777" w:rsidR="000D76A3" w:rsidRDefault="000D76A3">
      <w:pPr>
        <w:spacing w:after="0"/>
        <w:rPr>
          <w:rFonts w:ascii="Times New Roman" w:hAnsi="Times New Roman"/>
          <w:sz w:val="24"/>
          <w:szCs w:val="24"/>
        </w:rPr>
      </w:pPr>
    </w:p>
    <w:p w14:paraId="055C0270" w14:textId="77777777" w:rsidR="000D76A3" w:rsidRDefault="00921311">
      <w:pPr>
        <w:spacing w:after="0"/>
        <w:rPr>
          <w:rFonts w:ascii="Times New Roman" w:hAnsi="Times New Roman"/>
          <w:color w:val="000000"/>
          <w:kern w:val="0"/>
          <w:sz w:val="24"/>
          <w:szCs w:val="24"/>
          <w:lang w:eastAsia="en-GB"/>
        </w:rPr>
      </w:pPr>
      <w:r>
        <w:rPr>
          <w:rFonts w:ascii="Times New Roman" w:hAnsi="Times New Roman"/>
          <w:color w:val="000000"/>
          <w:kern w:val="0"/>
          <w:sz w:val="24"/>
          <w:szCs w:val="24"/>
          <w:lang w:eastAsia="en-GB"/>
        </w:rPr>
        <w:t>If you want to know more about the Anti-Bribery and Corruption Policy then please contact your Save the Children representative.</w:t>
      </w:r>
    </w:p>
    <w:p w14:paraId="35D63291" w14:textId="77777777" w:rsidR="000D76A3" w:rsidRDefault="000D76A3">
      <w:pPr>
        <w:spacing w:after="0"/>
        <w:rPr>
          <w:rFonts w:ascii="Times New Roman" w:hAnsi="Times New Roman"/>
          <w:sz w:val="24"/>
          <w:szCs w:val="24"/>
        </w:rPr>
      </w:pPr>
    </w:p>
    <w:p w14:paraId="755EC122" w14:textId="77777777" w:rsidR="000D76A3" w:rsidRDefault="000D76A3">
      <w:pPr>
        <w:spacing w:after="0"/>
        <w:rPr>
          <w:rFonts w:ascii="Times New Roman" w:hAnsi="Times New Roman"/>
          <w:sz w:val="24"/>
          <w:szCs w:val="24"/>
        </w:rPr>
      </w:pPr>
    </w:p>
    <w:p w14:paraId="4F243B19" w14:textId="77777777" w:rsidR="000D76A3" w:rsidRDefault="000D76A3">
      <w:pPr>
        <w:rPr>
          <w:rFonts w:ascii="Times New Roman" w:hAnsi="Times New Roman"/>
          <w:sz w:val="24"/>
          <w:szCs w:val="24"/>
        </w:rPr>
      </w:pPr>
    </w:p>
    <w:p w14:paraId="3BFC10C3"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imes New Roman" w:hAnsi="Times New Roman"/>
          <w:color w:val="000000"/>
          <w:sz w:val="24"/>
          <w:szCs w:val="24"/>
        </w:rPr>
      </w:pPr>
    </w:p>
    <w:p w14:paraId="501BEB25" w14:textId="77777777" w:rsidR="000D76A3" w:rsidRDefault="000D76A3">
      <w:pPr>
        <w:rPr>
          <w:rFonts w:ascii="Times New Roman" w:hAnsi="Times New Roman"/>
          <w:sz w:val="24"/>
          <w:szCs w:val="24"/>
        </w:rPr>
      </w:pPr>
    </w:p>
    <w:p w14:paraId="5A18D045"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imes New Roman" w:hAnsi="Times New Roman"/>
          <w:color w:val="000000"/>
          <w:sz w:val="24"/>
          <w:szCs w:val="24"/>
        </w:rPr>
      </w:pPr>
      <w:r>
        <w:rPr>
          <w:rFonts w:ascii="Times New Roman" w:hAnsi="Times New Roman"/>
          <w:color w:val="000000"/>
          <w:sz w:val="24"/>
          <w:szCs w:val="24"/>
        </w:rPr>
        <w:br w:type="page"/>
      </w:r>
    </w:p>
    <w:p w14:paraId="04FABB24"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imes New Roman" w:hAnsi="Times New Roman"/>
          <w:kern w:val="0"/>
          <w:sz w:val="24"/>
          <w:szCs w:val="24"/>
          <w:lang w:eastAsia="en-GB"/>
        </w:rPr>
      </w:pPr>
      <w:r>
        <w:rPr>
          <w:rFonts w:ascii="Times New Roman" w:hAnsi="Times New Roman"/>
          <w:noProof/>
          <w:kern w:val="0"/>
          <w:sz w:val="24"/>
          <w:szCs w:val="24"/>
          <w:lang w:val="en-US" w:eastAsia="en-US"/>
        </w:rPr>
        <w:lastRenderedPageBreak/>
        <w:drawing>
          <wp:inline distT="0" distB="0" distL="0" distR="0" wp14:anchorId="37EC1E15" wp14:editId="784AE0AB">
            <wp:extent cx="1797050" cy="826770"/>
            <wp:effectExtent l="0" t="0" r="0" b="0"/>
            <wp:docPr id="103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pic:blipFill>
                  <pic:spPr>
                    <a:xfrm>
                      <a:off x="0" y="0"/>
                      <a:ext cx="1797050" cy="826770"/>
                    </a:xfrm>
                    <a:prstGeom prst="rect">
                      <a:avLst/>
                    </a:prstGeom>
                    <a:ln>
                      <a:noFill/>
                    </a:ln>
                  </pic:spPr>
                </pic:pic>
              </a:graphicData>
            </a:graphic>
          </wp:inline>
        </w:drawing>
      </w:r>
    </w:p>
    <w:p w14:paraId="21E9FFEA"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imes New Roman" w:hAnsi="Times New Roman"/>
          <w:kern w:val="0"/>
          <w:sz w:val="24"/>
          <w:szCs w:val="24"/>
          <w:lang w:eastAsia="en-GB"/>
        </w:rPr>
      </w:pPr>
    </w:p>
    <w:p w14:paraId="290B7173"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imes New Roman" w:hAnsi="Times New Roman"/>
          <w:b/>
          <w:kern w:val="0"/>
          <w:sz w:val="24"/>
          <w:szCs w:val="24"/>
          <w:lang w:eastAsia="en-GB"/>
        </w:rPr>
      </w:pPr>
      <w:r>
        <w:rPr>
          <w:rFonts w:ascii="Times New Roman" w:hAnsi="Times New Roman"/>
          <w:b/>
          <w:kern w:val="0"/>
          <w:sz w:val="24"/>
          <w:szCs w:val="24"/>
          <w:lang w:eastAsia="en-GB"/>
        </w:rPr>
        <w:t>PART 6: CODE OF CONDUCT FOR IAPG AGENCIES AND CONTRACTORS</w:t>
      </w:r>
    </w:p>
    <w:p w14:paraId="370C2085"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imes New Roman" w:hAnsi="Times New Roman"/>
          <w:kern w:val="0"/>
          <w:sz w:val="24"/>
          <w:szCs w:val="24"/>
          <w:lang w:eastAsia="en-GB"/>
        </w:rPr>
      </w:pPr>
    </w:p>
    <w:p w14:paraId="67485CB0"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 xml:space="preserve">Contractors and manufacturers to Non-Governmental Organisations (NGO’s) should be aware of the Code of Conduct initiatives that the Inter-Agency Procurement Group (IAPG) support. This information is to advise you, our Contractors, of the Corporate Social Responsibility (CSR) element in our Contractor relationships. </w:t>
      </w:r>
    </w:p>
    <w:p w14:paraId="5E18CBFD"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78569301" w14:textId="77777777" w:rsidR="000D76A3" w:rsidRDefault="00921311">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 xml:space="preserve">Goods and services purchased are produced and developed under conditions that do not involve the abuse or exploitation of any persons. </w:t>
      </w:r>
    </w:p>
    <w:p w14:paraId="2C52955C" w14:textId="77777777" w:rsidR="000D76A3" w:rsidRDefault="00921311">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 xml:space="preserve">Goods produced and delivered by organisations subscribe to no exploitation of children </w:t>
      </w:r>
    </w:p>
    <w:p w14:paraId="7738B7F8" w14:textId="77777777" w:rsidR="000D76A3" w:rsidRDefault="00921311">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Goods produced and manufactured have the least impact on the environment</w:t>
      </w:r>
    </w:p>
    <w:p w14:paraId="55F6A538"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p>
    <w:p w14:paraId="722D468F"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r>
        <w:rPr>
          <w:rFonts w:ascii="Times New Roman" w:hAnsi="Times New Roman"/>
          <w:b/>
          <w:bCs/>
          <w:kern w:val="0"/>
          <w:sz w:val="24"/>
          <w:szCs w:val="24"/>
          <w:lang w:eastAsia="en-GB"/>
        </w:rPr>
        <w:t>Code of Conduct for Contractors:</w:t>
      </w:r>
    </w:p>
    <w:p w14:paraId="4DF8C765"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5C0659D0"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Goods and services are produced and delivered under conditions where:</w:t>
      </w:r>
    </w:p>
    <w:p w14:paraId="7AB05E85" w14:textId="77777777" w:rsidR="000D76A3" w:rsidRDefault="00921311">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 xml:space="preserve">Employment is freely chosen </w:t>
      </w:r>
    </w:p>
    <w:p w14:paraId="5B270BFA" w14:textId="77777777" w:rsidR="000D76A3" w:rsidRDefault="00921311">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 xml:space="preserve">The rights of staff to freedom of association and collective bargaining are respected. </w:t>
      </w:r>
    </w:p>
    <w:p w14:paraId="040352CF" w14:textId="77777777" w:rsidR="000D76A3" w:rsidRDefault="00921311">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 xml:space="preserve">Living wages are paid </w:t>
      </w:r>
    </w:p>
    <w:p w14:paraId="0E8C92A3" w14:textId="77777777" w:rsidR="000D76A3" w:rsidRDefault="00921311">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 xml:space="preserve">There is no exploitation of children </w:t>
      </w:r>
    </w:p>
    <w:p w14:paraId="41E23CF9" w14:textId="77777777" w:rsidR="000D76A3" w:rsidRDefault="00921311">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 xml:space="preserve">Working conditions are safe and hygienic </w:t>
      </w:r>
    </w:p>
    <w:p w14:paraId="1F49FA6B" w14:textId="77777777" w:rsidR="000D76A3" w:rsidRDefault="00921311">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Working hours are not excessive</w:t>
      </w:r>
    </w:p>
    <w:p w14:paraId="7418AC2A" w14:textId="77777777" w:rsidR="000D76A3" w:rsidRDefault="00921311">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No discrimination is practised</w:t>
      </w:r>
    </w:p>
    <w:p w14:paraId="7191CA88" w14:textId="77777777" w:rsidR="000D76A3" w:rsidRDefault="00921311">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Regular employment is provided</w:t>
      </w:r>
    </w:p>
    <w:p w14:paraId="0113A63E" w14:textId="77777777" w:rsidR="000D76A3" w:rsidRDefault="00921311">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No harsh or inhumane treatment of staff is allowed.</w:t>
      </w:r>
    </w:p>
    <w:p w14:paraId="69DD3C1D"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p>
    <w:p w14:paraId="67580917"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r>
        <w:rPr>
          <w:rFonts w:ascii="Times New Roman" w:hAnsi="Times New Roman"/>
          <w:b/>
          <w:bCs/>
          <w:kern w:val="0"/>
          <w:sz w:val="24"/>
          <w:szCs w:val="24"/>
          <w:lang w:eastAsia="en-GB"/>
        </w:rPr>
        <w:t>Environmental Standards:</w:t>
      </w:r>
    </w:p>
    <w:p w14:paraId="37619385"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356518D4"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Contractors should as a minimum comply with all statutory and other legal requirements relating to environmental impacts of their business. Areas to be considered are:</w:t>
      </w:r>
    </w:p>
    <w:p w14:paraId="027649BF" w14:textId="77777777" w:rsidR="000D76A3" w:rsidRDefault="00921311">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Cs/>
          <w:kern w:val="0"/>
          <w:sz w:val="24"/>
          <w:szCs w:val="24"/>
          <w:lang w:eastAsia="en-GB"/>
        </w:rPr>
      </w:pPr>
      <w:r>
        <w:rPr>
          <w:rFonts w:ascii="Times New Roman" w:hAnsi="Times New Roman"/>
          <w:bCs/>
          <w:kern w:val="0"/>
          <w:sz w:val="24"/>
          <w:szCs w:val="24"/>
          <w:lang w:eastAsia="en-GB"/>
        </w:rPr>
        <w:t xml:space="preserve">Waste Management </w:t>
      </w:r>
    </w:p>
    <w:p w14:paraId="0EF7D7DE" w14:textId="77777777" w:rsidR="000D76A3" w:rsidRDefault="00921311">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Cs/>
          <w:kern w:val="0"/>
          <w:sz w:val="24"/>
          <w:szCs w:val="24"/>
          <w:lang w:eastAsia="en-GB"/>
        </w:rPr>
      </w:pPr>
      <w:r>
        <w:rPr>
          <w:rFonts w:ascii="Times New Roman" w:hAnsi="Times New Roman"/>
          <w:bCs/>
          <w:kern w:val="0"/>
          <w:sz w:val="24"/>
          <w:szCs w:val="24"/>
          <w:lang w:eastAsia="en-GB"/>
        </w:rPr>
        <w:t xml:space="preserve">Packaging and Paper </w:t>
      </w:r>
    </w:p>
    <w:p w14:paraId="55210AF5" w14:textId="77777777" w:rsidR="000D76A3" w:rsidRDefault="00921311">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Cs/>
          <w:kern w:val="0"/>
          <w:sz w:val="24"/>
          <w:szCs w:val="24"/>
          <w:lang w:eastAsia="en-GB"/>
        </w:rPr>
      </w:pPr>
      <w:r>
        <w:rPr>
          <w:rFonts w:ascii="Times New Roman" w:hAnsi="Times New Roman"/>
          <w:bCs/>
          <w:kern w:val="0"/>
          <w:sz w:val="24"/>
          <w:szCs w:val="24"/>
          <w:lang w:eastAsia="en-GB"/>
        </w:rPr>
        <w:t>Conservation</w:t>
      </w:r>
    </w:p>
    <w:p w14:paraId="6FAE4965" w14:textId="77777777" w:rsidR="000D76A3" w:rsidRDefault="00921311">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Cs/>
          <w:kern w:val="0"/>
          <w:sz w:val="24"/>
          <w:szCs w:val="24"/>
          <w:lang w:eastAsia="en-GB"/>
        </w:rPr>
      </w:pPr>
      <w:r>
        <w:rPr>
          <w:rFonts w:ascii="Times New Roman" w:hAnsi="Times New Roman"/>
          <w:kern w:val="0"/>
          <w:sz w:val="24"/>
          <w:szCs w:val="24"/>
          <w:lang w:eastAsia="en-GB"/>
        </w:rPr>
        <w:t>E</w:t>
      </w:r>
      <w:r>
        <w:rPr>
          <w:rFonts w:ascii="Times New Roman" w:hAnsi="Times New Roman"/>
          <w:bCs/>
          <w:kern w:val="0"/>
          <w:sz w:val="24"/>
          <w:szCs w:val="24"/>
          <w:lang w:eastAsia="en-GB"/>
        </w:rPr>
        <w:t>nergy Use</w:t>
      </w:r>
    </w:p>
    <w:p w14:paraId="0C429338" w14:textId="77777777" w:rsidR="000D76A3" w:rsidRDefault="00921311">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Cs/>
          <w:kern w:val="0"/>
          <w:sz w:val="24"/>
          <w:szCs w:val="24"/>
          <w:lang w:eastAsia="en-GB"/>
        </w:rPr>
      </w:pPr>
      <w:r>
        <w:rPr>
          <w:rFonts w:ascii="Times New Roman" w:hAnsi="Times New Roman"/>
          <w:bCs/>
          <w:kern w:val="0"/>
          <w:sz w:val="24"/>
          <w:szCs w:val="24"/>
          <w:lang w:eastAsia="en-GB"/>
        </w:rPr>
        <w:t>Sustainability</w:t>
      </w:r>
    </w:p>
    <w:p w14:paraId="711671A1"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Times New Roman" w:hAnsi="Times New Roman"/>
          <w:bCs/>
          <w:kern w:val="0"/>
          <w:sz w:val="24"/>
          <w:szCs w:val="24"/>
          <w:lang w:eastAsia="en-GB"/>
        </w:rPr>
      </w:pPr>
    </w:p>
    <w:p w14:paraId="051226BA"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r>
        <w:rPr>
          <w:rFonts w:ascii="Times New Roman" w:hAnsi="Times New Roman"/>
          <w:b/>
          <w:bCs/>
          <w:kern w:val="0"/>
          <w:sz w:val="24"/>
          <w:szCs w:val="24"/>
          <w:lang w:eastAsia="en-GB"/>
        </w:rPr>
        <w:t>Business Behaviour:</w:t>
      </w:r>
    </w:p>
    <w:p w14:paraId="24645D27"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395661C2"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IAPG members will seek alternative sources where the conduct of Contractors demonstrably violates anyone’s basic human rights, and there is no willingness to address the situation within a reasonable timeframe.</w:t>
      </w:r>
    </w:p>
    <w:p w14:paraId="41F118FB"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5958364A"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28279E4F"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lastRenderedPageBreak/>
        <w:t>IAPG members will seek alternative sources where companies in the supply chain are involved in the manufacture of arms or the sale of arms to governments which systematically violate the human rights of their citizens.</w:t>
      </w:r>
    </w:p>
    <w:p w14:paraId="12F105FB"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437F3A63"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r>
        <w:rPr>
          <w:rFonts w:ascii="Times New Roman" w:hAnsi="Times New Roman"/>
          <w:b/>
          <w:bCs/>
          <w:kern w:val="0"/>
          <w:sz w:val="24"/>
          <w:szCs w:val="24"/>
          <w:lang w:eastAsia="en-GB"/>
        </w:rPr>
        <w:t>Qualifications to the statement</w:t>
      </w:r>
    </w:p>
    <w:p w14:paraId="02EFB765"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415B3F7C"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Pr>
          <w:rFonts w:ascii="Times New Roman" w:hAnsi="Times New Roman"/>
          <w:kern w:val="0"/>
          <w:sz w:val="24"/>
          <w:szCs w:val="24"/>
          <w:lang w:eastAsia="en-GB"/>
        </w:rPr>
        <w:t>Where speed of deployment is essential in saving lives, IAPG members will purchase necessary goods and services from the most appropriate available source.</w:t>
      </w:r>
    </w:p>
    <w:p w14:paraId="649F4ED0"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4E9F7F71"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r>
        <w:rPr>
          <w:rFonts w:ascii="Times New Roman" w:hAnsi="Times New Roman"/>
          <w:b/>
          <w:bCs/>
          <w:kern w:val="0"/>
          <w:sz w:val="24"/>
          <w:szCs w:val="24"/>
          <w:lang w:eastAsia="en-GB"/>
        </w:rPr>
        <w:t>Disclaimer</w:t>
      </w:r>
    </w:p>
    <w:p w14:paraId="57E8F1E2"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1E945128"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sz w:val="24"/>
          <w:szCs w:val="24"/>
        </w:rPr>
      </w:pPr>
      <w:r>
        <w:rPr>
          <w:rFonts w:ascii="Times New Roman" w:hAnsi="Times New Roman"/>
          <w:kern w:val="0"/>
          <w:sz w:val="24"/>
          <w:szCs w:val="24"/>
          <w:lang w:eastAsia="en-GB"/>
        </w:rPr>
        <w:t>This Code of Conduct does not supersede IAPG Members’ individual Codes of Conduct. Contractors are recommended to check the Agencies’ own websites.</w:t>
      </w:r>
    </w:p>
    <w:p w14:paraId="3AFA2E25" w14:textId="77777777" w:rsidR="000D76A3" w:rsidRDefault="000D76A3">
      <w:pPr>
        <w:rPr>
          <w:rFonts w:ascii="Times New Roman" w:hAnsi="Times New Roman"/>
          <w:sz w:val="24"/>
          <w:szCs w:val="24"/>
        </w:rPr>
      </w:pPr>
    </w:p>
    <w:p w14:paraId="2AC90747" w14:textId="77777777" w:rsidR="000D76A3" w:rsidRDefault="000D76A3">
      <w:pPr>
        <w:rPr>
          <w:rFonts w:ascii="Times New Roman" w:hAnsi="Times New Roman"/>
          <w:sz w:val="24"/>
          <w:szCs w:val="24"/>
        </w:rPr>
      </w:pPr>
    </w:p>
    <w:p w14:paraId="7D28ED5B" w14:textId="77777777" w:rsidR="000D76A3" w:rsidRDefault="000D76A3">
      <w:pPr>
        <w:rPr>
          <w:rFonts w:ascii="Times New Roman" w:hAnsi="Times New Roman"/>
          <w:sz w:val="24"/>
          <w:szCs w:val="24"/>
        </w:rPr>
      </w:pPr>
    </w:p>
    <w:p w14:paraId="2626AF9A" w14:textId="77777777" w:rsidR="000D76A3" w:rsidRDefault="000D76A3">
      <w:pPr>
        <w:rPr>
          <w:rFonts w:ascii="Times New Roman" w:hAnsi="Times New Roman"/>
          <w:sz w:val="24"/>
          <w:szCs w:val="24"/>
        </w:rPr>
      </w:pPr>
    </w:p>
    <w:p w14:paraId="352B5E05" w14:textId="77777777" w:rsidR="000D76A3" w:rsidRDefault="000D76A3">
      <w:pPr>
        <w:rPr>
          <w:rFonts w:ascii="Times New Roman" w:hAnsi="Times New Roman"/>
          <w:sz w:val="24"/>
          <w:szCs w:val="24"/>
        </w:rPr>
      </w:pPr>
    </w:p>
    <w:p w14:paraId="5BC2ACB2" w14:textId="77777777" w:rsidR="000D76A3" w:rsidRDefault="000D76A3">
      <w:pPr>
        <w:rPr>
          <w:rFonts w:ascii="Times New Roman" w:hAnsi="Times New Roman"/>
          <w:sz w:val="24"/>
          <w:szCs w:val="24"/>
        </w:rPr>
      </w:pPr>
    </w:p>
    <w:p w14:paraId="5668226C" w14:textId="77777777" w:rsidR="000D76A3" w:rsidRDefault="000D76A3">
      <w:pPr>
        <w:rPr>
          <w:rFonts w:ascii="Times New Roman" w:hAnsi="Times New Roman"/>
          <w:sz w:val="24"/>
          <w:szCs w:val="24"/>
        </w:rPr>
      </w:pPr>
    </w:p>
    <w:p w14:paraId="73FD6971" w14:textId="77777777" w:rsidR="000D76A3" w:rsidRDefault="000D76A3">
      <w:pPr>
        <w:rPr>
          <w:rFonts w:ascii="Times New Roman" w:hAnsi="Times New Roman"/>
          <w:sz w:val="24"/>
          <w:szCs w:val="24"/>
        </w:rPr>
      </w:pPr>
    </w:p>
    <w:p w14:paraId="5BC2F695" w14:textId="77777777" w:rsidR="000D76A3" w:rsidRDefault="000D76A3">
      <w:pPr>
        <w:rPr>
          <w:rFonts w:ascii="Times New Roman" w:hAnsi="Times New Roman"/>
          <w:sz w:val="24"/>
          <w:szCs w:val="24"/>
        </w:rPr>
      </w:pPr>
    </w:p>
    <w:p w14:paraId="617A8692" w14:textId="77777777" w:rsidR="000D76A3" w:rsidRDefault="000D76A3">
      <w:pPr>
        <w:rPr>
          <w:rFonts w:ascii="Times New Roman" w:hAnsi="Times New Roman"/>
          <w:sz w:val="24"/>
          <w:szCs w:val="24"/>
        </w:rPr>
      </w:pPr>
    </w:p>
    <w:p w14:paraId="34898414" w14:textId="77777777" w:rsidR="000D76A3" w:rsidRDefault="000D76A3">
      <w:pPr>
        <w:rPr>
          <w:rFonts w:ascii="Times New Roman" w:hAnsi="Times New Roman"/>
          <w:sz w:val="24"/>
          <w:szCs w:val="24"/>
        </w:rPr>
      </w:pPr>
    </w:p>
    <w:p w14:paraId="1A9CC278" w14:textId="77777777" w:rsidR="000D76A3" w:rsidRDefault="000D76A3">
      <w:pPr>
        <w:rPr>
          <w:rFonts w:ascii="Times New Roman" w:hAnsi="Times New Roman"/>
          <w:sz w:val="24"/>
          <w:szCs w:val="24"/>
        </w:rPr>
      </w:pPr>
    </w:p>
    <w:p w14:paraId="0ADD28D9" w14:textId="77777777" w:rsidR="000D76A3" w:rsidRDefault="000D76A3">
      <w:pPr>
        <w:rPr>
          <w:rFonts w:ascii="Times New Roman" w:hAnsi="Times New Roman"/>
          <w:sz w:val="24"/>
          <w:szCs w:val="24"/>
        </w:rPr>
      </w:pPr>
    </w:p>
    <w:p w14:paraId="6174C999" w14:textId="77777777" w:rsidR="000D76A3" w:rsidRDefault="000D76A3">
      <w:pPr>
        <w:rPr>
          <w:rFonts w:ascii="Times New Roman" w:hAnsi="Times New Roman"/>
          <w:sz w:val="24"/>
          <w:szCs w:val="24"/>
        </w:rPr>
      </w:pPr>
    </w:p>
    <w:p w14:paraId="5866D855" w14:textId="77777777" w:rsidR="000D76A3" w:rsidRDefault="000D76A3">
      <w:pPr>
        <w:rPr>
          <w:rFonts w:ascii="Times New Roman" w:hAnsi="Times New Roman"/>
          <w:sz w:val="24"/>
          <w:szCs w:val="24"/>
        </w:rPr>
      </w:pPr>
    </w:p>
    <w:p w14:paraId="7C862857" w14:textId="77777777" w:rsidR="000D76A3" w:rsidRDefault="000D76A3">
      <w:pPr>
        <w:rPr>
          <w:rFonts w:ascii="Times New Roman" w:hAnsi="Times New Roman"/>
          <w:sz w:val="24"/>
          <w:szCs w:val="24"/>
        </w:rPr>
      </w:pPr>
    </w:p>
    <w:p w14:paraId="41C68E49" w14:textId="77777777" w:rsidR="000D76A3" w:rsidRDefault="000D76A3">
      <w:pPr>
        <w:rPr>
          <w:rFonts w:ascii="Times New Roman" w:hAnsi="Times New Roman"/>
          <w:sz w:val="24"/>
          <w:szCs w:val="24"/>
        </w:rPr>
      </w:pPr>
    </w:p>
    <w:p w14:paraId="794D69F2" w14:textId="77777777" w:rsidR="000D76A3" w:rsidRDefault="000D76A3">
      <w:pPr>
        <w:rPr>
          <w:rFonts w:ascii="Times New Roman" w:hAnsi="Times New Roman"/>
          <w:sz w:val="24"/>
          <w:szCs w:val="24"/>
        </w:rPr>
      </w:pPr>
    </w:p>
    <w:p w14:paraId="29E66A8B" w14:textId="77777777" w:rsidR="000D76A3" w:rsidRDefault="000D76A3">
      <w:pPr>
        <w:spacing w:before="100" w:beforeAutospacing="1"/>
        <w:ind w:left="7"/>
        <w:jc w:val="center"/>
        <w:rPr>
          <w:rFonts w:ascii="Times New Roman" w:hAnsi="Times New Roman"/>
          <w:b/>
          <w:bCs/>
          <w:spacing w:val="-3"/>
          <w:sz w:val="24"/>
          <w:szCs w:val="24"/>
        </w:rPr>
      </w:pPr>
    </w:p>
    <w:p w14:paraId="07921344" w14:textId="77777777" w:rsidR="000D76A3" w:rsidRDefault="00921311">
      <w:pPr>
        <w:tabs>
          <w:tab w:val="left" w:pos="840"/>
        </w:tabs>
        <w:spacing w:before="100" w:beforeAutospacing="1"/>
        <w:ind w:left="7"/>
        <w:rPr>
          <w:rFonts w:ascii="Times New Roman" w:hAnsi="Times New Roman"/>
          <w:b/>
          <w:bCs/>
          <w:spacing w:val="-3"/>
          <w:sz w:val="24"/>
          <w:szCs w:val="24"/>
        </w:rPr>
      </w:pPr>
      <w:r>
        <w:rPr>
          <w:rFonts w:ascii="Times New Roman" w:hAnsi="Times New Roman"/>
          <w:b/>
          <w:bCs/>
          <w:spacing w:val="-3"/>
          <w:sz w:val="24"/>
          <w:szCs w:val="24"/>
        </w:rPr>
        <w:lastRenderedPageBreak/>
        <w:tab/>
      </w:r>
      <w:r>
        <w:rPr>
          <w:rFonts w:ascii="Times New Roman" w:hAnsi="Times New Roman"/>
          <w:b/>
          <w:bCs/>
          <w:spacing w:val="-3"/>
          <w:sz w:val="24"/>
          <w:szCs w:val="24"/>
        </w:rPr>
        <w:tab/>
      </w:r>
      <w:r>
        <w:rPr>
          <w:rFonts w:ascii="Times New Roman" w:hAnsi="Times New Roman"/>
          <w:b/>
          <w:bCs/>
          <w:spacing w:val="-3"/>
          <w:sz w:val="24"/>
          <w:szCs w:val="24"/>
        </w:rPr>
        <w:tab/>
      </w:r>
      <w:r>
        <w:rPr>
          <w:rFonts w:ascii="Times New Roman" w:hAnsi="Times New Roman"/>
          <w:b/>
          <w:bCs/>
          <w:spacing w:val="-3"/>
          <w:sz w:val="24"/>
          <w:szCs w:val="24"/>
        </w:rPr>
        <w:tab/>
      </w:r>
      <w:r>
        <w:rPr>
          <w:rFonts w:ascii="Times New Roman" w:hAnsi="Times New Roman"/>
          <w:b/>
          <w:bCs/>
          <w:spacing w:val="-3"/>
          <w:sz w:val="24"/>
          <w:szCs w:val="24"/>
        </w:rPr>
        <w:tab/>
      </w:r>
      <w:r>
        <w:rPr>
          <w:rFonts w:ascii="Times New Roman" w:hAnsi="Times New Roman"/>
          <w:b/>
          <w:bCs/>
          <w:spacing w:val="-3"/>
          <w:sz w:val="24"/>
          <w:szCs w:val="24"/>
        </w:rPr>
        <w:tab/>
      </w:r>
      <w:r>
        <w:rPr>
          <w:rFonts w:ascii="Times New Roman" w:hAnsi="Times New Roman"/>
          <w:b/>
          <w:bCs/>
          <w:spacing w:val="-3"/>
          <w:sz w:val="24"/>
          <w:szCs w:val="24"/>
        </w:rPr>
        <w:tab/>
      </w:r>
    </w:p>
    <w:p w14:paraId="09F9D719"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imes New Roman" w:hAnsi="Times New Roman"/>
          <w:b/>
          <w:kern w:val="0"/>
          <w:sz w:val="24"/>
          <w:szCs w:val="24"/>
          <w:lang w:eastAsia="en-GB"/>
        </w:rPr>
      </w:pPr>
      <w:r>
        <w:rPr>
          <w:rFonts w:ascii="Times New Roman" w:hAnsi="Times New Roman"/>
          <w:b/>
          <w:kern w:val="0"/>
          <w:sz w:val="24"/>
          <w:szCs w:val="24"/>
          <w:highlight w:val="yellow"/>
          <w:lang w:eastAsia="en-GB"/>
        </w:rPr>
        <w:t>Part 7</w:t>
      </w:r>
      <w:r>
        <w:rPr>
          <w:rFonts w:ascii="Times New Roman" w:hAnsi="Times New Roman"/>
          <w:b/>
          <w:kern w:val="0"/>
          <w:sz w:val="24"/>
          <w:szCs w:val="24"/>
          <w:lang w:eastAsia="en-GB"/>
        </w:rPr>
        <w:t>: CLARIFICATION OF FILING SYSTEM FOR SUBMISSIONS</w:t>
      </w:r>
    </w:p>
    <w:p w14:paraId="50BD80D2" w14:textId="77777777" w:rsidR="000D76A3" w:rsidRDefault="000D76A3">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imes New Roman" w:hAnsi="Times New Roman"/>
          <w:b/>
          <w:kern w:val="0"/>
          <w:sz w:val="24"/>
          <w:szCs w:val="24"/>
          <w:lang w:eastAsia="en-GB"/>
        </w:rPr>
      </w:pPr>
    </w:p>
    <w:p w14:paraId="1103CE9C" w14:textId="77777777" w:rsidR="000D76A3" w:rsidRDefault="00921311">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imes New Roman" w:hAnsi="Times New Roman"/>
          <w:kern w:val="0"/>
          <w:sz w:val="24"/>
          <w:szCs w:val="24"/>
          <w:lang w:eastAsia="en-GB"/>
        </w:rPr>
      </w:pPr>
      <w:r>
        <w:rPr>
          <w:rFonts w:ascii="Times New Roman" w:hAnsi="Times New Roman"/>
          <w:kern w:val="0"/>
          <w:sz w:val="24"/>
          <w:szCs w:val="24"/>
          <w:lang w:eastAsia="en-GB"/>
        </w:rPr>
        <w:t>Example filing system of sealed envelopes for a Services Provider bidding for Lots 1 and 2:</w:t>
      </w:r>
    </w:p>
    <w:p w14:paraId="5A19F3BD" w14:textId="77777777" w:rsidR="000D76A3" w:rsidRDefault="000D76A3">
      <w:pPr>
        <w:spacing w:before="100" w:beforeAutospacing="1"/>
        <w:ind w:left="7"/>
        <w:jc w:val="left"/>
        <w:rPr>
          <w:rFonts w:ascii="Times New Roman" w:hAnsi="Times New Roman"/>
          <w:b/>
          <w:bCs/>
          <w:spacing w:val="-3"/>
          <w:sz w:val="24"/>
          <w:szCs w:val="24"/>
        </w:rPr>
      </w:pPr>
    </w:p>
    <w:p w14:paraId="30A874ED" w14:textId="77777777" w:rsidR="000D76A3" w:rsidRDefault="00921311">
      <w:pPr>
        <w:spacing w:before="100" w:beforeAutospacing="1"/>
        <w:ind w:left="7"/>
        <w:jc w:val="center"/>
        <w:rPr>
          <w:rFonts w:ascii="Times New Roman" w:hAnsi="Times New Roman"/>
          <w:b/>
          <w:bCs/>
          <w:spacing w:val="-3"/>
          <w:sz w:val="24"/>
          <w:szCs w:val="24"/>
        </w:rPr>
      </w:pPr>
      <w:r>
        <w:rPr>
          <w:rFonts w:ascii="Times New Roman" w:hAnsi="Times New Roman"/>
          <w:b/>
          <w:bCs/>
          <w:noProof/>
          <w:spacing w:val="-3"/>
          <w:sz w:val="24"/>
          <w:szCs w:val="24"/>
          <w:lang w:val="en-US" w:eastAsia="en-US"/>
        </w:rPr>
        <mc:AlternateContent>
          <mc:Choice Requires="wpg">
            <w:drawing>
              <wp:anchor distT="0" distB="0" distL="0" distR="0" simplePos="0" relativeHeight="6" behindDoc="0" locked="0" layoutInCell="1" allowOverlap="1" wp14:anchorId="6B9A068A" wp14:editId="0EF9D73E">
                <wp:simplePos x="0" y="0"/>
                <wp:positionH relativeFrom="column">
                  <wp:posOffset>-548005</wp:posOffset>
                </wp:positionH>
                <wp:positionV relativeFrom="paragraph">
                  <wp:posOffset>447040</wp:posOffset>
                </wp:positionV>
                <wp:extent cx="3607226" cy="2951472"/>
                <wp:effectExtent l="0" t="0" r="12700" b="20955"/>
                <wp:wrapNone/>
                <wp:docPr id="103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07226" cy="2951472"/>
                          <a:chOff x="0" y="0"/>
                          <a:chExt cx="5769902" cy="4600038"/>
                        </a:xfrm>
                      </wpg:grpSpPr>
                      <wps:wsp>
                        <wps:cNvPr id="1" name="Rounded Rectangle 1"/>
                        <wps:cNvSpPr/>
                        <wps:spPr>
                          <a:xfrm>
                            <a:off x="3249622" y="0"/>
                            <a:ext cx="2520280" cy="1296144"/>
                          </a:xfrm>
                          <a:prstGeom prst="roundRect">
                            <a:avLst/>
                          </a:prstGeom>
                          <a:solidFill>
                            <a:srgbClr val="4F81BD"/>
                          </a:solidFill>
                          <a:ln w="25400" cap="flat" cmpd="sng">
                            <a:solidFill>
                              <a:srgbClr val="395E8A"/>
                            </a:solidFill>
                            <a:prstDash val="solid"/>
                            <a:round/>
                            <a:headEnd type="none" w="med" len="med"/>
                            <a:tailEnd type="none" w="med" len="med"/>
                          </a:ln>
                        </wps:spPr>
                        <wps:txbx>
                          <w:txbxContent>
                            <w:p w14:paraId="768FA412" w14:textId="77777777" w:rsidR="00261D78" w:rsidRDefault="00261D78">
                              <w:pPr>
                                <w:pStyle w:val="NormalWeb"/>
                                <w:spacing w:before="0" w:beforeAutospacing="0" w:after="0" w:afterAutospacing="0"/>
                                <w:jc w:val="center"/>
                                <w:rPr>
                                  <w:sz w:val="20"/>
                                </w:rPr>
                              </w:pPr>
                              <w:r>
                                <w:rPr>
                                  <w:rFonts w:ascii="Calibri" w:hAnsi="Calibri" w:cs="SimSun"/>
                                  <w:color w:val="FFFFFF"/>
                                  <w:kern w:val="24"/>
                                  <w:sz w:val="28"/>
                                  <w:szCs w:val="36"/>
                                </w:rPr>
                                <w:t>ITT Reference #</w:t>
                              </w:r>
                            </w:p>
                          </w:txbxContent>
                        </wps:txbx>
                        <wps:bodyPr vert="horz" wrap="square" lIns="91440" tIns="45720" rIns="91440" bIns="45720" anchor="ctr">
                          <a:prstTxWarp prst="textNoShape">
                            <a:avLst/>
                          </a:prstTxWarp>
                          <a:noAutofit/>
                        </wps:bodyPr>
                      </wps:wsp>
                      <wps:wsp>
                        <wps:cNvPr id="2" name="Rounded Rectangle 2"/>
                        <wps:cNvSpPr/>
                        <wps:spPr>
                          <a:xfrm>
                            <a:off x="0" y="2009029"/>
                            <a:ext cx="1800200" cy="864096"/>
                          </a:xfrm>
                          <a:prstGeom prst="roundRect">
                            <a:avLst/>
                          </a:prstGeom>
                          <a:solidFill>
                            <a:srgbClr val="4F81BD"/>
                          </a:solidFill>
                          <a:ln w="25400" cap="flat" cmpd="sng">
                            <a:solidFill>
                              <a:srgbClr val="395E8A"/>
                            </a:solidFill>
                            <a:prstDash val="solid"/>
                            <a:round/>
                            <a:headEnd type="none" w="med" len="med"/>
                            <a:tailEnd type="none" w="med" len="med"/>
                          </a:ln>
                        </wps:spPr>
                        <wps:txbx>
                          <w:txbxContent>
                            <w:p w14:paraId="41336F38" w14:textId="77777777" w:rsidR="00261D78" w:rsidRDefault="00261D78">
                              <w:pPr>
                                <w:pStyle w:val="NormalWeb"/>
                                <w:spacing w:before="0" w:beforeAutospacing="0" w:after="0" w:afterAutospacing="0"/>
                                <w:jc w:val="center"/>
                                <w:rPr>
                                  <w:sz w:val="20"/>
                                  <w:szCs w:val="20"/>
                                </w:rPr>
                              </w:pPr>
                              <w:r>
                                <w:rPr>
                                  <w:rFonts w:ascii="Calibri" w:hAnsi="Calibri" w:cs="SimSun"/>
                                  <w:color w:val="FFFFFF"/>
                                  <w:kern w:val="24"/>
                                  <w:sz w:val="20"/>
                                  <w:szCs w:val="20"/>
                                </w:rPr>
                                <w:t>ESSENTIAL CRITERIA</w:t>
                              </w:r>
                            </w:p>
                          </w:txbxContent>
                        </wps:txbx>
                        <wps:bodyPr vert="horz" wrap="square" lIns="91440" tIns="45720" rIns="91440" bIns="45720" anchor="ctr">
                          <a:prstTxWarp prst="textNoShape">
                            <a:avLst/>
                          </a:prstTxWarp>
                          <a:noAutofit/>
                        </wps:bodyPr>
                      </wps:wsp>
                      <wps:wsp>
                        <wps:cNvPr id="3" name="Rounded Rectangle 3"/>
                        <wps:cNvSpPr/>
                        <wps:spPr>
                          <a:xfrm>
                            <a:off x="1980219" y="2009029"/>
                            <a:ext cx="2421187" cy="864096"/>
                          </a:xfrm>
                          <a:prstGeom prst="roundRect">
                            <a:avLst/>
                          </a:prstGeom>
                          <a:solidFill>
                            <a:srgbClr val="4F81BD"/>
                          </a:solidFill>
                          <a:ln w="25400" cap="flat" cmpd="sng">
                            <a:solidFill>
                              <a:srgbClr val="395E8A"/>
                            </a:solidFill>
                            <a:prstDash val="solid"/>
                            <a:round/>
                            <a:headEnd type="none" w="med" len="med"/>
                            <a:tailEnd type="none" w="med" len="med"/>
                          </a:ln>
                        </wps:spPr>
                        <wps:txbx>
                          <w:txbxContent>
                            <w:p w14:paraId="13F88DE3" w14:textId="73FF1B67" w:rsidR="00261D78" w:rsidRDefault="00261D78">
                              <w:pPr>
                                <w:pStyle w:val="NormalWeb"/>
                                <w:spacing w:before="0" w:beforeAutospacing="0" w:after="0" w:afterAutospacing="0"/>
                                <w:jc w:val="center"/>
                                <w:rPr>
                                  <w:rFonts w:ascii="Calibri" w:hAnsi="Calibri" w:cs="SimSun"/>
                                  <w:color w:val="FFFFFF"/>
                                  <w:kern w:val="24"/>
                                  <w:sz w:val="20"/>
                                  <w:szCs w:val="20"/>
                                </w:rPr>
                              </w:pPr>
                              <w:r>
                                <w:rPr>
                                  <w:rFonts w:ascii="Calibri" w:hAnsi="Calibri" w:cs="SimSun"/>
                                  <w:color w:val="FFFFFF"/>
                                  <w:kern w:val="24"/>
                                  <w:sz w:val="20"/>
                                  <w:szCs w:val="20"/>
                                </w:rPr>
                                <w:t xml:space="preserve">LOT </w:t>
                              </w:r>
                            </w:p>
                          </w:txbxContent>
                        </wps:txbx>
                        <wps:bodyPr vert="horz" wrap="square" lIns="91440" tIns="45720" rIns="91440" bIns="45720" anchor="ctr">
                          <a:prstTxWarp prst="textNoShape">
                            <a:avLst/>
                          </a:prstTxWarp>
                          <a:noAutofit/>
                        </wps:bodyPr>
                      </wps:wsp>
                      <wps:wsp>
                        <wps:cNvPr id="4" name="Rounded Rectangle 4"/>
                        <wps:cNvSpPr/>
                        <wps:spPr>
                          <a:xfrm>
                            <a:off x="1980220" y="3570698"/>
                            <a:ext cx="1140667" cy="1029340"/>
                          </a:xfrm>
                          <a:prstGeom prst="roundRect">
                            <a:avLst/>
                          </a:prstGeom>
                          <a:solidFill>
                            <a:srgbClr val="4F81BD"/>
                          </a:solidFill>
                          <a:ln w="25400" cap="flat" cmpd="sng">
                            <a:solidFill>
                              <a:srgbClr val="395E8A"/>
                            </a:solidFill>
                            <a:prstDash val="solid"/>
                            <a:round/>
                            <a:headEnd type="none" w="med" len="med"/>
                            <a:tailEnd type="none" w="med" len="med"/>
                          </a:ln>
                        </wps:spPr>
                        <wps:txbx>
                          <w:txbxContent>
                            <w:p w14:paraId="2AA4A70B" w14:textId="489531CD" w:rsidR="00261D78" w:rsidRPr="00200B15" w:rsidRDefault="00261D78" w:rsidP="00200B15">
                              <w:pPr>
                                <w:pStyle w:val="NormalWeb"/>
                                <w:spacing w:before="0" w:beforeAutospacing="0" w:after="0" w:afterAutospacing="0"/>
                                <w:jc w:val="center"/>
                                <w:rPr>
                                  <w:rFonts w:ascii="Calibri" w:hAnsi="Calibri" w:cs="SimSun"/>
                                  <w:color w:val="FFFFFF"/>
                                  <w:kern w:val="24"/>
                                  <w:sz w:val="20"/>
                                  <w:szCs w:val="20"/>
                                </w:rPr>
                              </w:pPr>
                              <w:r>
                                <w:rPr>
                                  <w:rFonts w:ascii="Calibri" w:hAnsi="Calibri" w:cs="SimSun"/>
                                  <w:color w:val="FFFFFF"/>
                                  <w:kern w:val="24"/>
                                  <w:sz w:val="20"/>
                                  <w:szCs w:val="20"/>
                                </w:rPr>
                                <w:t>TECHNICAL</w:t>
                              </w:r>
                            </w:p>
                          </w:txbxContent>
                        </wps:txbx>
                        <wps:bodyPr vert="horz" wrap="square" lIns="91440" tIns="45720" rIns="91440" bIns="45720" anchor="ctr">
                          <a:prstTxWarp prst="textNoShape">
                            <a:avLst/>
                          </a:prstTxWarp>
                          <a:noAutofit/>
                        </wps:bodyPr>
                      </wps:wsp>
                      <wps:wsp>
                        <wps:cNvPr id="5" name="Rounded Rectangle 5"/>
                        <wps:cNvSpPr/>
                        <wps:spPr>
                          <a:xfrm>
                            <a:off x="3260742" y="3570698"/>
                            <a:ext cx="1140667" cy="1029340"/>
                          </a:xfrm>
                          <a:prstGeom prst="roundRect">
                            <a:avLst/>
                          </a:prstGeom>
                          <a:solidFill>
                            <a:srgbClr val="4F81BD"/>
                          </a:solidFill>
                          <a:ln w="25400" cap="flat" cmpd="sng">
                            <a:solidFill>
                              <a:srgbClr val="395E8A"/>
                            </a:solidFill>
                            <a:prstDash val="solid"/>
                            <a:round/>
                            <a:headEnd type="none" w="med" len="med"/>
                            <a:tailEnd type="none" w="med" len="med"/>
                          </a:ln>
                        </wps:spPr>
                        <wps:txbx>
                          <w:txbxContent>
                            <w:p w14:paraId="6C367F88" w14:textId="36357793" w:rsidR="00261D78" w:rsidRPr="00200B15" w:rsidRDefault="00261D78" w:rsidP="00200B15">
                              <w:pPr>
                                <w:pStyle w:val="NormalWeb"/>
                                <w:spacing w:before="0" w:beforeAutospacing="0" w:after="0" w:afterAutospacing="0"/>
                                <w:jc w:val="center"/>
                                <w:rPr>
                                  <w:rFonts w:ascii="Calibri" w:hAnsi="Calibri" w:cs="SimSun"/>
                                  <w:color w:val="FFFFFF"/>
                                  <w:kern w:val="24"/>
                                  <w:sz w:val="20"/>
                                  <w:szCs w:val="20"/>
                                </w:rPr>
                              </w:pPr>
                              <w:r>
                                <w:rPr>
                                  <w:rFonts w:ascii="Calibri" w:hAnsi="Calibri" w:cs="SimSun"/>
                                  <w:color w:val="FFFFFF"/>
                                  <w:kern w:val="24"/>
                                  <w:sz w:val="20"/>
                                  <w:szCs w:val="20"/>
                                </w:rPr>
                                <w:t>FINANCIAL</w:t>
                              </w:r>
                            </w:p>
                          </w:txbxContent>
                        </wps:txbx>
                        <wps:bodyPr vert="horz" wrap="square" lIns="91440" tIns="45720" rIns="91440" bIns="45720" anchor="ctr">
                          <a:prstTxWarp prst="textNoShape">
                            <a:avLst/>
                          </a:prstTxWarp>
                          <a:noAutofit/>
                        </wps:bodyPr>
                      </wps:wsp>
                      <wps:wsp>
                        <wps:cNvPr id="6" name="Straight Connector 6"/>
                        <wps:cNvCnPr/>
                        <wps:spPr>
                          <a:xfrm flipH="1">
                            <a:off x="3190812" y="2873125"/>
                            <a:ext cx="1" cy="360040"/>
                          </a:xfrm>
                          <a:prstGeom prst="line">
                            <a:avLst/>
                          </a:prstGeom>
                          <a:ln w="9525" cap="flat" cmpd="sng">
                            <a:solidFill>
                              <a:srgbClr val="4A7DBA"/>
                            </a:solidFill>
                            <a:prstDash val="solid"/>
                            <a:round/>
                            <a:headEnd type="none" w="med" len="med"/>
                            <a:tailEnd type="none" w="med" len="med"/>
                          </a:ln>
                        </wps:spPr>
                        <wps:bodyPr/>
                      </wps:wsp>
                      <wps:wsp>
                        <wps:cNvPr id="7" name="Straight Connector 7"/>
                        <wps:cNvCnPr/>
                        <wps:spPr>
                          <a:xfrm flipH="1">
                            <a:off x="2550553" y="3233165"/>
                            <a:ext cx="1" cy="360040"/>
                          </a:xfrm>
                          <a:prstGeom prst="line">
                            <a:avLst/>
                          </a:prstGeom>
                          <a:ln w="9525" cap="flat" cmpd="sng">
                            <a:solidFill>
                              <a:srgbClr val="4A7DBA"/>
                            </a:solidFill>
                            <a:prstDash val="solid"/>
                            <a:round/>
                            <a:headEnd type="none" w="med" len="med"/>
                            <a:tailEnd type="none" w="med" len="med"/>
                          </a:ln>
                        </wps:spPr>
                        <wps:bodyPr/>
                      </wps:wsp>
                      <wps:wsp>
                        <wps:cNvPr id="8" name="Straight Connector 8"/>
                        <wps:cNvCnPr/>
                        <wps:spPr>
                          <a:xfrm flipH="1">
                            <a:off x="3831074" y="3233165"/>
                            <a:ext cx="1" cy="360040"/>
                          </a:xfrm>
                          <a:prstGeom prst="line">
                            <a:avLst/>
                          </a:prstGeom>
                          <a:ln w="9525" cap="flat" cmpd="sng">
                            <a:solidFill>
                              <a:srgbClr val="4A7DBA"/>
                            </a:solidFill>
                            <a:prstDash val="solid"/>
                            <a:round/>
                            <a:headEnd type="none" w="med" len="med"/>
                            <a:tailEnd type="none" w="med" len="med"/>
                          </a:ln>
                        </wps:spPr>
                        <wps:bodyPr/>
                      </wps:wsp>
                      <wps:wsp>
                        <wps:cNvPr id="9" name="Straight Connector 9"/>
                        <wps:cNvCnPr/>
                        <wps:spPr>
                          <a:xfrm>
                            <a:off x="2550554" y="3233165"/>
                            <a:ext cx="1280521" cy="0"/>
                          </a:xfrm>
                          <a:prstGeom prst="line">
                            <a:avLst/>
                          </a:prstGeom>
                          <a:ln w="9525" cap="flat" cmpd="sng">
                            <a:solidFill>
                              <a:srgbClr val="4A7DBA"/>
                            </a:solidFill>
                            <a:prstDash val="solid"/>
                            <a:round/>
                            <a:headEnd type="none" w="med" len="med"/>
                            <a:tailEnd type="none" w="med" len="med"/>
                          </a:ln>
                        </wps:spPr>
                        <wps:bodyPr/>
                      </wps:wsp>
                      <wps:wsp>
                        <wps:cNvPr id="10" name="Straight Connector 10"/>
                        <wps:cNvCnPr/>
                        <wps:spPr>
                          <a:xfrm flipH="1">
                            <a:off x="4509761" y="1288949"/>
                            <a:ext cx="1" cy="360040"/>
                          </a:xfrm>
                          <a:prstGeom prst="line">
                            <a:avLst/>
                          </a:prstGeom>
                          <a:ln w="9525" cap="flat" cmpd="sng">
                            <a:solidFill>
                              <a:srgbClr val="4A7DBA"/>
                            </a:solidFill>
                            <a:prstDash val="solid"/>
                            <a:round/>
                            <a:headEnd type="none" w="med" len="med"/>
                            <a:tailEnd type="none" w="med" len="med"/>
                          </a:ln>
                        </wps:spPr>
                        <wps:bodyPr/>
                      </wps:wsp>
                      <wps:wsp>
                        <wps:cNvPr id="11" name="Straight Connector 11"/>
                        <wps:cNvCnPr/>
                        <wps:spPr>
                          <a:xfrm flipH="1">
                            <a:off x="900100" y="1648989"/>
                            <a:ext cx="1" cy="360040"/>
                          </a:xfrm>
                          <a:prstGeom prst="line">
                            <a:avLst/>
                          </a:prstGeom>
                          <a:ln w="9525" cap="flat" cmpd="sng">
                            <a:solidFill>
                              <a:srgbClr val="4A7DBA"/>
                            </a:solidFill>
                            <a:prstDash val="solid"/>
                            <a:round/>
                            <a:headEnd type="none" w="med" len="med"/>
                            <a:tailEnd type="none" w="med" len="med"/>
                          </a:ln>
                        </wps:spPr>
                        <wps:bodyPr/>
                      </wps:wsp>
                      <wps:wsp>
                        <wps:cNvPr id="12" name="Straight Connector 12"/>
                        <wps:cNvCnPr/>
                        <wps:spPr>
                          <a:xfrm flipH="1">
                            <a:off x="3190811" y="1648989"/>
                            <a:ext cx="1" cy="360040"/>
                          </a:xfrm>
                          <a:prstGeom prst="line">
                            <a:avLst/>
                          </a:prstGeom>
                          <a:ln w="9525" cap="flat" cmpd="sng">
                            <a:solidFill>
                              <a:srgbClr val="4A7DBA"/>
                            </a:solidFill>
                            <a:prstDash val="solid"/>
                            <a:round/>
                            <a:headEnd type="none" w="med" len="med"/>
                            <a:tailEnd type="none" w="med" len="med"/>
                          </a:ln>
                        </wps:spPr>
                        <wps:bodyPr/>
                      </wps:wsp>
                      <wps:wsp>
                        <wps:cNvPr id="13" name="Straight Connector 13"/>
                        <wps:cNvCnPr/>
                        <wps:spPr>
                          <a:xfrm>
                            <a:off x="900015" y="1648989"/>
                            <a:ext cx="3609749" cy="0"/>
                          </a:xfrm>
                          <a:prstGeom prst="line">
                            <a:avLst/>
                          </a:prstGeom>
                          <a:ln w="9525" cap="flat" cmpd="sng">
                            <a:solidFill>
                              <a:srgbClr val="4A7DBA"/>
                            </a:solidFill>
                            <a:prstDash val="solid"/>
                            <a:roun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6B9A068A" id="Group 34" o:spid="_x0000_s1026" style="position:absolute;left:0;text-align:left;margin-left:-43.15pt;margin-top:35.2pt;width:284.05pt;height:232.4pt;z-index:6;mso-wrap-distance-left:0;mso-wrap-distance-right:0;mso-width-relative:margin;mso-height-relative:margin" coordsize="57699,4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">
                <v:roundrect id="Rounded Rectangle 1" o:spid="_x0000_s1027" style="position:absolute;left:32496;width:25203;height:12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" fillcolor="#4f81bd" strokecolor="#395e8a" strokeweight="2pt">
                  <v:textbox>
                    <w:txbxContent>
                      <w:p w14:paraId="768FA412" w14:textId="77777777" w:rsidR="00261D78" w:rsidRDefault="00261D78">
                        <w:pPr>
                          <w:pStyle w:val="NormalWeb"/>
                          <w:spacing w:before="0" w:beforeAutospacing="0" w:after="0" w:afterAutospacing="0"/>
                          <w:jc w:val="center"/>
                          <w:rPr>
                            <w:sz w:val="20"/>
                          </w:rPr>
                        </w:pPr>
                        <w:r>
                          <w:rPr>
                            <w:rFonts w:ascii="Calibri" w:hAnsi="Calibri" w:cs="SimSun"/>
                            <w:color w:val="FFFFFF"/>
                            <w:kern w:val="24"/>
                            <w:sz w:val="28"/>
                            <w:szCs w:val="36"/>
                          </w:rPr>
                          <w:t>ITT Reference #</w:t>
                        </w:r>
                      </w:p>
                    </w:txbxContent>
                  </v:textbox>
                </v:roundrect>
                <v:roundrect id="Rounded Rectangle 2" o:spid="_x0000_s1028" style="position:absolute;top:20090;width:18002;height:86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" fillcolor="#4f81bd" strokecolor="#395e8a" strokeweight="2pt">
                  <v:textbox>
                    <w:txbxContent>
                      <w:p w14:paraId="41336F38" w14:textId="77777777" w:rsidR="00261D78" w:rsidRDefault="00261D78">
                        <w:pPr>
                          <w:pStyle w:val="NormalWeb"/>
                          <w:spacing w:before="0" w:beforeAutospacing="0" w:after="0" w:afterAutospacing="0"/>
                          <w:jc w:val="center"/>
                          <w:rPr>
                            <w:sz w:val="20"/>
                            <w:szCs w:val="20"/>
                          </w:rPr>
                        </w:pPr>
                        <w:r>
                          <w:rPr>
                            <w:rFonts w:ascii="Calibri" w:hAnsi="Calibri" w:cs="SimSun"/>
                            <w:color w:val="FFFFFF"/>
                            <w:kern w:val="24"/>
                            <w:sz w:val="20"/>
                            <w:szCs w:val="20"/>
                          </w:rPr>
                          <w:t>ESSENTIAL CRITERIA</w:t>
                        </w:r>
                      </w:p>
                    </w:txbxContent>
                  </v:textbox>
                </v:roundrect>
                <v:roundrect id="Rounded Rectangle 3" o:spid="_x0000_s1029" style="position:absolute;left:19802;top:20090;width:24212;height:86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" fillcolor="#4f81bd" strokecolor="#395e8a" strokeweight="2pt">
                  <v:textbox>
                    <w:txbxContent>
                      <w:p w14:paraId="13F88DE3" w14:textId="73FF1B67" w:rsidR="00261D78" w:rsidRDefault="00261D78">
                        <w:pPr>
                          <w:pStyle w:val="NormalWeb"/>
                          <w:spacing w:before="0" w:beforeAutospacing="0" w:after="0" w:afterAutospacing="0"/>
                          <w:jc w:val="center"/>
                          <w:rPr>
                            <w:rFonts w:ascii="Calibri" w:hAnsi="Calibri" w:cs="SimSun"/>
                            <w:color w:val="FFFFFF"/>
                            <w:kern w:val="24"/>
                            <w:sz w:val="20"/>
                            <w:szCs w:val="20"/>
                          </w:rPr>
                        </w:pPr>
                        <w:r>
                          <w:rPr>
                            <w:rFonts w:ascii="Calibri" w:hAnsi="Calibri" w:cs="SimSun"/>
                            <w:color w:val="FFFFFF"/>
                            <w:kern w:val="24"/>
                            <w:sz w:val="20"/>
                            <w:szCs w:val="20"/>
                          </w:rPr>
                          <w:t xml:space="preserve">LOT </w:t>
                        </w:r>
                      </w:p>
                    </w:txbxContent>
                  </v:textbox>
                </v:roundrect>
                <v:roundrect id="Rounded Rectangle 4" o:spid="_x0000_s1030" style="position:absolute;left:19802;top:35706;width:11406;height:10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" fillcolor="#4f81bd" strokecolor="#395e8a" strokeweight="2pt">
                  <v:textbox>
                    <w:txbxContent>
                      <w:p w14:paraId="2AA4A70B" w14:textId="489531CD" w:rsidR="00261D78" w:rsidRPr="00200B15" w:rsidRDefault="00261D78" w:rsidP="00200B15">
                        <w:pPr>
                          <w:pStyle w:val="NormalWeb"/>
                          <w:spacing w:before="0" w:beforeAutospacing="0" w:after="0" w:afterAutospacing="0"/>
                          <w:jc w:val="center"/>
                          <w:rPr>
                            <w:rFonts w:ascii="Calibri" w:hAnsi="Calibri" w:cs="SimSun"/>
                            <w:color w:val="FFFFFF"/>
                            <w:kern w:val="24"/>
                            <w:sz w:val="20"/>
                            <w:szCs w:val="20"/>
                          </w:rPr>
                        </w:pPr>
                        <w:r>
                          <w:rPr>
                            <w:rFonts w:ascii="Calibri" w:hAnsi="Calibri" w:cs="SimSun"/>
                            <w:color w:val="FFFFFF"/>
                            <w:kern w:val="24"/>
                            <w:sz w:val="20"/>
                            <w:szCs w:val="20"/>
                          </w:rPr>
                          <w:t>TECHNICAL</w:t>
                        </w:r>
                      </w:p>
                    </w:txbxContent>
                  </v:textbox>
                </v:roundrect>
                <v:roundrect id="Rounded Rectangle 5" o:spid="_x0000_s1031" style="position:absolute;left:32607;top:35706;width:11407;height:10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" fillcolor="#4f81bd" strokecolor="#395e8a" strokeweight="2pt">
                  <v:textbox>
                    <w:txbxContent>
                      <w:p w14:paraId="6C367F88" w14:textId="36357793" w:rsidR="00261D78" w:rsidRPr="00200B15" w:rsidRDefault="00261D78" w:rsidP="00200B15">
                        <w:pPr>
                          <w:pStyle w:val="NormalWeb"/>
                          <w:spacing w:before="0" w:beforeAutospacing="0" w:after="0" w:afterAutospacing="0"/>
                          <w:jc w:val="center"/>
                          <w:rPr>
                            <w:rFonts w:ascii="Calibri" w:hAnsi="Calibri" w:cs="SimSun"/>
                            <w:color w:val="FFFFFF"/>
                            <w:kern w:val="24"/>
                            <w:sz w:val="20"/>
                            <w:szCs w:val="20"/>
                          </w:rPr>
                        </w:pPr>
                        <w:r>
                          <w:rPr>
                            <w:rFonts w:ascii="Calibri" w:hAnsi="Calibri" w:cs="SimSun"/>
                            <w:color w:val="FFFFFF"/>
                            <w:kern w:val="24"/>
                            <w:sz w:val="20"/>
                            <w:szCs w:val="20"/>
                          </w:rPr>
                          <w:t>FINANCIAL</w:t>
                        </w:r>
                      </w:p>
                    </w:txbxContent>
                  </v:textbox>
                </v:roundrect>
                <v:line id="Straight Connector 6" o:spid="_x0000_s1032" style="position:absolute;flip:x;visibility:visible;mso-wrap-style:square" from="31908,28731" to="31908,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" strokecolor="#4a7dba"/>
                <v:line id="Straight Connector 7" o:spid="_x0000_s1033" style="position:absolute;flip:x;visibility:visible;mso-wrap-style:square" from="25505,32331" to="25505,35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" strokecolor="#4a7dba"/>
                <v:line id="Straight Connector 8" o:spid="_x0000_s1034" style="position:absolute;flip:x;visibility:visible;mso-wrap-style:square" from="38310,32331" to="38310,35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" strokecolor="#4a7dba"/>
                <v:line id="Straight Connector 9" o:spid="_x0000_s1035" style="position:absolute;visibility:visible;mso-wrap-style:square" from="25505,32331" to="38310,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" strokecolor="#4a7dba"/>
                <v:line id="Straight Connector 10" o:spid="_x0000_s1036" style="position:absolute;flip:x;visibility:visible;mso-wrap-style:square" from="45097,12889" to="45097,1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" strokecolor="#4a7dba"/>
                <v:line id="Straight Connector 11" o:spid="_x0000_s1037" style="position:absolute;flip:x;visibility:visible;mso-wrap-style:square" from="9001,16489" to="9001,2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" strokecolor="#4a7dba"/>
                <v:line id="Straight Connector 12" o:spid="_x0000_s1038" style="position:absolute;flip:x;visibility:visible;mso-wrap-style:square" from="31908,16489" to="31908,20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" strokecolor="#4a7dba"/>
                <v:line id="Straight Connector 13" o:spid="_x0000_s1039" style="position:absolute;visibility:visible;mso-wrap-style:square" from="9000,16489" to="45097,16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" strokecolor="#4a7dba"/>
              </v:group>
            </w:pict>
          </mc:Fallback>
        </mc:AlternateContent>
      </w:r>
    </w:p>
    <w:p w14:paraId="499A64B7" w14:textId="77777777" w:rsidR="000D76A3" w:rsidRDefault="000D76A3">
      <w:pPr>
        <w:spacing w:before="100" w:beforeAutospacing="1"/>
        <w:ind w:left="7"/>
        <w:jc w:val="center"/>
        <w:rPr>
          <w:rFonts w:ascii="Times New Roman" w:hAnsi="Times New Roman"/>
          <w:b/>
          <w:bCs/>
          <w:spacing w:val="-3"/>
          <w:sz w:val="24"/>
          <w:szCs w:val="24"/>
        </w:rPr>
      </w:pPr>
    </w:p>
    <w:p w14:paraId="4316984C" w14:textId="77777777" w:rsidR="000D76A3" w:rsidRDefault="000D76A3">
      <w:pPr>
        <w:spacing w:before="100" w:beforeAutospacing="1"/>
        <w:ind w:left="7"/>
        <w:jc w:val="center"/>
        <w:rPr>
          <w:rFonts w:ascii="Times New Roman" w:hAnsi="Times New Roman"/>
          <w:b/>
          <w:bCs/>
          <w:spacing w:val="-3"/>
          <w:sz w:val="24"/>
          <w:szCs w:val="24"/>
        </w:rPr>
      </w:pPr>
    </w:p>
    <w:sectPr w:rsidR="000D76A3">
      <w:headerReference w:type="default" r:id="rId13"/>
      <w:footerReference w:type="default" r:id="rId14"/>
      <w:headerReference w:type="first" r:id="rId1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B4C14" w14:textId="77777777" w:rsidR="002B23DD" w:rsidRDefault="002B23DD">
      <w:pPr>
        <w:spacing w:after="0" w:line="240" w:lineRule="auto"/>
      </w:pPr>
      <w:r>
        <w:separator/>
      </w:r>
    </w:p>
  </w:endnote>
  <w:endnote w:type="continuationSeparator" w:id="0">
    <w:p w14:paraId="4E36FCF2" w14:textId="77777777" w:rsidR="002B23DD" w:rsidRDefault="002B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Gill Sans Infant Std">
    <w:panose1 w:val="020B0502020104020203"/>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ED26" w14:textId="00FDE490" w:rsidR="00261D78" w:rsidRDefault="00261D78">
    <w:pPr>
      <w:pStyle w:val="Footer"/>
      <w:jc w:val="both"/>
      <w:rPr>
        <w:i/>
      </w:rPr>
    </w:pPr>
    <w:r>
      <w:rPr>
        <w:b/>
        <w:i/>
        <w:highlight w:val="yellow"/>
      </w:rPr>
      <w:t>ITT/07</w:t>
    </w:r>
    <w:r w:rsidR="001E6D30">
      <w:rPr>
        <w:b/>
        <w:i/>
        <w:highlight w:val="yellow"/>
      </w:rPr>
      <w:t>4</w:t>
    </w:r>
    <w:r>
      <w:rPr>
        <w:b/>
        <w:i/>
        <w:highlight w:val="yellow"/>
      </w:rPr>
      <w:t>/SCISL/2018Invitation</w:t>
    </w:r>
    <w:r>
      <w:rPr>
        <w:i/>
        <w:highlight w:val="yellow"/>
      </w:rPr>
      <w:t xml:space="preserve"> To Tender</w:t>
    </w:r>
    <w:r>
      <w:rPr>
        <w:i/>
        <w:highlight w:val="yellow"/>
      </w:rPr>
      <w:fldChar w:fldCharType="begin"/>
    </w:r>
    <w:r>
      <w:rPr>
        <w:i/>
        <w:highlight w:val="yellow"/>
      </w:rPr>
      <w:instrText xml:space="preserve"> PAGE   \* MERGEFORMAT </w:instrText>
    </w:r>
    <w:r>
      <w:rPr>
        <w:i/>
        <w:highlight w:val="yellow"/>
      </w:rPr>
      <w:fldChar w:fldCharType="separate"/>
    </w:r>
    <w:r w:rsidR="00C4619D">
      <w:rPr>
        <w:i/>
        <w:noProof/>
        <w:highlight w:val="yellow"/>
      </w:rPr>
      <w:t>1</w:t>
    </w:r>
    <w:r>
      <w:rPr>
        <w:i/>
        <w:noProof/>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E4250" w14:textId="77777777" w:rsidR="002B23DD" w:rsidRDefault="002B23DD">
      <w:pPr>
        <w:spacing w:after="0" w:line="240" w:lineRule="auto"/>
      </w:pPr>
      <w:r>
        <w:separator/>
      </w:r>
    </w:p>
  </w:footnote>
  <w:footnote w:type="continuationSeparator" w:id="0">
    <w:p w14:paraId="277F1017" w14:textId="77777777" w:rsidR="002B23DD" w:rsidRDefault="002B2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21A9" w14:textId="7CE4648E" w:rsidR="00261D78" w:rsidRDefault="00261D78">
    <w:pPr>
      <w:pStyle w:val="Header"/>
      <w:rPr>
        <w:color w:val="FF0000"/>
      </w:rPr>
    </w:pPr>
    <w:r>
      <w:rPr>
        <w:noProof/>
        <w:color w:val="FF0000"/>
        <w:sz w:val="16"/>
        <w:szCs w:val="16"/>
        <w:highlight w:val="yellow"/>
        <w:lang w:val="en-US" w:eastAsia="en-US"/>
      </w:rPr>
      <w:drawing>
        <wp:anchor distT="0" distB="0" distL="0" distR="0" simplePos="0" relativeHeight="2" behindDoc="0" locked="0" layoutInCell="1" allowOverlap="1" wp14:anchorId="74AB26EC" wp14:editId="65011BAD">
          <wp:simplePos x="0" y="0"/>
          <wp:positionH relativeFrom="column">
            <wp:posOffset>4228134</wp:posOffset>
          </wp:positionH>
          <wp:positionV relativeFrom="paragraph">
            <wp:posOffset>-239920</wp:posOffset>
          </wp:positionV>
          <wp:extent cx="2178657" cy="464541"/>
          <wp:effectExtent l="0" t="0" r="0" b="0"/>
          <wp:wrapNone/>
          <wp:docPr id="409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srcRect/>
                  <a:stretch/>
                </pic:blipFill>
                <pic:spPr>
                  <a:xfrm>
                    <a:off x="0" y="0"/>
                    <a:ext cx="2178657" cy="464541"/>
                  </a:xfrm>
                  <a:prstGeom prst="rect">
                    <a:avLst/>
                  </a:prstGeom>
                  <a:ln>
                    <a:noFill/>
                  </a:ln>
                </pic:spPr>
              </pic:pic>
            </a:graphicData>
          </a:graphic>
        </wp:anchor>
      </w:drawing>
    </w:r>
    <w:r>
      <w:rPr>
        <w:rFonts w:ascii="Times New Roman" w:hAnsi="Times New Roman"/>
        <w:b/>
        <w:color w:val="FF0000"/>
        <w:sz w:val="22"/>
        <w:szCs w:val="22"/>
        <w:highlight w:val="yellow"/>
      </w:rPr>
      <w:t xml:space="preserve"> </w:t>
    </w:r>
    <w:r w:rsidR="0097145D">
      <w:rPr>
        <w:rFonts w:ascii="Gill Sans Infant Std" w:hAnsi="Gill Sans Infant Std" w:cs="Arial"/>
        <w:color w:val="FF0000"/>
        <w:sz w:val="24"/>
        <w:highlight w:val="yellow"/>
        <w:u w:val="single"/>
        <w:lang w:val="en-US"/>
      </w:rPr>
      <w:t xml:space="preserve"> ITT/074</w:t>
    </w:r>
    <w:r>
      <w:rPr>
        <w:rFonts w:ascii="Gill Sans Infant Std" w:hAnsi="Gill Sans Infant Std" w:cs="Arial"/>
        <w:color w:val="FF0000"/>
        <w:sz w:val="24"/>
        <w:highlight w:val="yellow"/>
        <w:u w:val="single"/>
        <w:lang w:val="en-US"/>
      </w:rPr>
      <w:t>/SCI SL/2018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EE360" w14:textId="77777777" w:rsidR="00261D78" w:rsidRDefault="00261D78">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C9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6016AF26"/>
    <w:lvl w:ilvl="0" w:tplc="04090001">
      <w:start w:val="1"/>
      <w:numFmt w:val="bullet"/>
      <w:lvlText w:val=""/>
      <w:lvlJc w:val="left"/>
      <w:pPr>
        <w:tabs>
          <w:tab w:val="left" w:pos="360"/>
        </w:tabs>
        <w:ind w:left="360" w:hanging="360"/>
      </w:pPr>
      <w:rPr>
        <w:rFonts w:ascii="Symbol" w:hAnsi="Symbol" w:hint="default"/>
      </w:rPr>
    </w:lvl>
    <w:lvl w:ilvl="1" w:tplc="9E081244">
      <w:start w:val="1"/>
      <w:numFmt w:val="decimal"/>
      <w:lvlText w:val="%2)"/>
      <w:lvlJc w:val="left"/>
      <w:pPr>
        <w:tabs>
          <w:tab w:val="left" w:pos="567"/>
        </w:tabs>
        <w:ind w:left="567" w:hanging="567"/>
      </w:pPr>
      <w:rPr>
        <w:rFonts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0000003"/>
    <w:multiLevelType w:val="hybridMultilevel"/>
    <w:tmpl w:val="7800211E"/>
    <w:lvl w:ilvl="0" w:tplc="0409000F">
      <w:start w:val="1"/>
      <w:numFmt w:val="decimal"/>
      <w:lvlText w:val="%1."/>
      <w:lvlJc w:val="left"/>
      <w:pPr>
        <w:tabs>
          <w:tab w:val="left" w:pos="360"/>
        </w:tabs>
        <w:ind w:left="360" w:hanging="360"/>
      </w:p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3" w15:restartNumberingAfterBreak="0">
    <w:nsid w:val="00000004"/>
    <w:multiLevelType w:val="multilevel"/>
    <w:tmpl w:val="34FAC4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0000005"/>
    <w:multiLevelType w:val="hybridMultilevel"/>
    <w:tmpl w:val="3C9450E6"/>
    <w:lvl w:ilvl="0" w:tplc="08090001">
      <w:start w:val="1"/>
      <w:numFmt w:val="bullet"/>
      <w:lvlText w:val=""/>
      <w:lvlJc w:val="left"/>
      <w:pPr>
        <w:tabs>
          <w:tab w:val="left" w:pos="720"/>
        </w:tabs>
        <w:ind w:left="720" w:hanging="360"/>
      </w:pPr>
      <w:rPr>
        <w:rFonts w:ascii="Symbol" w:hAnsi="Symbol"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0000006"/>
    <w:multiLevelType w:val="multilevel"/>
    <w:tmpl w:val="74927E3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0000007"/>
    <w:multiLevelType w:val="hybridMultilevel"/>
    <w:tmpl w:val="17EAEB36"/>
    <w:lvl w:ilvl="0" w:tplc="08090001">
      <w:start w:val="1"/>
      <w:numFmt w:val="bullet"/>
      <w:lvlText w:val=""/>
      <w:lvlJc w:val="left"/>
      <w:pPr>
        <w:tabs>
          <w:tab w:val="left" w:pos="360"/>
        </w:tabs>
        <w:ind w:left="360" w:hanging="360"/>
      </w:pPr>
      <w:rPr>
        <w:rFonts w:ascii="Symbol" w:hAnsi="Symbol" w:hint="default"/>
        <w:color w:val="auto"/>
        <w:sz w:val="20"/>
        <w:szCs w:val="20"/>
      </w:rPr>
    </w:lvl>
    <w:lvl w:ilvl="1" w:tplc="08090019">
      <w:start w:val="1"/>
      <w:numFmt w:val="decimal"/>
      <w:lvlText w:val="%2."/>
      <w:lvlJc w:val="left"/>
      <w:pPr>
        <w:tabs>
          <w:tab w:val="left" w:pos="1440"/>
        </w:tabs>
        <w:ind w:left="1440" w:hanging="360"/>
      </w:pPr>
    </w:lvl>
    <w:lvl w:ilvl="2" w:tplc="0809001B">
      <w:start w:val="1"/>
      <w:numFmt w:val="decimal"/>
      <w:lvlText w:val="%3."/>
      <w:lvlJc w:val="left"/>
      <w:pPr>
        <w:tabs>
          <w:tab w:val="left" w:pos="2160"/>
        </w:tabs>
        <w:ind w:left="2160" w:hanging="360"/>
      </w:pPr>
    </w:lvl>
    <w:lvl w:ilvl="3" w:tplc="0809000F">
      <w:start w:val="1"/>
      <w:numFmt w:val="decimal"/>
      <w:lvlText w:val="%4."/>
      <w:lvlJc w:val="left"/>
      <w:pPr>
        <w:tabs>
          <w:tab w:val="left" w:pos="2880"/>
        </w:tabs>
        <w:ind w:left="2880" w:hanging="360"/>
      </w:pPr>
    </w:lvl>
    <w:lvl w:ilvl="4" w:tplc="08090019">
      <w:start w:val="1"/>
      <w:numFmt w:val="decimal"/>
      <w:lvlText w:val="%5."/>
      <w:lvlJc w:val="left"/>
      <w:pPr>
        <w:tabs>
          <w:tab w:val="left" w:pos="3600"/>
        </w:tabs>
        <w:ind w:left="3600" w:hanging="360"/>
      </w:pPr>
    </w:lvl>
    <w:lvl w:ilvl="5" w:tplc="0809001B">
      <w:start w:val="1"/>
      <w:numFmt w:val="decimal"/>
      <w:lvlText w:val="%6."/>
      <w:lvlJc w:val="left"/>
      <w:pPr>
        <w:tabs>
          <w:tab w:val="left" w:pos="4320"/>
        </w:tabs>
        <w:ind w:left="4320" w:hanging="360"/>
      </w:pPr>
    </w:lvl>
    <w:lvl w:ilvl="6" w:tplc="0809000F">
      <w:start w:val="1"/>
      <w:numFmt w:val="decimal"/>
      <w:lvlText w:val="%7."/>
      <w:lvlJc w:val="left"/>
      <w:pPr>
        <w:tabs>
          <w:tab w:val="left" w:pos="5040"/>
        </w:tabs>
        <w:ind w:left="5040" w:hanging="360"/>
      </w:pPr>
    </w:lvl>
    <w:lvl w:ilvl="7" w:tplc="08090019">
      <w:start w:val="1"/>
      <w:numFmt w:val="decimal"/>
      <w:lvlText w:val="%8."/>
      <w:lvlJc w:val="left"/>
      <w:pPr>
        <w:tabs>
          <w:tab w:val="left" w:pos="5760"/>
        </w:tabs>
        <w:ind w:left="5760" w:hanging="360"/>
      </w:pPr>
    </w:lvl>
    <w:lvl w:ilvl="8" w:tplc="0809001B">
      <w:start w:val="1"/>
      <w:numFmt w:val="decimal"/>
      <w:lvlText w:val="%9."/>
      <w:lvlJc w:val="left"/>
      <w:pPr>
        <w:tabs>
          <w:tab w:val="left" w:pos="6480"/>
        </w:tabs>
        <w:ind w:left="6480" w:hanging="360"/>
      </w:pPr>
    </w:lvl>
  </w:abstractNum>
  <w:abstractNum w:abstractNumId="7" w15:restartNumberingAfterBreak="0">
    <w:nsid w:val="00000008"/>
    <w:multiLevelType w:val="multilevel"/>
    <w:tmpl w:val="A44C811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0000009"/>
    <w:multiLevelType w:val="multilevel"/>
    <w:tmpl w:val="198C748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000000A"/>
    <w:multiLevelType w:val="multilevel"/>
    <w:tmpl w:val="BE8EF5B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000000B"/>
    <w:multiLevelType w:val="hybridMultilevel"/>
    <w:tmpl w:val="A6B6424E"/>
    <w:lvl w:ilvl="0" w:tplc="09FC880C">
      <w:start w:val="1"/>
      <w:numFmt w:val="decimal"/>
      <w:lvlText w:val="%1."/>
      <w:lvlJc w:val="left"/>
      <w:pPr>
        <w:tabs>
          <w:tab w:val="left" w:pos="720"/>
        </w:tabs>
        <w:ind w:left="720" w:hanging="360"/>
      </w:pPr>
      <w:rPr>
        <w:b/>
      </w:rPr>
    </w:lvl>
    <w:lvl w:ilvl="1" w:tplc="08090019">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11" w15:restartNumberingAfterBreak="0">
    <w:nsid w:val="0000000C"/>
    <w:multiLevelType w:val="multilevel"/>
    <w:tmpl w:val="0FAC9BF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2" w15:restartNumberingAfterBreak="0">
    <w:nsid w:val="0000000D"/>
    <w:multiLevelType w:val="multilevel"/>
    <w:tmpl w:val="DABABC7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0000000E"/>
    <w:multiLevelType w:val="hybridMultilevel"/>
    <w:tmpl w:val="DDCC61AE"/>
    <w:lvl w:ilvl="0" w:tplc="08090001">
      <w:start w:val="1"/>
      <w:numFmt w:val="bullet"/>
      <w:lvlText w:val=""/>
      <w:lvlJc w:val="left"/>
      <w:pPr>
        <w:tabs>
          <w:tab w:val="left" w:pos="720"/>
        </w:tabs>
        <w:ind w:left="720" w:hanging="360"/>
      </w:pPr>
      <w:rPr>
        <w:rFonts w:ascii="Symbol" w:hAnsi="Symbol"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0000000F"/>
    <w:multiLevelType w:val="hybridMultilevel"/>
    <w:tmpl w:val="4574D60E"/>
    <w:lvl w:ilvl="0" w:tplc="08090001">
      <w:start w:val="1"/>
      <w:numFmt w:val="bullet"/>
      <w:lvlText w:val=""/>
      <w:lvlJc w:val="left"/>
      <w:pPr>
        <w:tabs>
          <w:tab w:val="left" w:pos="720"/>
        </w:tabs>
        <w:ind w:left="720" w:hanging="360"/>
      </w:pPr>
      <w:rPr>
        <w:rFonts w:ascii="Symbol" w:hAnsi="Symbol" w:hint="default"/>
      </w:rPr>
    </w:lvl>
    <w:lvl w:ilvl="1" w:tplc="08090003" w:tentative="1">
      <w:start w:val="1"/>
      <w:numFmt w:val="bullet"/>
      <w:lvlText w:val="o"/>
      <w:lvlJc w:val="left"/>
      <w:pPr>
        <w:tabs>
          <w:tab w:val="left" w:pos="1440"/>
        </w:tabs>
        <w:ind w:left="1440" w:hanging="360"/>
      </w:pPr>
      <w:rPr>
        <w:rFonts w:ascii="Courier New" w:hAnsi="Courier New" w:cs="Courier New" w:hint="default"/>
      </w:rPr>
    </w:lvl>
    <w:lvl w:ilvl="2" w:tplc="08090005" w:tentative="1">
      <w:start w:val="1"/>
      <w:numFmt w:val="bullet"/>
      <w:lvlText w:val=""/>
      <w:lvlJc w:val="left"/>
      <w:pPr>
        <w:tabs>
          <w:tab w:val="left" w:pos="2160"/>
        </w:tabs>
        <w:ind w:left="2160" w:hanging="360"/>
      </w:pPr>
      <w:rPr>
        <w:rFonts w:ascii="Wingdings" w:hAnsi="Wingdings" w:hint="default"/>
      </w:rPr>
    </w:lvl>
    <w:lvl w:ilvl="3" w:tplc="08090001" w:tentative="1">
      <w:start w:val="1"/>
      <w:numFmt w:val="bullet"/>
      <w:lvlText w:val=""/>
      <w:lvlJc w:val="left"/>
      <w:pPr>
        <w:tabs>
          <w:tab w:val="left" w:pos="2880"/>
        </w:tabs>
        <w:ind w:left="2880" w:hanging="360"/>
      </w:pPr>
      <w:rPr>
        <w:rFonts w:ascii="Symbol" w:hAnsi="Symbol" w:hint="default"/>
      </w:rPr>
    </w:lvl>
    <w:lvl w:ilvl="4" w:tplc="08090003" w:tentative="1">
      <w:start w:val="1"/>
      <w:numFmt w:val="bullet"/>
      <w:lvlText w:val="o"/>
      <w:lvlJc w:val="left"/>
      <w:pPr>
        <w:tabs>
          <w:tab w:val="left" w:pos="3600"/>
        </w:tabs>
        <w:ind w:left="3600" w:hanging="360"/>
      </w:pPr>
      <w:rPr>
        <w:rFonts w:ascii="Courier New" w:hAnsi="Courier New" w:cs="Courier New" w:hint="default"/>
      </w:rPr>
    </w:lvl>
    <w:lvl w:ilvl="5" w:tplc="08090005" w:tentative="1">
      <w:start w:val="1"/>
      <w:numFmt w:val="bullet"/>
      <w:lvlText w:val=""/>
      <w:lvlJc w:val="left"/>
      <w:pPr>
        <w:tabs>
          <w:tab w:val="left" w:pos="4320"/>
        </w:tabs>
        <w:ind w:left="4320" w:hanging="360"/>
      </w:pPr>
      <w:rPr>
        <w:rFonts w:ascii="Wingdings" w:hAnsi="Wingdings" w:hint="default"/>
      </w:rPr>
    </w:lvl>
    <w:lvl w:ilvl="6" w:tplc="08090001" w:tentative="1">
      <w:start w:val="1"/>
      <w:numFmt w:val="bullet"/>
      <w:lvlText w:val=""/>
      <w:lvlJc w:val="left"/>
      <w:pPr>
        <w:tabs>
          <w:tab w:val="left" w:pos="5040"/>
        </w:tabs>
        <w:ind w:left="5040" w:hanging="360"/>
      </w:pPr>
      <w:rPr>
        <w:rFonts w:ascii="Symbol" w:hAnsi="Symbol" w:hint="default"/>
      </w:rPr>
    </w:lvl>
    <w:lvl w:ilvl="7" w:tplc="08090003" w:tentative="1">
      <w:start w:val="1"/>
      <w:numFmt w:val="bullet"/>
      <w:lvlText w:val="o"/>
      <w:lvlJc w:val="left"/>
      <w:pPr>
        <w:tabs>
          <w:tab w:val="left" w:pos="5760"/>
        </w:tabs>
        <w:ind w:left="5760" w:hanging="360"/>
      </w:pPr>
      <w:rPr>
        <w:rFonts w:ascii="Courier New" w:hAnsi="Courier New" w:cs="Courier New" w:hint="default"/>
      </w:rPr>
    </w:lvl>
    <w:lvl w:ilvl="8" w:tplc="08090005"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00000010"/>
    <w:multiLevelType w:val="multilevel"/>
    <w:tmpl w:val="0D5A942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00000011"/>
    <w:multiLevelType w:val="multilevel"/>
    <w:tmpl w:val="030E7FB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00000012"/>
    <w:multiLevelType w:val="hybridMultilevel"/>
    <w:tmpl w:val="95824BC2"/>
    <w:lvl w:ilvl="0" w:tplc="08090001">
      <w:start w:val="1"/>
      <w:numFmt w:val="bullet"/>
      <w:lvlText w:val=""/>
      <w:lvlJc w:val="left"/>
      <w:pPr>
        <w:tabs>
          <w:tab w:val="left" w:pos="1080"/>
        </w:tabs>
        <w:ind w:left="1080" w:hanging="360"/>
      </w:pPr>
      <w:rPr>
        <w:rFonts w:ascii="Symbol" w:hAnsi="Symbol" w:hint="default"/>
      </w:rPr>
    </w:lvl>
    <w:lvl w:ilvl="1" w:tplc="08090003" w:tentative="1">
      <w:start w:val="1"/>
      <w:numFmt w:val="bullet"/>
      <w:lvlText w:val="o"/>
      <w:lvlJc w:val="left"/>
      <w:pPr>
        <w:tabs>
          <w:tab w:val="left" w:pos="1800"/>
        </w:tabs>
        <w:ind w:left="1800" w:hanging="360"/>
      </w:pPr>
      <w:rPr>
        <w:rFonts w:ascii="Courier New" w:hAnsi="Courier New" w:cs="Courier New" w:hint="default"/>
      </w:rPr>
    </w:lvl>
    <w:lvl w:ilvl="2" w:tplc="08090005" w:tentative="1">
      <w:start w:val="1"/>
      <w:numFmt w:val="bullet"/>
      <w:lvlText w:val=""/>
      <w:lvlJc w:val="left"/>
      <w:pPr>
        <w:tabs>
          <w:tab w:val="left" w:pos="2520"/>
        </w:tabs>
        <w:ind w:left="2520" w:hanging="360"/>
      </w:pPr>
      <w:rPr>
        <w:rFonts w:ascii="Wingdings" w:hAnsi="Wingdings" w:hint="default"/>
      </w:rPr>
    </w:lvl>
    <w:lvl w:ilvl="3" w:tplc="08090001" w:tentative="1">
      <w:start w:val="1"/>
      <w:numFmt w:val="bullet"/>
      <w:lvlText w:val=""/>
      <w:lvlJc w:val="left"/>
      <w:pPr>
        <w:tabs>
          <w:tab w:val="left" w:pos="3240"/>
        </w:tabs>
        <w:ind w:left="3240" w:hanging="360"/>
      </w:pPr>
      <w:rPr>
        <w:rFonts w:ascii="Symbol" w:hAnsi="Symbol" w:hint="default"/>
      </w:rPr>
    </w:lvl>
    <w:lvl w:ilvl="4" w:tplc="08090003" w:tentative="1">
      <w:start w:val="1"/>
      <w:numFmt w:val="bullet"/>
      <w:lvlText w:val="o"/>
      <w:lvlJc w:val="left"/>
      <w:pPr>
        <w:tabs>
          <w:tab w:val="left" w:pos="3960"/>
        </w:tabs>
        <w:ind w:left="3960" w:hanging="360"/>
      </w:pPr>
      <w:rPr>
        <w:rFonts w:ascii="Courier New" w:hAnsi="Courier New" w:cs="Courier New" w:hint="default"/>
      </w:rPr>
    </w:lvl>
    <w:lvl w:ilvl="5" w:tplc="08090005" w:tentative="1">
      <w:start w:val="1"/>
      <w:numFmt w:val="bullet"/>
      <w:lvlText w:val=""/>
      <w:lvlJc w:val="left"/>
      <w:pPr>
        <w:tabs>
          <w:tab w:val="left" w:pos="4680"/>
        </w:tabs>
        <w:ind w:left="4680" w:hanging="360"/>
      </w:pPr>
      <w:rPr>
        <w:rFonts w:ascii="Wingdings" w:hAnsi="Wingdings" w:hint="default"/>
      </w:rPr>
    </w:lvl>
    <w:lvl w:ilvl="6" w:tplc="08090001" w:tentative="1">
      <w:start w:val="1"/>
      <w:numFmt w:val="bullet"/>
      <w:lvlText w:val=""/>
      <w:lvlJc w:val="left"/>
      <w:pPr>
        <w:tabs>
          <w:tab w:val="left" w:pos="5400"/>
        </w:tabs>
        <w:ind w:left="5400" w:hanging="360"/>
      </w:pPr>
      <w:rPr>
        <w:rFonts w:ascii="Symbol" w:hAnsi="Symbol" w:hint="default"/>
      </w:rPr>
    </w:lvl>
    <w:lvl w:ilvl="7" w:tplc="08090003" w:tentative="1">
      <w:start w:val="1"/>
      <w:numFmt w:val="bullet"/>
      <w:lvlText w:val="o"/>
      <w:lvlJc w:val="left"/>
      <w:pPr>
        <w:tabs>
          <w:tab w:val="left" w:pos="6120"/>
        </w:tabs>
        <w:ind w:left="6120" w:hanging="360"/>
      </w:pPr>
      <w:rPr>
        <w:rFonts w:ascii="Courier New" w:hAnsi="Courier New" w:cs="Courier New" w:hint="default"/>
      </w:rPr>
    </w:lvl>
    <w:lvl w:ilvl="8" w:tplc="08090005" w:tentative="1">
      <w:start w:val="1"/>
      <w:numFmt w:val="bullet"/>
      <w:lvlText w:val=""/>
      <w:lvlJc w:val="left"/>
      <w:pPr>
        <w:tabs>
          <w:tab w:val="left" w:pos="6840"/>
        </w:tabs>
        <w:ind w:left="6840" w:hanging="360"/>
      </w:pPr>
      <w:rPr>
        <w:rFonts w:ascii="Wingdings" w:hAnsi="Wingdings" w:hint="default"/>
      </w:rPr>
    </w:lvl>
  </w:abstractNum>
  <w:abstractNum w:abstractNumId="18" w15:restartNumberingAfterBreak="0">
    <w:nsid w:val="00000013"/>
    <w:multiLevelType w:val="hybridMultilevel"/>
    <w:tmpl w:val="6EC630EE"/>
    <w:lvl w:ilvl="0" w:tplc="697E6916">
      <w:start w:val="1"/>
      <w:numFmt w:val="decimal"/>
      <w:lvlText w:val="%1."/>
      <w:lvlJc w:val="left"/>
      <w:pPr>
        <w:tabs>
          <w:tab w:val="left" w:pos="360"/>
        </w:tabs>
        <w:ind w:left="644" w:hanging="284"/>
      </w:pPr>
      <w:rPr>
        <w:rFonts w:hint="default"/>
        <w:sz w:val="20"/>
        <w:szCs w:val="20"/>
      </w:rPr>
    </w:lvl>
    <w:lvl w:ilvl="1" w:tplc="A5FADC52">
      <w:start w:val="1"/>
      <w:numFmt w:val="lowerLetter"/>
      <w:lvlText w:val="%2)"/>
      <w:lvlJc w:val="left"/>
      <w:pPr>
        <w:tabs>
          <w:tab w:val="left" w:pos="1440"/>
        </w:tabs>
        <w:ind w:left="1440" w:hanging="360"/>
      </w:pPr>
      <w:rPr>
        <w:rFonts w:hint="default"/>
      </w:r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19" w15:restartNumberingAfterBreak="0">
    <w:nsid w:val="00000014"/>
    <w:multiLevelType w:val="hybridMultilevel"/>
    <w:tmpl w:val="D68A2DF6"/>
    <w:lvl w:ilvl="0" w:tplc="DCA68856">
      <w:start w:val="1"/>
      <w:numFmt w:val="bullet"/>
      <w:lvlText w:val=""/>
      <w:lvlJc w:val="left"/>
      <w:pPr>
        <w:tabs>
          <w:tab w:val="left" w:pos="436"/>
        </w:tabs>
        <w:ind w:left="436" w:hanging="76"/>
      </w:pPr>
      <w:rPr>
        <w:rFonts w:ascii="Symbol" w:hAnsi="Symbol" w:hint="default"/>
      </w:rPr>
    </w:lvl>
    <w:lvl w:ilvl="1" w:tplc="08090019" w:tentative="1">
      <w:start w:val="1"/>
      <w:numFmt w:val="lowerLetter"/>
      <w:lvlText w:val="%2."/>
      <w:lvlJc w:val="left"/>
      <w:pPr>
        <w:tabs>
          <w:tab w:val="left" w:pos="1440"/>
        </w:tabs>
        <w:ind w:left="1440" w:hanging="360"/>
      </w:pPr>
    </w:lvl>
    <w:lvl w:ilvl="2" w:tplc="0809001B" w:tentative="1">
      <w:start w:val="1"/>
      <w:numFmt w:val="lowerRoman"/>
      <w:lvlText w:val="%3."/>
      <w:lvlJc w:val="right"/>
      <w:pPr>
        <w:tabs>
          <w:tab w:val="left" w:pos="2160"/>
        </w:tabs>
        <w:ind w:left="2160" w:hanging="180"/>
      </w:pPr>
    </w:lvl>
    <w:lvl w:ilvl="3" w:tplc="0809000F" w:tentative="1">
      <w:start w:val="1"/>
      <w:numFmt w:val="decimal"/>
      <w:lvlText w:val="%4."/>
      <w:lvlJc w:val="left"/>
      <w:pPr>
        <w:tabs>
          <w:tab w:val="left" w:pos="2880"/>
        </w:tabs>
        <w:ind w:left="2880" w:hanging="360"/>
      </w:pPr>
    </w:lvl>
    <w:lvl w:ilvl="4" w:tplc="08090019" w:tentative="1">
      <w:start w:val="1"/>
      <w:numFmt w:val="lowerLetter"/>
      <w:lvlText w:val="%5."/>
      <w:lvlJc w:val="left"/>
      <w:pPr>
        <w:tabs>
          <w:tab w:val="left" w:pos="3600"/>
        </w:tabs>
        <w:ind w:left="3600" w:hanging="360"/>
      </w:pPr>
    </w:lvl>
    <w:lvl w:ilvl="5" w:tplc="0809001B" w:tentative="1">
      <w:start w:val="1"/>
      <w:numFmt w:val="lowerRoman"/>
      <w:lvlText w:val="%6."/>
      <w:lvlJc w:val="right"/>
      <w:pPr>
        <w:tabs>
          <w:tab w:val="left" w:pos="4320"/>
        </w:tabs>
        <w:ind w:left="4320" w:hanging="180"/>
      </w:pPr>
    </w:lvl>
    <w:lvl w:ilvl="6" w:tplc="0809000F" w:tentative="1">
      <w:start w:val="1"/>
      <w:numFmt w:val="decimal"/>
      <w:lvlText w:val="%7."/>
      <w:lvlJc w:val="left"/>
      <w:pPr>
        <w:tabs>
          <w:tab w:val="left" w:pos="5040"/>
        </w:tabs>
        <w:ind w:left="5040" w:hanging="360"/>
      </w:pPr>
    </w:lvl>
    <w:lvl w:ilvl="7" w:tplc="08090019" w:tentative="1">
      <w:start w:val="1"/>
      <w:numFmt w:val="lowerLetter"/>
      <w:lvlText w:val="%8."/>
      <w:lvlJc w:val="left"/>
      <w:pPr>
        <w:tabs>
          <w:tab w:val="left" w:pos="5760"/>
        </w:tabs>
        <w:ind w:left="5760" w:hanging="360"/>
      </w:pPr>
    </w:lvl>
    <w:lvl w:ilvl="8" w:tplc="0809001B" w:tentative="1">
      <w:start w:val="1"/>
      <w:numFmt w:val="lowerRoman"/>
      <w:lvlText w:val="%9."/>
      <w:lvlJc w:val="right"/>
      <w:pPr>
        <w:tabs>
          <w:tab w:val="left" w:pos="6480"/>
        </w:tabs>
        <w:ind w:left="6480" w:hanging="180"/>
      </w:pPr>
    </w:lvl>
  </w:abstractNum>
  <w:abstractNum w:abstractNumId="20" w15:restartNumberingAfterBreak="0">
    <w:nsid w:val="34950043"/>
    <w:multiLevelType w:val="multilevel"/>
    <w:tmpl w:val="E83CEC68"/>
    <w:lvl w:ilvl="0">
      <w:start w:val="1"/>
      <w:numFmt w:val="decimal"/>
      <w:pStyle w:val="Heading1"/>
      <w:lvlText w:val="%1."/>
      <w:lvlJc w:val="left"/>
      <w:pPr>
        <w:tabs>
          <w:tab w:val="left" w:pos="709"/>
        </w:tabs>
        <w:ind w:left="709" w:hanging="708"/>
      </w:pPr>
      <w:rPr>
        <w:rFonts w:hint="default"/>
      </w:rPr>
    </w:lvl>
    <w:lvl w:ilvl="1">
      <w:start w:val="1"/>
      <w:numFmt w:val="decimal"/>
      <w:pStyle w:val="Heading2"/>
      <w:lvlText w:val="%1.%2"/>
      <w:lvlJc w:val="left"/>
      <w:pPr>
        <w:tabs>
          <w:tab w:val="left" w:pos="709"/>
        </w:tabs>
        <w:ind w:left="709" w:hanging="709"/>
      </w:pPr>
      <w:rPr>
        <w:rFonts w:hint="default"/>
        <w:b w:val="0"/>
        <w:i w:val="0"/>
        <w:color w:val="auto"/>
      </w:rPr>
    </w:lvl>
    <w:lvl w:ilvl="2">
      <w:start w:val="1"/>
      <w:numFmt w:val="upperLetter"/>
      <w:pStyle w:val="Heading3"/>
      <w:lvlText w:val="(%3)"/>
      <w:lvlJc w:val="left"/>
      <w:pPr>
        <w:tabs>
          <w:tab w:val="left" w:pos="1418"/>
        </w:tabs>
        <w:ind w:left="1418" w:hanging="709"/>
      </w:pPr>
      <w:rPr>
        <w:rFonts w:hint="default"/>
      </w:rPr>
    </w:lvl>
    <w:lvl w:ilvl="3">
      <w:start w:val="1"/>
      <w:numFmt w:val="lowerRoman"/>
      <w:pStyle w:val="Heading4"/>
      <w:lvlText w:val="(%4)"/>
      <w:lvlJc w:val="left"/>
      <w:pPr>
        <w:tabs>
          <w:tab w:val="left" w:pos="2138"/>
        </w:tabs>
        <w:ind w:left="2126" w:hanging="708"/>
      </w:pPr>
      <w:rPr>
        <w:rFonts w:hint="default"/>
      </w:rPr>
    </w:lvl>
    <w:lvl w:ilvl="4">
      <w:start w:val="1"/>
      <w:numFmt w:val="lowerLetter"/>
      <w:pStyle w:val="Heading5"/>
      <w:lvlText w:val="(%5)"/>
      <w:lvlJc w:val="left"/>
      <w:pPr>
        <w:tabs>
          <w:tab w:val="left" w:pos="2835"/>
        </w:tabs>
        <w:ind w:left="2835" w:hanging="709"/>
      </w:pPr>
      <w:rPr>
        <w:rFonts w:hint="default"/>
      </w:rPr>
    </w:lvl>
    <w:lvl w:ilvl="5">
      <w:start w:val="1"/>
      <w:numFmt w:val="decimal"/>
      <w:pStyle w:val="Heading6"/>
      <w:lvlText w:val="(%6)"/>
      <w:lvlJc w:val="left"/>
      <w:pPr>
        <w:tabs>
          <w:tab w:val="left" w:pos="3544"/>
        </w:tabs>
        <w:ind w:left="3544" w:hanging="709"/>
      </w:pPr>
      <w:rPr>
        <w:rFonts w:hint="default"/>
      </w:rPr>
    </w:lvl>
    <w:lvl w:ilvl="6">
      <w:start w:val="1"/>
      <w:numFmt w:val="upperLetter"/>
      <w:pStyle w:val="Heading7"/>
      <w:lvlText w:val="(%7)"/>
      <w:lvlJc w:val="left"/>
      <w:pPr>
        <w:tabs>
          <w:tab w:val="left" w:pos="4253"/>
        </w:tabs>
        <w:ind w:left="4253" w:hanging="709"/>
      </w:pPr>
      <w:rPr>
        <w:rFonts w:hint="default"/>
      </w:rPr>
    </w:lvl>
    <w:lvl w:ilvl="7">
      <w:start w:val="1"/>
      <w:numFmt w:val="decimal"/>
      <w:pStyle w:val="Heading8"/>
      <w:lvlText w:val="(%8)"/>
      <w:lvlJc w:val="left"/>
      <w:pPr>
        <w:tabs>
          <w:tab w:val="left" w:pos="4961"/>
        </w:tabs>
        <w:ind w:left="4961" w:hanging="708"/>
      </w:pPr>
      <w:rPr>
        <w:rFonts w:hint="default"/>
      </w:rPr>
    </w:lvl>
    <w:lvl w:ilvl="8">
      <w:start w:val="1"/>
      <w:numFmt w:val="lowerRoman"/>
      <w:pStyle w:val="Heading9"/>
      <w:lvlText w:val="(%9)"/>
      <w:lvlJc w:val="left"/>
      <w:pPr>
        <w:tabs>
          <w:tab w:val="left" w:pos="5681"/>
        </w:tabs>
        <w:ind w:left="5670" w:hanging="709"/>
      </w:pPr>
      <w:rPr>
        <w:rFonts w:hint="default"/>
      </w:rPr>
    </w:lvl>
  </w:abstractNum>
  <w:num w:numId="1">
    <w:abstractNumId w:val="20"/>
  </w:num>
  <w:num w:numId="2">
    <w:abstractNumId w:val="6"/>
  </w:num>
  <w:num w:numId="3">
    <w:abstractNumId w:val="1"/>
  </w:num>
  <w:num w:numId="4">
    <w:abstractNumId w:val="10"/>
  </w:num>
  <w:num w:numId="5">
    <w:abstractNumId w:val="17"/>
  </w:num>
  <w:num w:numId="6">
    <w:abstractNumId w:val="4"/>
  </w:num>
  <w:num w:numId="7">
    <w:abstractNumId w:val="14"/>
  </w:num>
  <w:num w:numId="8">
    <w:abstractNumId w:val="13"/>
  </w:num>
  <w:num w:numId="9">
    <w:abstractNumId w:val="19"/>
  </w:num>
  <w:num w:numId="10">
    <w:abstractNumId w:val="18"/>
  </w:num>
  <w:num w:numId="11">
    <w:abstractNumId w:val="12"/>
  </w:num>
  <w:num w:numId="12">
    <w:abstractNumId w:val="15"/>
  </w:num>
  <w:num w:numId="13">
    <w:abstractNumId w:val="5"/>
  </w:num>
  <w:num w:numId="14">
    <w:abstractNumId w:val="7"/>
  </w:num>
  <w:num w:numId="15">
    <w:abstractNumId w:val="9"/>
  </w:num>
  <w:num w:numId="16">
    <w:abstractNumId w:val="16"/>
  </w:num>
  <w:num w:numId="17">
    <w:abstractNumId w:val="3"/>
  </w:num>
  <w:num w:numId="18">
    <w:abstractNumId w:val="8"/>
  </w:num>
  <w:num w:numId="19">
    <w:abstractNumId w:val="11"/>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A3"/>
    <w:rsid w:val="0003186C"/>
    <w:rsid w:val="000373A2"/>
    <w:rsid w:val="00042F06"/>
    <w:rsid w:val="00053936"/>
    <w:rsid w:val="00064B3F"/>
    <w:rsid w:val="000B44DB"/>
    <w:rsid w:val="000B7A9B"/>
    <w:rsid w:val="000D0FDE"/>
    <w:rsid w:val="000D76A3"/>
    <w:rsid w:val="00101C66"/>
    <w:rsid w:val="00184B28"/>
    <w:rsid w:val="001E23D8"/>
    <w:rsid w:val="001E6D30"/>
    <w:rsid w:val="00200B15"/>
    <w:rsid w:val="00204BF0"/>
    <w:rsid w:val="00207C7C"/>
    <w:rsid w:val="00235DE1"/>
    <w:rsid w:val="00261D78"/>
    <w:rsid w:val="002642F1"/>
    <w:rsid w:val="002B23DD"/>
    <w:rsid w:val="002B3598"/>
    <w:rsid w:val="002D28B7"/>
    <w:rsid w:val="002D6561"/>
    <w:rsid w:val="002E5A80"/>
    <w:rsid w:val="00333902"/>
    <w:rsid w:val="00356AE0"/>
    <w:rsid w:val="00371711"/>
    <w:rsid w:val="003C3012"/>
    <w:rsid w:val="003F11B7"/>
    <w:rsid w:val="003F4CD3"/>
    <w:rsid w:val="003F6AB5"/>
    <w:rsid w:val="004048E3"/>
    <w:rsid w:val="00422514"/>
    <w:rsid w:val="00441ACE"/>
    <w:rsid w:val="00472910"/>
    <w:rsid w:val="0047543C"/>
    <w:rsid w:val="00524B9D"/>
    <w:rsid w:val="005424C5"/>
    <w:rsid w:val="0059447F"/>
    <w:rsid w:val="00602117"/>
    <w:rsid w:val="006106D7"/>
    <w:rsid w:val="006355DF"/>
    <w:rsid w:val="0064707B"/>
    <w:rsid w:val="0064748B"/>
    <w:rsid w:val="00680AE2"/>
    <w:rsid w:val="006840E3"/>
    <w:rsid w:val="00697377"/>
    <w:rsid w:val="006D09DA"/>
    <w:rsid w:val="00713A71"/>
    <w:rsid w:val="0074557A"/>
    <w:rsid w:val="007825BF"/>
    <w:rsid w:val="007C1F9B"/>
    <w:rsid w:val="00857297"/>
    <w:rsid w:val="00861988"/>
    <w:rsid w:val="00883C37"/>
    <w:rsid w:val="008E2750"/>
    <w:rsid w:val="008F1C35"/>
    <w:rsid w:val="00901C96"/>
    <w:rsid w:val="00905F99"/>
    <w:rsid w:val="009166A0"/>
    <w:rsid w:val="00921311"/>
    <w:rsid w:val="0092593C"/>
    <w:rsid w:val="0097145D"/>
    <w:rsid w:val="009B4950"/>
    <w:rsid w:val="009B6451"/>
    <w:rsid w:val="00A5662D"/>
    <w:rsid w:val="00A6396B"/>
    <w:rsid w:val="00A94053"/>
    <w:rsid w:val="00AD7970"/>
    <w:rsid w:val="00B6573E"/>
    <w:rsid w:val="00B71038"/>
    <w:rsid w:val="00BE56AB"/>
    <w:rsid w:val="00C077B7"/>
    <w:rsid w:val="00C13F9F"/>
    <w:rsid w:val="00C4619D"/>
    <w:rsid w:val="00CD79CA"/>
    <w:rsid w:val="00CE7936"/>
    <w:rsid w:val="00D32B58"/>
    <w:rsid w:val="00D51D58"/>
    <w:rsid w:val="00D77C17"/>
    <w:rsid w:val="00D94D4D"/>
    <w:rsid w:val="00D97993"/>
    <w:rsid w:val="00DB66C6"/>
    <w:rsid w:val="00E004AA"/>
    <w:rsid w:val="00E55A45"/>
    <w:rsid w:val="00E55B67"/>
    <w:rsid w:val="00EC33E7"/>
    <w:rsid w:val="00EC58A0"/>
    <w:rsid w:val="00F16C9F"/>
    <w:rsid w:val="00F4012E"/>
    <w:rsid w:val="00F463B8"/>
    <w:rsid w:val="00F509EB"/>
    <w:rsid w:val="00FB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34BD6"/>
  <w15:docId w15:val="{5CFC2E94-5E86-409C-B203-CB809149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pPr>
      <w:keepNext/>
      <w:numPr>
        <w:numId w:val="1"/>
      </w:numPr>
      <w:outlineLvl w:val="0"/>
    </w:pPr>
    <w:rPr>
      <w:b/>
    </w:rPr>
  </w:style>
  <w:style w:type="paragraph" w:styleId="Heading2">
    <w:name w:val="heading 2"/>
    <w:basedOn w:val="Normal"/>
    <w:next w:val="Normal"/>
    <w:qFormat/>
    <w:pPr>
      <w:numPr>
        <w:ilvl w:val="1"/>
        <w:numId w:val="1"/>
      </w:numPr>
      <w:outlineLvl w:val="1"/>
    </w:pPr>
    <w:rPr>
      <w:b/>
    </w:rPr>
  </w:style>
  <w:style w:type="paragraph" w:styleId="Heading3">
    <w:name w:val="heading 3"/>
    <w:basedOn w:val="Normal"/>
    <w:next w:val="Normal"/>
    <w:qFormat/>
    <w:pPr>
      <w:numPr>
        <w:ilvl w:val="2"/>
        <w:numId w:val="1"/>
      </w:numPr>
      <w:tabs>
        <w:tab w:val="clear" w:pos="709"/>
      </w:tabs>
      <w:outlineLvl w:val="2"/>
    </w:pPr>
  </w:style>
  <w:style w:type="paragraph" w:styleId="Heading4">
    <w:name w:val="heading 4"/>
    <w:basedOn w:val="Normal"/>
    <w:next w:val="Normal"/>
    <w:qFormat/>
    <w:pPr>
      <w:numPr>
        <w:ilvl w:val="3"/>
        <w:numId w:val="1"/>
      </w:numPr>
      <w:tabs>
        <w:tab w:val="clear" w:pos="709"/>
      </w:tabs>
      <w:outlineLvl w:val="3"/>
    </w:pPr>
  </w:style>
  <w:style w:type="paragraph" w:styleId="Heading5">
    <w:name w:val="heading 5"/>
    <w:basedOn w:val="Normal"/>
    <w:next w:val="Normal"/>
    <w:qFormat/>
    <w:pPr>
      <w:numPr>
        <w:ilvl w:val="4"/>
        <w:numId w:val="1"/>
      </w:numPr>
      <w:tabs>
        <w:tab w:val="clear" w:pos="709"/>
      </w:tabs>
      <w:outlineLvl w:val="4"/>
    </w:pPr>
  </w:style>
  <w:style w:type="paragraph" w:styleId="Heading6">
    <w:name w:val="heading 6"/>
    <w:basedOn w:val="Normal"/>
    <w:next w:val="Normal"/>
    <w:qFormat/>
    <w:pPr>
      <w:numPr>
        <w:ilvl w:val="5"/>
        <w:numId w:val="1"/>
      </w:numPr>
      <w:tabs>
        <w:tab w:val="clear" w:pos="709"/>
      </w:tabs>
      <w:outlineLvl w:val="5"/>
    </w:pPr>
  </w:style>
  <w:style w:type="paragraph" w:styleId="Heading7">
    <w:name w:val="heading 7"/>
    <w:basedOn w:val="Normal"/>
    <w:next w:val="Normal"/>
    <w:qFormat/>
    <w:pPr>
      <w:numPr>
        <w:ilvl w:val="6"/>
        <w:numId w:val="1"/>
      </w:numPr>
      <w:tabs>
        <w:tab w:val="clear" w:pos="709"/>
      </w:tabs>
      <w:outlineLvl w:val="6"/>
    </w:pPr>
  </w:style>
  <w:style w:type="paragraph" w:styleId="Heading8">
    <w:name w:val="heading 8"/>
    <w:basedOn w:val="Normal"/>
    <w:next w:val="Normal"/>
    <w:qFormat/>
    <w:pPr>
      <w:numPr>
        <w:ilvl w:val="7"/>
        <w:numId w:val="1"/>
      </w:numPr>
      <w:tabs>
        <w:tab w:val="clear" w:pos="709"/>
      </w:tabs>
      <w:outlineLvl w:val="7"/>
    </w:pPr>
  </w:style>
  <w:style w:type="paragraph" w:styleId="Heading9">
    <w:name w:val="heading 9"/>
    <w:basedOn w:val="Normal"/>
    <w:next w:val="Normal"/>
    <w:qFormat/>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09"/>
      </w:tabs>
    </w:pPr>
  </w:style>
  <w:style w:type="paragraph" w:styleId="Footer">
    <w:name w:val="footer"/>
    <w:basedOn w:val="Normal"/>
    <w:pPr>
      <w:tabs>
        <w:tab w:val="clear" w:pos="709"/>
        <w:tab w:val="clear" w:pos="8363"/>
      </w:tabs>
      <w:jc w:val="center"/>
    </w:pPr>
    <w:rPr>
      <w:sz w:val="12"/>
    </w:rPr>
  </w:style>
  <w:style w:type="character" w:styleId="PageNumber">
    <w:name w:val="page number"/>
    <w:rPr>
      <w:rFonts w:ascii="Arial" w:hAnsi="Arial"/>
      <w:color w:val="auto"/>
      <w:kern w:val="16"/>
      <w:u w:val="none"/>
    </w:rPr>
  </w:style>
  <w:style w:type="paragraph" w:styleId="BodyText">
    <w:name w:val="Body Text"/>
    <w:basedOn w:val="Normal"/>
    <w:pPr>
      <w:spacing w:after="120"/>
    </w:pPr>
  </w:style>
  <w:style w:type="paragraph" w:styleId="ListNumber">
    <w:name w:val="List Number"/>
    <w:basedOn w:val="Normal"/>
    <w:pPr>
      <w:ind w:left="283" w:hanging="283"/>
    </w:pPr>
  </w:style>
  <w:style w:type="table" w:styleId="TableGrid">
    <w:name w:val="Table Grid"/>
    <w:basedOn w:val="TableNormal"/>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rFonts w:ascii="Arial" w:hAnsi="Arial"/>
      <w:color w:val="0000FF"/>
      <w:u w:val="single"/>
    </w:rPr>
  </w:style>
  <w:style w:type="character" w:styleId="Strong">
    <w:name w:val="Strong"/>
    <w:qFormat/>
    <w:rPr>
      <w:b/>
      <w:bCs/>
    </w:rPr>
  </w:style>
  <w:style w:type="paragraph" w:customStyle="1" w:styleId="address">
    <w:name w:val="address"/>
    <w:basedOn w:val="Normal"/>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rPr>
      <w:rFonts w:ascii="Arial" w:hAnsi="Arial"/>
      <w:b/>
      <w:kern w:val="16"/>
      <w:lang w:eastAsia="zh-CN"/>
    </w:rPr>
  </w:style>
  <w:style w:type="paragraph" w:customStyle="1" w:styleId="Bodycopy">
    <w:name w:val="Body copy"/>
    <w:basedOn w:val="Normal"/>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rPr>
      <w:rFonts w:ascii="Arial" w:hAnsi="Arial" w:cs="Arial"/>
      <w:sz w:val="24"/>
      <w:szCs w:val="24"/>
      <w:lang w:val="en-GB" w:eastAsia="en-GB" w:bidi="ar-SA"/>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Pr>
      <w:rFonts w:ascii="Tahoma" w:hAnsi="Tahoma" w:cs="Tahoma"/>
      <w:sz w:val="16"/>
      <w:szCs w:val="16"/>
      <w:lang w:val="en-GB" w:eastAsia="en-GB" w:bidi="ar-SA"/>
    </w:rPr>
  </w:style>
  <w:style w:type="character" w:styleId="CommentReference">
    <w:name w:val="annotation reference"/>
    <w:rPr>
      <w:sz w:val="16"/>
      <w:szCs w:val="16"/>
    </w:rPr>
  </w:style>
  <w:style w:type="paragraph" w:styleId="CommentText">
    <w:name w:val="annotation text"/>
    <w:basedOn w:val="Normal"/>
    <w:link w:val="CommentTextChar"/>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Pr>
      <w:rFonts w:ascii="Arial" w:hAnsi="Arial"/>
      <w:lang w:val="en-GB" w:eastAsia="en-GB" w:bidi="ar-SA"/>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lang w:val="en-GB" w:eastAsia="en-GB" w:bidi="ar-SA"/>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Calibri" w:eastAsia="Calibri" w:hAnsi="Calibri" w:cs="Consolas"/>
      <w:kern w:val="0"/>
      <w:sz w:val="22"/>
      <w:szCs w:val="21"/>
      <w:lang w:val="en-US" w:eastAsia="en-US"/>
    </w:rPr>
  </w:style>
  <w:style w:type="character" w:customStyle="1" w:styleId="PlainTextChar">
    <w:name w:val="Plain Text Char"/>
    <w:basedOn w:val="DefaultParagraphFont"/>
    <w:link w:val="PlainText"/>
    <w:uiPriority w:val="99"/>
    <w:rPr>
      <w:rFonts w:ascii="Calibri" w:eastAsia="Calibri" w:hAnsi="Calibri" w:cs="Consolas"/>
      <w:sz w:val="22"/>
      <w:szCs w:val="21"/>
      <w:lang w:val="en-US" w:eastAsia="en-US"/>
    </w:rPr>
  </w:style>
  <w:style w:type="paragraph" w:customStyle="1" w:styleId="Sub-ClauseText">
    <w:name w:val="Sub-Clause Text"/>
    <w:basedOn w:val="Normal"/>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pPr>
    <w:rPr>
      <w:rFonts w:ascii="Times New Roman" w:hAnsi="Times New Roman"/>
      <w:spacing w:val="-4"/>
      <w:kern w:val="0"/>
      <w:sz w:val="24"/>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Arial" w:hAnsi="Arial"/>
      <w:kern w:val="16"/>
      <w:lang w:eastAsia="zh-CN"/>
    </w:rPr>
  </w:style>
  <w:style w:type="paragraph" w:styleId="Title">
    <w:name w:val="Title"/>
    <w:basedOn w:val="Normal"/>
    <w:link w:val="TitleChar"/>
    <w:qFormat/>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pPr>
    <w:rPr>
      <w:rFonts w:ascii="Times New Roman" w:hAnsi="Times New Roman"/>
      <w:b/>
      <w:kern w:val="0"/>
      <w:sz w:val="24"/>
      <w:lang w:eastAsia="en-US"/>
    </w:rPr>
  </w:style>
  <w:style w:type="character" w:customStyle="1" w:styleId="TitleChar">
    <w:name w:val="Title Char"/>
    <w:basedOn w:val="DefaultParagraphFont"/>
    <w:link w:val="Title"/>
    <w:rPr>
      <w:b/>
      <w:sz w:val="24"/>
      <w:lang w:eastAsia="en-US"/>
    </w:rPr>
  </w:style>
  <w:style w:type="paragraph" w:customStyle="1" w:styleId="S">
    <w:name w:val="S"/>
    <w:basedOn w:val="Normal"/>
    <w:pPr>
      <w:tabs>
        <w:tab w:val="clear" w:pos="709"/>
        <w:tab w:val="clear" w:pos="1418"/>
        <w:tab w:val="clear" w:pos="2126"/>
        <w:tab w:val="clear" w:pos="2835"/>
        <w:tab w:val="clear" w:pos="3544"/>
        <w:tab w:val="clear" w:pos="4253"/>
        <w:tab w:val="clear" w:pos="4961"/>
        <w:tab w:val="clear" w:pos="5670"/>
        <w:tab w:val="clear" w:pos="8363"/>
      </w:tabs>
      <w:spacing w:after="0" w:line="240" w:lineRule="auto"/>
    </w:pPr>
    <w:rPr>
      <w:rFonts w:ascii="Times New Roman" w:hAnsi="Times New Roman"/>
      <w:kern w:val="0"/>
      <w:sz w:val="24"/>
      <w:szCs w:val="24"/>
      <w:lang w:eastAsia="en-US"/>
    </w:rPr>
  </w:style>
  <w:style w:type="paragraph" w:styleId="BodyText2">
    <w:name w:val="Body Text 2"/>
    <w:basedOn w:val="Normal"/>
    <w:link w:val="BodyText2Char"/>
    <w:pPr>
      <w:tabs>
        <w:tab w:val="clear" w:pos="709"/>
        <w:tab w:val="clear" w:pos="1418"/>
        <w:tab w:val="clear" w:pos="2126"/>
        <w:tab w:val="clear" w:pos="2835"/>
        <w:tab w:val="clear" w:pos="3544"/>
        <w:tab w:val="clear" w:pos="4253"/>
        <w:tab w:val="clear" w:pos="4961"/>
        <w:tab w:val="clear" w:pos="5670"/>
        <w:tab w:val="clear" w:pos="8363"/>
      </w:tabs>
      <w:spacing w:after="120" w:line="480" w:lineRule="auto"/>
      <w:jc w:val="left"/>
    </w:pPr>
    <w:rPr>
      <w:rFonts w:ascii="Times New Roman" w:hAnsi="Times New Roman"/>
      <w:kern w:val="0"/>
      <w:sz w:val="24"/>
      <w:lang w:val="en-US" w:eastAsia="en-US"/>
    </w:rPr>
  </w:style>
  <w:style w:type="character" w:customStyle="1" w:styleId="BodyText2Char">
    <w:name w:val="Body Text 2 Char"/>
    <w:basedOn w:val="DefaultParagraphFont"/>
    <w:link w:val="BodyText2"/>
    <w:rPr>
      <w:sz w:val="24"/>
      <w:lang w:val="en-US" w:eastAsia="en-US"/>
    </w:rPr>
  </w:style>
  <w:style w:type="table" w:customStyle="1" w:styleId="TableGrid1">
    <w:name w:val="Table Grid1"/>
    <w:basedOn w:val="TableNormal"/>
    <w:next w:val="TableGrid"/>
    <w:uiPriority w:val="3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eastAsia="SimSun" w:hAnsi="Times New Roman"/>
      <w:kern w:val="0"/>
      <w:sz w:val="24"/>
      <w:szCs w:val="24"/>
      <w:lang w:eastAsia="en-GB"/>
    </w:rPr>
  </w:style>
  <w:style w:type="paragraph" w:styleId="Revision">
    <w:name w:val="Revision"/>
    <w:uiPriority w:val="99"/>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ender.Sierraleone@savethechildren.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nfo.tender.sierraleone@savethechildr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2.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42C93C-CC80-4BE4-9E62-B92DDFDA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5225</Words>
  <Characters>29787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Junior Kaboy</cp:lastModifiedBy>
  <cp:revision>26</cp:revision>
  <dcterms:created xsi:type="dcterms:W3CDTF">2018-11-28T19:40:00Z</dcterms:created>
  <dcterms:modified xsi:type="dcterms:W3CDTF">2018-12-03T11:44:00Z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