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448" w:type="dxa"/>
        <w:tblInd w:w="6048" w:type="dxa"/>
        <w:tblLook w:val="01E0" w:firstRow="1" w:lastRow="1" w:firstColumn="1" w:lastColumn="1" w:noHBand="0" w:noVBand="0"/>
      </w:tblPr>
      <w:tblGrid>
        <w:gridCol w:w="3024"/>
        <w:gridCol w:w="3024"/>
        <w:gridCol w:w="400"/>
      </w:tblGrid>
      <w:tr w:rsidR="00B556BC" w:rsidRPr="00A73DD8" w:rsidTr="00B556BC">
        <w:trPr>
          <w:trHeight w:val="353"/>
        </w:trPr>
        <w:tc>
          <w:tcPr>
            <w:tcW w:w="3024" w:type="dxa"/>
          </w:tcPr>
          <w:p w:rsidR="00B556BC" w:rsidRPr="00B64135" w:rsidRDefault="00B556BC" w:rsidP="00B556BC">
            <w:pPr>
              <w:spacing w:after="120" w:line="240" w:lineRule="atLeast"/>
              <w:jc w:val="left"/>
              <w:rPr>
                <w:rFonts w:asciiTheme="minorHAnsi" w:hAnsiTheme="minorHAnsi" w:cstheme="minorHAnsi"/>
                <w:sz w:val="22"/>
                <w:szCs w:val="22"/>
              </w:rPr>
            </w:pPr>
            <w:r w:rsidRPr="00B64135">
              <w:rPr>
                <w:rFonts w:asciiTheme="minorHAnsi" w:hAnsiTheme="minorHAnsi" w:cstheme="minorHAnsi"/>
                <w:sz w:val="22"/>
                <w:szCs w:val="22"/>
              </w:rPr>
              <w:t xml:space="preserve">Date </w:t>
            </w:r>
            <w:r>
              <w:rPr>
                <w:rFonts w:asciiTheme="minorHAnsi" w:hAnsiTheme="minorHAnsi" w:cstheme="minorHAnsi"/>
                <w:sz w:val="22"/>
                <w:szCs w:val="22"/>
              </w:rPr>
              <w:t>06/02</w:t>
            </w:r>
            <w:r w:rsidRPr="00B64135">
              <w:rPr>
                <w:rFonts w:asciiTheme="minorHAnsi" w:hAnsiTheme="minorHAnsi" w:cstheme="minorHAnsi"/>
                <w:sz w:val="22"/>
                <w:szCs w:val="22"/>
              </w:rPr>
              <w:t>/17</w:t>
            </w:r>
          </w:p>
        </w:tc>
        <w:tc>
          <w:tcPr>
            <w:tcW w:w="3024" w:type="dxa"/>
            <w:shd w:val="clear" w:color="auto" w:fill="auto"/>
          </w:tcPr>
          <w:p w:rsidR="00B556BC" w:rsidRPr="00A73DD8" w:rsidRDefault="00B556BC" w:rsidP="00B556BC">
            <w:pPr>
              <w:spacing w:after="120" w:line="240" w:lineRule="atLeast"/>
              <w:jc w:val="left"/>
              <w:rPr>
                <w:rFonts w:asciiTheme="minorHAnsi" w:hAnsiTheme="minorHAnsi" w:cs="Arial"/>
                <w:sz w:val="22"/>
                <w:szCs w:val="22"/>
              </w:rPr>
            </w:pPr>
          </w:p>
        </w:tc>
        <w:tc>
          <w:tcPr>
            <w:tcW w:w="400" w:type="dxa"/>
            <w:shd w:val="clear" w:color="auto" w:fill="auto"/>
          </w:tcPr>
          <w:p w:rsidR="00B556BC" w:rsidRPr="00A73DD8" w:rsidRDefault="00B556BC" w:rsidP="00B556BC">
            <w:pPr>
              <w:spacing w:after="120" w:line="240" w:lineRule="atLeast"/>
              <w:jc w:val="left"/>
              <w:rPr>
                <w:rFonts w:asciiTheme="minorHAnsi" w:hAnsiTheme="minorHAnsi" w:cs="Arial"/>
                <w:sz w:val="22"/>
                <w:szCs w:val="22"/>
              </w:rPr>
            </w:pPr>
          </w:p>
        </w:tc>
      </w:tr>
      <w:tr w:rsidR="00B556BC" w:rsidRPr="00A73DD8" w:rsidTr="00B556BC">
        <w:trPr>
          <w:trHeight w:val="480"/>
        </w:trPr>
        <w:tc>
          <w:tcPr>
            <w:tcW w:w="3024" w:type="dxa"/>
          </w:tcPr>
          <w:p w:rsidR="00B556BC" w:rsidRPr="00B64135" w:rsidRDefault="00B556BC" w:rsidP="00B556BC">
            <w:pPr>
              <w:autoSpaceDE w:val="0"/>
              <w:autoSpaceDN w:val="0"/>
              <w:adjustRightInd w:val="0"/>
              <w:spacing w:after="0" w:line="240" w:lineRule="auto"/>
              <w:jc w:val="left"/>
              <w:rPr>
                <w:rFonts w:asciiTheme="minorHAnsi" w:hAnsiTheme="minorHAnsi" w:cstheme="minorHAnsi"/>
                <w:kern w:val="0"/>
                <w:sz w:val="22"/>
                <w:szCs w:val="22"/>
                <w:lang w:eastAsia="en-US"/>
              </w:rPr>
            </w:pPr>
            <w:r w:rsidRPr="00B64135">
              <w:rPr>
                <w:rFonts w:asciiTheme="minorHAnsi" w:hAnsiTheme="minorHAnsi" w:cstheme="minorHAnsi"/>
                <w:kern w:val="0"/>
                <w:sz w:val="22"/>
                <w:szCs w:val="22"/>
                <w:lang w:eastAsia="en-US"/>
              </w:rPr>
              <w:t>SCI/RPU/ITT/NOREPS/2017/01</w:t>
            </w:r>
          </w:p>
        </w:tc>
        <w:tc>
          <w:tcPr>
            <w:tcW w:w="3024" w:type="dxa"/>
            <w:shd w:val="clear" w:color="auto" w:fill="auto"/>
          </w:tcPr>
          <w:p w:rsidR="00B556BC" w:rsidRPr="004C681F" w:rsidRDefault="00B556BC" w:rsidP="00B556BC">
            <w:pPr>
              <w:spacing w:after="0" w:line="240" w:lineRule="atLeast"/>
              <w:jc w:val="left"/>
              <w:rPr>
                <w:rFonts w:asciiTheme="minorHAnsi" w:hAnsiTheme="minorHAnsi" w:cs="Arial"/>
                <w:sz w:val="22"/>
                <w:szCs w:val="22"/>
              </w:rPr>
            </w:pPr>
          </w:p>
        </w:tc>
        <w:tc>
          <w:tcPr>
            <w:tcW w:w="400" w:type="dxa"/>
            <w:shd w:val="clear" w:color="auto" w:fill="auto"/>
          </w:tcPr>
          <w:p w:rsidR="00B556BC" w:rsidRPr="00A73DD8" w:rsidRDefault="00B556BC" w:rsidP="00B556BC">
            <w:pPr>
              <w:spacing w:after="0" w:line="240" w:lineRule="atLeast"/>
              <w:jc w:val="left"/>
              <w:rPr>
                <w:rFonts w:asciiTheme="minorHAnsi" w:hAnsiTheme="minorHAnsi" w:cs="Arial"/>
                <w:sz w:val="22"/>
                <w:szCs w:val="22"/>
              </w:rPr>
            </w:pPr>
          </w:p>
        </w:tc>
      </w:tr>
    </w:tbl>
    <w:p w:rsidR="00B17A8D" w:rsidRPr="00A73DD8" w:rsidRDefault="00B17A8D" w:rsidP="00B17A8D">
      <w:pPr>
        <w:rPr>
          <w:rFonts w:asciiTheme="minorHAnsi" w:hAnsiTheme="minorHAnsi" w:cs="Arial"/>
          <w:sz w:val="22"/>
          <w:szCs w:val="22"/>
        </w:rPr>
      </w:pPr>
      <w:r w:rsidRPr="00A73DD8">
        <w:rPr>
          <w:rFonts w:asciiTheme="minorHAnsi" w:hAnsiTheme="minorHAnsi" w:cs="Arial"/>
          <w:sz w:val="22"/>
          <w:szCs w:val="22"/>
        </w:rPr>
        <w:t>Dear Sir</w:t>
      </w:r>
      <w:r w:rsidR="00C550AA" w:rsidRPr="00A73DD8">
        <w:rPr>
          <w:rFonts w:asciiTheme="minorHAnsi" w:hAnsiTheme="minorHAnsi" w:cs="Arial"/>
          <w:sz w:val="22"/>
          <w:szCs w:val="22"/>
        </w:rPr>
        <w:t xml:space="preserve"> / Madam</w:t>
      </w:r>
      <w:r w:rsidRPr="00A73DD8">
        <w:rPr>
          <w:rFonts w:asciiTheme="minorHAnsi" w:hAnsiTheme="minorHAnsi" w:cs="Arial"/>
          <w:sz w:val="22"/>
          <w:szCs w:val="22"/>
        </w:rPr>
        <w:t>,</w:t>
      </w:r>
    </w:p>
    <w:p w:rsidR="00B556BC" w:rsidRDefault="001C5D01" w:rsidP="00830438">
      <w:pPr>
        <w:spacing w:after="0" w:line="240" w:lineRule="auto"/>
        <w:contextualSpacing/>
        <w:rPr>
          <w:rFonts w:asciiTheme="minorHAnsi" w:hAnsiTheme="minorHAnsi" w:cs="Arial"/>
          <w:sz w:val="22"/>
          <w:szCs w:val="22"/>
        </w:rPr>
      </w:pPr>
      <w:r w:rsidRPr="00A73DD8">
        <w:rPr>
          <w:rFonts w:asciiTheme="minorHAnsi" w:hAnsiTheme="minorHAnsi" w:cs="Arial"/>
          <w:sz w:val="22"/>
          <w:szCs w:val="22"/>
        </w:rPr>
        <w:t>Save the Children International</w:t>
      </w:r>
      <w:r w:rsidR="00B17A8D" w:rsidRPr="00A73DD8">
        <w:rPr>
          <w:rFonts w:asciiTheme="minorHAnsi" w:hAnsiTheme="minorHAnsi" w:cs="Arial"/>
          <w:sz w:val="22"/>
          <w:szCs w:val="22"/>
        </w:rPr>
        <w:t xml:space="preserve"> invites your submission of a tender to provide </w:t>
      </w:r>
      <w:r w:rsidR="00B556BC">
        <w:rPr>
          <w:rFonts w:asciiTheme="minorHAnsi" w:hAnsiTheme="minorHAnsi" w:cs="Arial"/>
          <w:sz w:val="22"/>
          <w:szCs w:val="22"/>
        </w:rPr>
        <w:t>nutrition and medical supplies</w:t>
      </w:r>
      <w:r w:rsidR="00580C05" w:rsidRPr="00A73DD8">
        <w:rPr>
          <w:rFonts w:asciiTheme="minorHAnsi" w:hAnsiTheme="minorHAnsi" w:cs="Arial"/>
          <w:sz w:val="22"/>
          <w:szCs w:val="22"/>
        </w:rPr>
        <w:t xml:space="preserve"> </w:t>
      </w:r>
      <w:r w:rsidR="00B17A8D" w:rsidRPr="00A73DD8">
        <w:rPr>
          <w:rFonts w:asciiTheme="minorHAnsi" w:hAnsiTheme="minorHAnsi" w:cs="Arial"/>
          <w:sz w:val="22"/>
          <w:szCs w:val="22"/>
        </w:rPr>
        <w:t>in accordance with the con</w:t>
      </w:r>
      <w:r w:rsidR="00A55ECF">
        <w:rPr>
          <w:rFonts w:asciiTheme="minorHAnsi" w:hAnsiTheme="minorHAnsi" w:cs="Arial"/>
          <w:sz w:val="22"/>
          <w:szCs w:val="22"/>
        </w:rPr>
        <w:t>ditions detailed in the</w:t>
      </w:r>
      <w:r w:rsidR="00B17A8D" w:rsidRPr="00A73DD8">
        <w:rPr>
          <w:rFonts w:asciiTheme="minorHAnsi" w:hAnsiTheme="minorHAnsi" w:cs="Arial"/>
          <w:sz w:val="22"/>
          <w:szCs w:val="22"/>
        </w:rPr>
        <w:t xml:space="preserve"> </w:t>
      </w:r>
      <w:r w:rsidR="00C1766F">
        <w:rPr>
          <w:rFonts w:asciiTheme="minorHAnsi" w:hAnsiTheme="minorHAnsi" w:cs="Arial"/>
          <w:sz w:val="22"/>
          <w:szCs w:val="22"/>
        </w:rPr>
        <w:t xml:space="preserve">attached </w:t>
      </w:r>
      <w:r w:rsidR="00B17A8D" w:rsidRPr="00A73DD8">
        <w:rPr>
          <w:rFonts w:asciiTheme="minorHAnsi" w:hAnsiTheme="minorHAnsi" w:cs="Arial"/>
          <w:sz w:val="22"/>
          <w:szCs w:val="22"/>
        </w:rPr>
        <w:t>documents</w:t>
      </w:r>
      <w:r w:rsidR="00A55ECF">
        <w:rPr>
          <w:rFonts w:asciiTheme="minorHAnsi" w:hAnsiTheme="minorHAnsi" w:cs="Arial"/>
          <w:sz w:val="22"/>
          <w:szCs w:val="22"/>
        </w:rPr>
        <w:t xml:space="preserve"> below</w:t>
      </w:r>
      <w:r w:rsidR="00B17A8D" w:rsidRPr="00A73DD8">
        <w:rPr>
          <w:rFonts w:asciiTheme="minorHAnsi" w:hAnsiTheme="minorHAnsi" w:cs="Arial"/>
          <w:sz w:val="22"/>
          <w:szCs w:val="22"/>
        </w:rPr>
        <w:t>. S</w:t>
      </w:r>
      <w:r w:rsidR="00200DF7" w:rsidRPr="00A73DD8">
        <w:rPr>
          <w:rFonts w:asciiTheme="minorHAnsi" w:hAnsiTheme="minorHAnsi" w:cs="Arial"/>
          <w:sz w:val="22"/>
          <w:szCs w:val="22"/>
        </w:rPr>
        <w:t xml:space="preserve">ave the Children </w:t>
      </w:r>
      <w:r w:rsidR="00B17A8D" w:rsidRPr="00A73DD8">
        <w:rPr>
          <w:rFonts w:asciiTheme="minorHAnsi" w:hAnsiTheme="minorHAnsi" w:cs="Arial"/>
          <w:sz w:val="22"/>
          <w:szCs w:val="22"/>
        </w:rPr>
        <w:t xml:space="preserve">intends to issue </w:t>
      </w:r>
      <w:r w:rsidR="00B556BC">
        <w:rPr>
          <w:rFonts w:asciiTheme="minorHAnsi" w:hAnsiTheme="minorHAnsi" w:cs="Arial"/>
          <w:sz w:val="22"/>
          <w:szCs w:val="22"/>
        </w:rPr>
        <w:t xml:space="preserve">a </w:t>
      </w:r>
      <w:r w:rsidR="00A55ECF">
        <w:rPr>
          <w:rFonts w:asciiTheme="minorHAnsi" w:hAnsiTheme="minorHAnsi" w:cs="Arial"/>
          <w:sz w:val="22"/>
          <w:szCs w:val="22"/>
        </w:rPr>
        <w:t xml:space="preserve">contract/ </w:t>
      </w:r>
      <w:r w:rsidR="00947053">
        <w:rPr>
          <w:rFonts w:asciiTheme="minorHAnsi" w:hAnsiTheme="minorHAnsi" w:cs="Arial"/>
          <w:sz w:val="22"/>
          <w:szCs w:val="22"/>
        </w:rPr>
        <w:t>purchase order after the evaluation of offers.</w:t>
      </w:r>
    </w:p>
    <w:p w:rsidR="00947053" w:rsidRDefault="00947053" w:rsidP="00830438">
      <w:pPr>
        <w:spacing w:after="0" w:line="240" w:lineRule="auto"/>
        <w:contextualSpacing/>
        <w:rPr>
          <w:rFonts w:asciiTheme="minorHAnsi" w:hAnsiTheme="minorHAnsi" w:cs="Arial"/>
          <w:sz w:val="22"/>
          <w:szCs w:val="22"/>
        </w:rPr>
      </w:pPr>
    </w:p>
    <w:p w:rsidR="00B556BC" w:rsidRPr="00C169B2" w:rsidRDefault="00B556BC" w:rsidP="00B556BC">
      <w:pPr>
        <w:rPr>
          <w:rFonts w:asciiTheme="minorHAnsi" w:hAnsiTheme="minorHAnsi" w:cstheme="minorHAnsi"/>
          <w:b/>
          <w:i/>
          <w:sz w:val="22"/>
          <w:szCs w:val="22"/>
        </w:rPr>
      </w:pPr>
      <w:r w:rsidRPr="00C169B2">
        <w:rPr>
          <w:rFonts w:asciiTheme="minorHAnsi" w:hAnsiTheme="minorHAnsi" w:cstheme="minorHAnsi"/>
          <w:b/>
          <w:i/>
          <w:sz w:val="22"/>
          <w:szCs w:val="22"/>
        </w:rPr>
        <w:t>NORWEIGIAN SUPPLIERS ARE ENCOURAGED TO APPLY</w:t>
      </w:r>
    </w:p>
    <w:p w:rsidR="00B17A8D" w:rsidRPr="00A73DD8" w:rsidRDefault="00B17A8D" w:rsidP="00830438">
      <w:pPr>
        <w:spacing w:after="120" w:line="240" w:lineRule="auto"/>
        <w:contextualSpacing/>
        <w:rPr>
          <w:rFonts w:asciiTheme="minorHAnsi" w:hAnsiTheme="minorHAnsi" w:cs="Arial"/>
          <w:sz w:val="22"/>
          <w:szCs w:val="22"/>
        </w:rPr>
      </w:pPr>
      <w:r w:rsidRPr="00A73DD8">
        <w:rPr>
          <w:rFonts w:asciiTheme="minorHAnsi" w:hAnsiTheme="minorHAnsi" w:cs="Arial"/>
          <w:sz w:val="22"/>
          <w:szCs w:val="22"/>
        </w:rPr>
        <w:t>We include the following information for your review:</w:t>
      </w:r>
    </w:p>
    <w:p w:rsidR="00B17A8D" w:rsidRPr="00A73DD8" w:rsidRDefault="002F6FE4"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73DD8">
        <w:rPr>
          <w:rFonts w:asciiTheme="minorHAnsi" w:hAnsiTheme="minorHAnsi" w:cs="Arial"/>
          <w:spacing w:val="-4"/>
          <w:sz w:val="22"/>
          <w:szCs w:val="22"/>
          <w:lang w:val="en-US"/>
        </w:rPr>
        <w:t xml:space="preserve">Part 1: </w:t>
      </w:r>
      <w:r w:rsidR="00402FEF" w:rsidRPr="00A73DD8">
        <w:rPr>
          <w:rFonts w:asciiTheme="minorHAnsi" w:hAnsiTheme="minorHAnsi" w:cs="Arial"/>
          <w:spacing w:val="-4"/>
          <w:sz w:val="22"/>
          <w:szCs w:val="22"/>
          <w:lang w:val="en-US"/>
        </w:rPr>
        <w:t>Invitation to Tender</w:t>
      </w:r>
    </w:p>
    <w:p w:rsidR="00B17A8D" w:rsidRPr="00A73DD8" w:rsidRDefault="00581A76" w:rsidP="00F77948">
      <w:pPr>
        <w:numPr>
          <w:ilvl w:val="0"/>
          <w:numId w:val="4"/>
        </w:numPr>
        <w:tabs>
          <w:tab w:val="clear" w:pos="709"/>
        </w:tabs>
        <w:spacing w:after="120" w:line="240" w:lineRule="auto"/>
        <w:rPr>
          <w:rFonts w:asciiTheme="minorHAnsi" w:hAnsiTheme="minorHAnsi" w:cs="Arial"/>
          <w:spacing w:val="-4"/>
          <w:sz w:val="22"/>
          <w:szCs w:val="22"/>
          <w:lang w:val="en-US"/>
        </w:rPr>
      </w:pPr>
      <w:r w:rsidRPr="00A73DD8">
        <w:rPr>
          <w:rFonts w:asciiTheme="minorHAnsi" w:hAnsiTheme="minorHAnsi" w:cs="Arial"/>
          <w:spacing w:val="-4"/>
          <w:sz w:val="22"/>
          <w:szCs w:val="22"/>
          <w:lang w:val="en-US"/>
        </w:rPr>
        <w:t xml:space="preserve">Part 2: </w:t>
      </w:r>
      <w:r w:rsidR="00337FC9" w:rsidRPr="00A73DD8">
        <w:rPr>
          <w:rFonts w:asciiTheme="minorHAnsi" w:hAnsiTheme="minorHAnsi" w:cs="Arial"/>
          <w:spacing w:val="-4"/>
          <w:sz w:val="22"/>
          <w:szCs w:val="22"/>
          <w:lang w:val="en-US"/>
        </w:rPr>
        <w:t>Conditions of Tendering</w:t>
      </w:r>
    </w:p>
    <w:p w:rsidR="00A55ECF" w:rsidRPr="00A55ECF" w:rsidRDefault="00581A76" w:rsidP="000A0C32">
      <w:pPr>
        <w:numPr>
          <w:ilvl w:val="0"/>
          <w:numId w:val="4"/>
        </w:numPr>
        <w:spacing w:after="120" w:line="240" w:lineRule="auto"/>
        <w:rPr>
          <w:rFonts w:asciiTheme="minorHAnsi" w:hAnsiTheme="minorHAnsi" w:cs="Arial"/>
          <w:sz w:val="22"/>
          <w:szCs w:val="22"/>
        </w:rPr>
      </w:pPr>
      <w:r w:rsidRPr="00A55ECF">
        <w:rPr>
          <w:rFonts w:asciiTheme="minorHAnsi" w:hAnsiTheme="minorHAnsi" w:cs="Arial"/>
          <w:spacing w:val="-4"/>
          <w:sz w:val="22"/>
          <w:szCs w:val="22"/>
          <w:lang w:val="en-US"/>
        </w:rPr>
        <w:t xml:space="preserve">Part 3: </w:t>
      </w:r>
      <w:r w:rsidR="00B556BC" w:rsidRPr="00A55ECF">
        <w:rPr>
          <w:rFonts w:asciiTheme="minorHAnsi" w:hAnsiTheme="minorHAnsi" w:cs="Arial"/>
          <w:spacing w:val="-4"/>
          <w:sz w:val="22"/>
          <w:szCs w:val="22"/>
          <w:lang w:val="en-US"/>
        </w:rPr>
        <w:t>Agreement for Supply of Goods</w:t>
      </w:r>
      <w:r w:rsidR="001C5D01" w:rsidRPr="00A55ECF">
        <w:rPr>
          <w:rFonts w:asciiTheme="minorHAnsi" w:hAnsiTheme="minorHAnsi" w:cs="Arial"/>
          <w:spacing w:val="-4"/>
          <w:sz w:val="22"/>
          <w:szCs w:val="22"/>
          <w:lang w:val="en-US"/>
        </w:rPr>
        <w:t xml:space="preserve"> and attached </w:t>
      </w:r>
      <w:r w:rsidR="00B17A8D" w:rsidRPr="00A55ECF">
        <w:rPr>
          <w:rFonts w:asciiTheme="minorHAnsi" w:hAnsiTheme="minorHAnsi" w:cs="Arial"/>
          <w:spacing w:val="-4"/>
          <w:sz w:val="22"/>
          <w:szCs w:val="22"/>
          <w:lang w:val="en-US"/>
        </w:rPr>
        <w:t>Terms and Conditions</w:t>
      </w:r>
      <w:r w:rsidR="00355E4C" w:rsidRPr="00A55ECF">
        <w:rPr>
          <w:rFonts w:asciiTheme="minorHAnsi" w:hAnsiTheme="minorHAnsi" w:cs="Arial"/>
          <w:spacing w:val="-4"/>
          <w:sz w:val="22"/>
          <w:szCs w:val="22"/>
          <w:lang w:val="en-US"/>
        </w:rPr>
        <w:t xml:space="preserve"> of </w:t>
      </w:r>
      <w:r w:rsidR="00A55ECF">
        <w:rPr>
          <w:rFonts w:asciiTheme="minorHAnsi" w:hAnsiTheme="minorHAnsi" w:cs="Arial"/>
          <w:spacing w:val="-4"/>
          <w:sz w:val="22"/>
          <w:szCs w:val="22"/>
          <w:lang w:val="en-US"/>
        </w:rPr>
        <w:t>Purchase</w:t>
      </w:r>
    </w:p>
    <w:p w:rsidR="00B17A8D" w:rsidRPr="00A55ECF" w:rsidRDefault="00581A76" w:rsidP="000A0C32">
      <w:pPr>
        <w:numPr>
          <w:ilvl w:val="0"/>
          <w:numId w:val="4"/>
        </w:numPr>
        <w:spacing w:after="120" w:line="240" w:lineRule="auto"/>
        <w:rPr>
          <w:rFonts w:asciiTheme="minorHAnsi" w:hAnsiTheme="minorHAnsi" w:cs="Arial"/>
          <w:sz w:val="22"/>
          <w:szCs w:val="22"/>
        </w:rPr>
      </w:pPr>
      <w:r w:rsidRPr="00A55ECF">
        <w:rPr>
          <w:rFonts w:asciiTheme="minorHAnsi" w:hAnsiTheme="minorHAnsi" w:cs="Arial"/>
          <w:spacing w:val="-4"/>
          <w:sz w:val="22"/>
          <w:szCs w:val="22"/>
        </w:rPr>
        <w:t xml:space="preserve">Part 4: </w:t>
      </w:r>
      <w:r w:rsidR="00B17A8D" w:rsidRPr="00A55ECF">
        <w:rPr>
          <w:rFonts w:asciiTheme="minorHAnsi" w:hAnsiTheme="minorHAnsi" w:cs="Arial"/>
          <w:spacing w:val="-4"/>
          <w:sz w:val="22"/>
          <w:szCs w:val="22"/>
        </w:rPr>
        <w:t>Save the Children’</w:t>
      </w:r>
      <w:r w:rsidR="000C1AF2" w:rsidRPr="00A55ECF">
        <w:rPr>
          <w:rFonts w:asciiTheme="minorHAnsi" w:hAnsiTheme="minorHAnsi" w:cs="Arial"/>
          <w:spacing w:val="-4"/>
          <w:sz w:val="22"/>
          <w:szCs w:val="22"/>
        </w:rPr>
        <w:t>s Child Safeg</w:t>
      </w:r>
      <w:r w:rsidR="00B17A8D" w:rsidRPr="00A55ECF">
        <w:rPr>
          <w:rFonts w:asciiTheme="minorHAnsi" w:hAnsiTheme="minorHAnsi" w:cs="Arial"/>
          <w:spacing w:val="-4"/>
          <w:sz w:val="22"/>
          <w:szCs w:val="22"/>
        </w:rPr>
        <w:t xml:space="preserve">uarding </w:t>
      </w:r>
      <w:r w:rsidR="00200DF7" w:rsidRPr="00A55ECF">
        <w:rPr>
          <w:rFonts w:asciiTheme="minorHAnsi" w:hAnsiTheme="minorHAnsi" w:cs="Arial"/>
          <w:spacing w:val="-4"/>
          <w:sz w:val="22"/>
          <w:szCs w:val="22"/>
        </w:rPr>
        <w:t>P</w:t>
      </w:r>
      <w:r w:rsidR="00B17A8D" w:rsidRPr="00A55ECF">
        <w:rPr>
          <w:rFonts w:asciiTheme="minorHAnsi" w:hAnsiTheme="minorHAnsi" w:cs="Arial"/>
          <w:spacing w:val="-4"/>
          <w:sz w:val="22"/>
          <w:szCs w:val="22"/>
        </w:rPr>
        <w:t>olicy</w:t>
      </w:r>
    </w:p>
    <w:p w:rsidR="002C5B20" w:rsidRPr="00A73DD8" w:rsidRDefault="00581A76" w:rsidP="00F77948">
      <w:pPr>
        <w:numPr>
          <w:ilvl w:val="0"/>
          <w:numId w:val="4"/>
        </w:numPr>
        <w:tabs>
          <w:tab w:val="clear" w:pos="1418"/>
        </w:tabs>
        <w:spacing w:after="120" w:line="240" w:lineRule="auto"/>
        <w:rPr>
          <w:rFonts w:asciiTheme="minorHAnsi" w:hAnsiTheme="minorHAnsi" w:cs="Arial"/>
          <w:sz w:val="22"/>
          <w:szCs w:val="22"/>
        </w:rPr>
      </w:pPr>
      <w:r w:rsidRPr="00A73DD8">
        <w:rPr>
          <w:rFonts w:asciiTheme="minorHAnsi" w:hAnsiTheme="minorHAnsi" w:cs="Arial"/>
          <w:spacing w:val="-4"/>
          <w:sz w:val="22"/>
          <w:szCs w:val="22"/>
        </w:rPr>
        <w:t xml:space="preserve">Part 5: </w:t>
      </w:r>
      <w:r w:rsidR="002C5B20" w:rsidRPr="00A73DD8">
        <w:rPr>
          <w:rFonts w:asciiTheme="minorHAnsi" w:hAnsiTheme="minorHAnsi" w:cs="Arial"/>
          <w:spacing w:val="-4"/>
          <w:sz w:val="22"/>
          <w:szCs w:val="22"/>
        </w:rPr>
        <w:t>Save the Children’s Anti-Bribery and Corruption Policy</w:t>
      </w:r>
    </w:p>
    <w:p w:rsidR="00AE75EB" w:rsidRPr="00A73DD8" w:rsidRDefault="00581A76" w:rsidP="00AE75EB">
      <w:pPr>
        <w:numPr>
          <w:ilvl w:val="0"/>
          <w:numId w:val="4"/>
        </w:numPr>
        <w:spacing w:line="240" w:lineRule="auto"/>
        <w:rPr>
          <w:rFonts w:asciiTheme="minorHAnsi" w:hAnsiTheme="minorHAnsi" w:cs="Arial"/>
          <w:sz w:val="22"/>
          <w:szCs w:val="22"/>
        </w:rPr>
      </w:pPr>
      <w:r w:rsidRPr="00A73DD8">
        <w:rPr>
          <w:rFonts w:asciiTheme="minorHAnsi" w:hAnsiTheme="minorHAnsi" w:cs="Arial"/>
          <w:spacing w:val="-4"/>
          <w:sz w:val="22"/>
          <w:szCs w:val="22"/>
        </w:rPr>
        <w:t xml:space="preserve">Part 6: </w:t>
      </w:r>
      <w:r w:rsidR="006C30E8" w:rsidRPr="00A73DD8">
        <w:rPr>
          <w:rFonts w:asciiTheme="minorHAnsi" w:hAnsiTheme="minorHAnsi" w:cs="Arial"/>
          <w:spacing w:val="-4"/>
          <w:sz w:val="22"/>
          <w:szCs w:val="22"/>
        </w:rPr>
        <w:t>The IAPG C</w:t>
      </w:r>
      <w:r w:rsidR="00B17A8D" w:rsidRPr="00A73DD8">
        <w:rPr>
          <w:rFonts w:asciiTheme="minorHAnsi" w:hAnsiTheme="minorHAnsi" w:cs="Arial"/>
          <w:spacing w:val="-4"/>
          <w:sz w:val="22"/>
          <w:szCs w:val="22"/>
        </w:rPr>
        <w:t xml:space="preserve">ode of </w:t>
      </w:r>
      <w:r w:rsidR="006C30E8" w:rsidRPr="00A73DD8">
        <w:rPr>
          <w:rFonts w:asciiTheme="minorHAnsi" w:hAnsiTheme="minorHAnsi" w:cs="Arial"/>
          <w:spacing w:val="-4"/>
          <w:sz w:val="22"/>
          <w:szCs w:val="22"/>
        </w:rPr>
        <w:t>C</w:t>
      </w:r>
      <w:r w:rsidR="00B17A8D" w:rsidRPr="00A73DD8">
        <w:rPr>
          <w:rFonts w:asciiTheme="minorHAnsi" w:hAnsiTheme="minorHAnsi" w:cs="Arial"/>
          <w:spacing w:val="-4"/>
          <w:sz w:val="22"/>
          <w:szCs w:val="22"/>
        </w:rPr>
        <w:t>onduct</w:t>
      </w:r>
    </w:p>
    <w:p w:rsidR="00AE75EB" w:rsidRPr="00A73DD8" w:rsidRDefault="00AE75EB" w:rsidP="00AE75EB">
      <w:pPr>
        <w:spacing w:after="120" w:line="240" w:lineRule="auto"/>
        <w:rPr>
          <w:rFonts w:asciiTheme="minorHAnsi" w:hAnsiTheme="minorHAnsi" w:cs="Arial"/>
          <w:sz w:val="22"/>
          <w:szCs w:val="22"/>
        </w:rPr>
      </w:pPr>
      <w:r w:rsidRPr="00A73DD8">
        <w:rPr>
          <w:rFonts w:asciiTheme="minorHAnsi" w:hAnsiTheme="minorHAnsi" w:cs="Arial"/>
          <w:sz w:val="22"/>
          <w:szCs w:val="22"/>
        </w:rPr>
        <w:t xml:space="preserve">Your tender response </w:t>
      </w:r>
      <w:proofErr w:type="gramStart"/>
      <w:r w:rsidRPr="00A73DD8">
        <w:rPr>
          <w:rFonts w:asciiTheme="minorHAnsi" w:hAnsiTheme="minorHAnsi" w:cs="Arial"/>
          <w:sz w:val="22"/>
          <w:szCs w:val="22"/>
        </w:rPr>
        <w:t>must be received</w:t>
      </w:r>
      <w:proofErr w:type="gramEnd"/>
      <w:r w:rsidRPr="00A73DD8">
        <w:rPr>
          <w:rFonts w:asciiTheme="minorHAnsi" w:hAnsiTheme="minorHAnsi" w:cs="Arial"/>
          <w:sz w:val="22"/>
          <w:szCs w:val="22"/>
        </w:rPr>
        <w:t xml:space="preserve"> in the following format and conditions: </w:t>
      </w:r>
    </w:p>
    <w:p w:rsidR="00210F4E" w:rsidRPr="00210F4E" w:rsidRDefault="00AE75EB" w:rsidP="00AC4EE0">
      <w:pPr>
        <w:pStyle w:val="ListParagraph"/>
        <w:numPr>
          <w:ilvl w:val="0"/>
          <w:numId w:val="25"/>
        </w:numPr>
        <w:shd w:val="clear" w:color="auto" w:fill="FFFFFF"/>
        <w:spacing w:line="350" w:lineRule="atLeast"/>
        <w:rPr>
          <w:rFonts w:asciiTheme="minorHAnsi" w:hAnsiTheme="minorHAnsi" w:cstheme="minorHAnsi"/>
          <w:sz w:val="22"/>
          <w:szCs w:val="22"/>
        </w:rPr>
      </w:pPr>
      <w:r w:rsidRPr="00210F4E">
        <w:rPr>
          <w:rFonts w:asciiTheme="minorHAnsi" w:hAnsiTheme="minorHAnsi" w:cs="Arial"/>
          <w:spacing w:val="-3"/>
          <w:sz w:val="22"/>
          <w:szCs w:val="22"/>
          <w:lang w:val="en-US"/>
        </w:rPr>
        <w:t xml:space="preserve">Full completion of the “Tender Response” document in order that it </w:t>
      </w:r>
      <w:proofErr w:type="gramStart"/>
      <w:r w:rsidRPr="00210F4E">
        <w:rPr>
          <w:rFonts w:asciiTheme="minorHAnsi" w:hAnsiTheme="minorHAnsi" w:cs="Arial"/>
          <w:spacing w:val="-3"/>
          <w:sz w:val="22"/>
          <w:szCs w:val="22"/>
          <w:lang w:val="en-US"/>
        </w:rPr>
        <w:t>is regarded</w:t>
      </w:r>
      <w:proofErr w:type="gramEnd"/>
      <w:r w:rsidRPr="00210F4E">
        <w:rPr>
          <w:rFonts w:asciiTheme="minorHAnsi" w:hAnsiTheme="minorHAnsi" w:cs="Arial"/>
          <w:spacing w:val="-3"/>
          <w:sz w:val="22"/>
          <w:szCs w:val="22"/>
          <w:lang w:val="en-US"/>
        </w:rPr>
        <w:t xml:space="preserve"> as compliant. Those tenders returned not completed </w:t>
      </w:r>
      <w:proofErr w:type="gramStart"/>
      <w:r w:rsidRPr="00210F4E">
        <w:rPr>
          <w:rFonts w:asciiTheme="minorHAnsi" w:hAnsiTheme="minorHAnsi" w:cs="Arial"/>
          <w:spacing w:val="-3"/>
          <w:sz w:val="22"/>
          <w:szCs w:val="22"/>
          <w:lang w:val="en-US"/>
        </w:rPr>
        <w:t>may be treated</w:t>
      </w:r>
      <w:proofErr w:type="gramEnd"/>
      <w:r w:rsidRPr="00210F4E">
        <w:rPr>
          <w:rFonts w:asciiTheme="minorHAnsi" w:hAnsiTheme="minorHAnsi" w:cs="Arial"/>
          <w:spacing w:val="-3"/>
          <w:sz w:val="22"/>
          <w:szCs w:val="22"/>
          <w:lang w:val="en-US"/>
        </w:rPr>
        <w:t xml:space="preserve"> as void.</w:t>
      </w:r>
    </w:p>
    <w:p w:rsidR="00B556BC" w:rsidRDefault="00AE75EB" w:rsidP="00210F4E">
      <w:pPr>
        <w:pStyle w:val="ListParagraph"/>
        <w:shd w:val="clear" w:color="auto" w:fill="FFFFFF"/>
        <w:spacing w:line="350" w:lineRule="atLeast"/>
        <w:rPr>
          <w:rStyle w:val="Hyperlink"/>
          <w:rFonts w:asciiTheme="minorHAnsi" w:hAnsiTheme="minorHAnsi" w:cstheme="minorHAnsi"/>
          <w:b/>
          <w:color w:val="auto"/>
          <w:sz w:val="22"/>
          <w:szCs w:val="22"/>
          <w:u w:val="none"/>
        </w:rPr>
      </w:pPr>
      <w:r w:rsidRPr="00210F4E">
        <w:rPr>
          <w:rFonts w:asciiTheme="minorHAnsi" w:hAnsiTheme="minorHAnsi" w:cs="Arial"/>
          <w:spacing w:val="-4"/>
          <w:sz w:val="22"/>
          <w:szCs w:val="22"/>
        </w:rPr>
        <w:t xml:space="preserve">Tender bids to be submitted in a sealed envelope with </w:t>
      </w:r>
      <w:proofErr w:type="gramStart"/>
      <w:r w:rsidRPr="00210F4E">
        <w:rPr>
          <w:rFonts w:asciiTheme="minorHAnsi" w:hAnsiTheme="minorHAnsi" w:cs="Arial"/>
          <w:spacing w:val="-4"/>
          <w:sz w:val="22"/>
          <w:szCs w:val="22"/>
        </w:rPr>
        <w:t>2</w:t>
      </w:r>
      <w:proofErr w:type="gramEnd"/>
      <w:r w:rsidRPr="00210F4E">
        <w:rPr>
          <w:rFonts w:asciiTheme="minorHAnsi" w:hAnsiTheme="minorHAnsi" w:cs="Arial"/>
          <w:spacing w:val="-4"/>
          <w:sz w:val="22"/>
          <w:szCs w:val="22"/>
        </w:rPr>
        <w:t xml:space="preserve"> hard copies (on headed paper) </w:t>
      </w:r>
      <w:r w:rsidRPr="00210F4E">
        <w:rPr>
          <w:rFonts w:asciiTheme="minorHAnsi" w:hAnsiTheme="minorHAnsi" w:cs="Arial"/>
          <w:b/>
          <w:spacing w:val="-4"/>
          <w:sz w:val="22"/>
          <w:szCs w:val="22"/>
        </w:rPr>
        <w:t xml:space="preserve">and </w:t>
      </w:r>
      <w:r w:rsidR="00B556BC" w:rsidRPr="00210F4E">
        <w:rPr>
          <w:rFonts w:asciiTheme="minorHAnsi" w:hAnsiTheme="minorHAnsi" w:cs="Arial"/>
          <w:b/>
          <w:spacing w:val="-4"/>
          <w:sz w:val="22"/>
          <w:szCs w:val="22"/>
        </w:rPr>
        <w:t>by email to</w:t>
      </w:r>
      <w:r w:rsidR="00B556BC" w:rsidRPr="00210F4E">
        <w:rPr>
          <w:rFonts w:asciiTheme="minorHAnsi" w:hAnsiTheme="minorHAnsi" w:cs="Arial"/>
          <w:spacing w:val="-4"/>
          <w:sz w:val="22"/>
          <w:szCs w:val="22"/>
        </w:rPr>
        <w:t xml:space="preserve"> </w:t>
      </w:r>
      <w:hyperlink r:id="rId10" w:history="1">
        <w:r w:rsidR="00B556BC" w:rsidRPr="00210F4E">
          <w:rPr>
            <w:rStyle w:val="Hyperlink"/>
            <w:rFonts w:asciiTheme="minorHAnsi" w:hAnsiTheme="minorHAnsi" w:cstheme="minorHAnsi"/>
            <w:i/>
            <w:sz w:val="22"/>
            <w:szCs w:val="22"/>
          </w:rPr>
          <w:t>esaro.tenders@svethechildren.org</w:t>
        </w:r>
      </w:hyperlink>
      <w:r w:rsidR="00B556BC" w:rsidRPr="00210F4E">
        <w:rPr>
          <w:rStyle w:val="Hyperlink"/>
          <w:rFonts w:asciiTheme="minorHAnsi" w:hAnsiTheme="minorHAnsi" w:cstheme="minorHAnsi"/>
          <w:i/>
          <w:sz w:val="22"/>
          <w:szCs w:val="22"/>
        </w:rPr>
        <w:t xml:space="preserve"> </w:t>
      </w:r>
      <w:r w:rsidR="00B556BC" w:rsidRPr="00210F4E">
        <w:rPr>
          <w:rStyle w:val="Hyperlink"/>
          <w:rFonts w:asciiTheme="minorHAnsi" w:hAnsiTheme="minorHAnsi" w:cstheme="minorHAnsi"/>
          <w:color w:val="auto"/>
          <w:sz w:val="22"/>
          <w:szCs w:val="22"/>
          <w:u w:val="none"/>
        </w:rPr>
        <w:t xml:space="preserve">by </w:t>
      </w:r>
      <w:r w:rsidR="00B556BC" w:rsidRPr="00210F4E">
        <w:rPr>
          <w:rStyle w:val="Hyperlink"/>
          <w:rFonts w:asciiTheme="minorHAnsi" w:hAnsiTheme="minorHAnsi" w:cstheme="minorHAnsi"/>
          <w:b/>
          <w:color w:val="auto"/>
          <w:sz w:val="22"/>
          <w:szCs w:val="22"/>
          <w:u w:val="none"/>
        </w:rPr>
        <w:t>17hrs Nairobi time</w:t>
      </w:r>
      <w:r w:rsidR="00210F4E" w:rsidRPr="00210F4E">
        <w:rPr>
          <w:rStyle w:val="Hyperlink"/>
          <w:rFonts w:asciiTheme="minorHAnsi" w:hAnsiTheme="minorHAnsi" w:cstheme="minorHAnsi"/>
          <w:color w:val="auto"/>
          <w:sz w:val="22"/>
          <w:szCs w:val="22"/>
          <w:u w:val="none"/>
        </w:rPr>
        <w:t xml:space="preserve"> on </w:t>
      </w:r>
      <w:r w:rsidR="00210F4E" w:rsidRPr="00210F4E">
        <w:rPr>
          <w:rStyle w:val="Hyperlink"/>
          <w:rFonts w:asciiTheme="minorHAnsi" w:hAnsiTheme="minorHAnsi" w:cstheme="minorHAnsi"/>
          <w:b/>
          <w:color w:val="auto"/>
          <w:sz w:val="22"/>
          <w:szCs w:val="22"/>
          <w:u w:val="none"/>
        </w:rPr>
        <w:t>28</w:t>
      </w:r>
      <w:r w:rsidR="00210F4E" w:rsidRPr="00210F4E">
        <w:rPr>
          <w:rStyle w:val="Hyperlink"/>
          <w:rFonts w:asciiTheme="minorHAnsi" w:hAnsiTheme="minorHAnsi" w:cstheme="minorHAnsi"/>
          <w:b/>
          <w:color w:val="auto"/>
          <w:sz w:val="22"/>
          <w:szCs w:val="22"/>
          <w:u w:val="none"/>
          <w:vertAlign w:val="superscript"/>
        </w:rPr>
        <w:t>th</w:t>
      </w:r>
      <w:r w:rsidR="00210F4E" w:rsidRPr="00210F4E">
        <w:rPr>
          <w:rStyle w:val="Hyperlink"/>
          <w:rFonts w:asciiTheme="minorHAnsi" w:hAnsiTheme="minorHAnsi" w:cstheme="minorHAnsi"/>
          <w:b/>
          <w:color w:val="auto"/>
          <w:sz w:val="22"/>
          <w:szCs w:val="22"/>
          <w:u w:val="none"/>
        </w:rPr>
        <w:t xml:space="preserve"> February 2017</w:t>
      </w:r>
    </w:p>
    <w:p w:rsidR="00210F4E" w:rsidRPr="00210F4E" w:rsidRDefault="00210F4E" w:rsidP="00210F4E">
      <w:pPr>
        <w:pStyle w:val="ListParagraph"/>
        <w:shd w:val="clear" w:color="auto" w:fill="FFFFFF"/>
        <w:spacing w:line="350" w:lineRule="atLeast"/>
        <w:rPr>
          <w:rFonts w:asciiTheme="minorHAnsi" w:hAnsiTheme="minorHAnsi" w:cstheme="minorHAnsi"/>
          <w:sz w:val="22"/>
          <w:szCs w:val="22"/>
        </w:rPr>
      </w:pPr>
    </w:p>
    <w:p w:rsidR="00AE75EB" w:rsidRPr="00210F4E"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3"/>
          <w:sz w:val="22"/>
          <w:szCs w:val="22"/>
          <w:lang w:val="en-US"/>
        </w:rPr>
        <w:t xml:space="preserve">The envelope should indicate the </w:t>
      </w:r>
      <w:r w:rsidRPr="00A73DD8">
        <w:rPr>
          <w:rFonts w:asciiTheme="minorHAnsi" w:hAnsiTheme="minorHAnsi" w:cs="Arial"/>
          <w:b/>
          <w:spacing w:val="-3"/>
          <w:sz w:val="22"/>
          <w:szCs w:val="22"/>
          <w:lang w:val="en-US"/>
        </w:rPr>
        <w:t xml:space="preserve">ITT Ref No. </w:t>
      </w:r>
      <w:r w:rsidR="00EE3A97" w:rsidRPr="00B556BC">
        <w:rPr>
          <w:rFonts w:asciiTheme="minorHAnsi" w:hAnsiTheme="minorHAnsi" w:cs="Arial"/>
          <w:b/>
          <w:spacing w:val="-3"/>
          <w:sz w:val="22"/>
          <w:szCs w:val="22"/>
          <w:lang w:val="en-US"/>
        </w:rPr>
        <w:t>(</w:t>
      </w:r>
      <w:r w:rsidR="00B556BC" w:rsidRPr="00B556BC">
        <w:rPr>
          <w:rFonts w:asciiTheme="minorHAnsi" w:hAnsiTheme="minorHAnsi" w:cstheme="minorHAnsi"/>
          <w:b/>
          <w:kern w:val="0"/>
          <w:sz w:val="22"/>
          <w:szCs w:val="22"/>
          <w:lang w:eastAsia="en-US"/>
        </w:rPr>
        <w:t>SCI/RPU/ITT/NOREPS/2017/01</w:t>
      </w:r>
      <w:r w:rsidR="00EE3A97" w:rsidRPr="00EE3A97">
        <w:rPr>
          <w:rFonts w:asciiTheme="minorHAnsi" w:hAnsiTheme="minorHAnsi" w:cs="Arial"/>
          <w:b/>
          <w:kern w:val="0"/>
          <w:sz w:val="22"/>
          <w:szCs w:val="22"/>
          <w:lang w:eastAsia="en-US"/>
        </w:rPr>
        <w:t>)</w:t>
      </w:r>
      <w:r w:rsidR="00EE3A97">
        <w:rPr>
          <w:rFonts w:asciiTheme="minorHAnsi" w:hAnsiTheme="minorHAnsi" w:cs="Arial"/>
          <w:kern w:val="0"/>
          <w:sz w:val="22"/>
          <w:szCs w:val="22"/>
          <w:lang w:eastAsia="en-US"/>
        </w:rPr>
        <w:t xml:space="preserve"> </w:t>
      </w:r>
      <w:r w:rsidRPr="00A73DD8">
        <w:rPr>
          <w:rFonts w:asciiTheme="minorHAnsi" w:hAnsiTheme="minorHAnsi" w:cs="Arial"/>
          <w:spacing w:val="-3"/>
          <w:sz w:val="22"/>
          <w:szCs w:val="22"/>
          <w:lang w:val="en-US"/>
        </w:rPr>
        <w:t xml:space="preserve">but have no other details relating to the bid. </w:t>
      </w:r>
    </w:p>
    <w:p w:rsidR="00210F4E" w:rsidRPr="00A73DD8" w:rsidRDefault="00210F4E" w:rsidP="00210F4E">
      <w:pPr>
        <w:pStyle w:val="ListParagraph"/>
        <w:spacing w:line="240" w:lineRule="auto"/>
        <w:rPr>
          <w:rFonts w:asciiTheme="minorHAnsi" w:hAnsiTheme="minorHAnsi" w:cs="Arial"/>
          <w:spacing w:val="-4"/>
          <w:sz w:val="22"/>
          <w:szCs w:val="22"/>
        </w:rPr>
      </w:pPr>
    </w:p>
    <w:p w:rsidR="00AE75EB" w:rsidRPr="00A73DD8" w:rsidRDefault="00AE75EB" w:rsidP="00FC1F04">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3"/>
          <w:sz w:val="22"/>
          <w:szCs w:val="22"/>
          <w:lang w:val="en-US"/>
        </w:rPr>
        <w:t xml:space="preserve">Bids to be submitted in a sealed envelope, addressed to the </w:t>
      </w:r>
      <w:r w:rsidRPr="00A73DD8">
        <w:rPr>
          <w:rFonts w:asciiTheme="minorHAnsi" w:hAnsiTheme="minorHAnsi" w:cs="Arial"/>
          <w:b/>
          <w:spacing w:val="-3"/>
          <w:sz w:val="22"/>
          <w:szCs w:val="22"/>
          <w:lang w:val="en-US"/>
        </w:rPr>
        <w:t>TENDER COMMITTEE</w:t>
      </w:r>
      <w:r w:rsidRPr="00A73DD8">
        <w:rPr>
          <w:rFonts w:asciiTheme="minorHAnsi" w:hAnsiTheme="minorHAnsi" w:cs="Arial"/>
          <w:spacing w:val="-3"/>
          <w:sz w:val="22"/>
          <w:szCs w:val="22"/>
          <w:lang w:val="en-US"/>
        </w:rPr>
        <w:t xml:space="preserve"> at the address below;</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spacing w:val="-3"/>
          <w:sz w:val="22"/>
          <w:szCs w:val="22"/>
          <w:lang w:val="en-US"/>
        </w:rPr>
        <w:tab/>
      </w:r>
      <w:r w:rsidRPr="00A73DD8">
        <w:rPr>
          <w:rFonts w:asciiTheme="minorHAnsi" w:hAnsiTheme="minorHAnsi" w:cs="Arial"/>
          <w:spacing w:val="-3"/>
          <w:sz w:val="22"/>
          <w:szCs w:val="22"/>
          <w:lang w:val="en-US"/>
        </w:rPr>
        <w:tab/>
      </w:r>
      <w:r w:rsidRPr="00A73DD8">
        <w:rPr>
          <w:rFonts w:asciiTheme="minorHAnsi" w:hAnsiTheme="minorHAnsi" w:cs="Arial"/>
          <w:b/>
          <w:spacing w:val="-3"/>
          <w:sz w:val="22"/>
          <w:szCs w:val="22"/>
          <w:lang w:val="en-US"/>
        </w:rPr>
        <w:t xml:space="preserve">Save the Children </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t>East and Southern Africa Region</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3"/>
          <w:sz w:val="22"/>
          <w:szCs w:val="22"/>
          <w:lang w:val="en-US"/>
        </w:rPr>
        <w:tab/>
      </w:r>
      <w:r w:rsidRPr="00A73DD8">
        <w:rPr>
          <w:rFonts w:asciiTheme="minorHAnsi" w:hAnsiTheme="minorHAnsi" w:cs="Arial"/>
          <w:b/>
          <w:spacing w:val="-3"/>
          <w:sz w:val="22"/>
          <w:szCs w:val="22"/>
          <w:lang w:val="en-US"/>
        </w:rPr>
        <w:tab/>
      </w:r>
      <w:proofErr w:type="gramStart"/>
      <w:r w:rsidRPr="00A73DD8">
        <w:rPr>
          <w:rFonts w:asciiTheme="minorHAnsi" w:hAnsiTheme="minorHAnsi" w:cs="Arial"/>
          <w:b/>
          <w:spacing w:val="-4"/>
          <w:sz w:val="22"/>
          <w:szCs w:val="22"/>
        </w:rPr>
        <w:t>2</w:t>
      </w:r>
      <w:r w:rsidRPr="00A73DD8">
        <w:rPr>
          <w:rFonts w:asciiTheme="minorHAnsi" w:hAnsiTheme="minorHAnsi" w:cs="Arial"/>
          <w:b/>
          <w:spacing w:val="-4"/>
          <w:sz w:val="22"/>
          <w:szCs w:val="22"/>
          <w:vertAlign w:val="superscript"/>
        </w:rPr>
        <w:t>nd</w:t>
      </w:r>
      <w:proofErr w:type="gramEnd"/>
      <w:r w:rsidRPr="00A73DD8">
        <w:rPr>
          <w:rFonts w:asciiTheme="minorHAnsi" w:hAnsiTheme="minorHAnsi" w:cs="Arial"/>
          <w:b/>
          <w:spacing w:val="-4"/>
          <w:sz w:val="22"/>
          <w:szCs w:val="22"/>
        </w:rPr>
        <w:t xml:space="preserve"> Floor ABC Place</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r>
      <w:proofErr w:type="spellStart"/>
      <w:r w:rsidRPr="00A73DD8">
        <w:rPr>
          <w:rFonts w:asciiTheme="minorHAnsi" w:hAnsiTheme="minorHAnsi" w:cs="Arial"/>
          <w:b/>
          <w:spacing w:val="-4"/>
          <w:sz w:val="22"/>
          <w:szCs w:val="22"/>
        </w:rPr>
        <w:t>Waiyaki</w:t>
      </w:r>
      <w:proofErr w:type="spellEnd"/>
      <w:r w:rsidRPr="00A73DD8">
        <w:rPr>
          <w:rFonts w:asciiTheme="minorHAnsi" w:hAnsiTheme="minorHAnsi" w:cs="Arial"/>
          <w:b/>
          <w:spacing w:val="-4"/>
          <w:sz w:val="22"/>
          <w:szCs w:val="22"/>
        </w:rPr>
        <w:t xml:space="preserve"> Way</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r>
      <w:proofErr w:type="spellStart"/>
      <w:r w:rsidRPr="00A73DD8">
        <w:rPr>
          <w:rFonts w:asciiTheme="minorHAnsi" w:hAnsiTheme="minorHAnsi" w:cs="Arial"/>
          <w:b/>
          <w:spacing w:val="-4"/>
          <w:sz w:val="22"/>
          <w:szCs w:val="22"/>
        </w:rPr>
        <w:t>Westlands</w:t>
      </w:r>
      <w:proofErr w:type="spellEnd"/>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PO Box 19423 – 202</w:t>
      </w:r>
    </w:p>
    <w:p w:rsidR="00AE75EB" w:rsidRPr="00A73DD8" w:rsidRDefault="00AE75EB" w:rsidP="00AE75EB">
      <w:pPr>
        <w:pStyle w:val="ListParagraph"/>
        <w:spacing w:line="240" w:lineRule="auto"/>
        <w:rPr>
          <w:rFonts w:asciiTheme="minorHAnsi" w:hAnsiTheme="minorHAnsi" w:cs="Arial"/>
          <w:b/>
          <w:spacing w:val="-4"/>
          <w:sz w:val="22"/>
          <w:szCs w:val="22"/>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Nairobi</w:t>
      </w:r>
    </w:p>
    <w:p w:rsidR="00AE75EB" w:rsidRPr="00A73DD8" w:rsidRDefault="00AE75EB" w:rsidP="00AE75EB">
      <w:pPr>
        <w:pStyle w:val="ListParagraph"/>
        <w:spacing w:line="240" w:lineRule="auto"/>
        <w:rPr>
          <w:rFonts w:asciiTheme="minorHAnsi" w:hAnsiTheme="minorHAnsi" w:cs="Arial"/>
          <w:b/>
          <w:spacing w:val="-3"/>
          <w:sz w:val="22"/>
          <w:szCs w:val="22"/>
          <w:lang w:val="en-US"/>
        </w:rPr>
      </w:pPr>
      <w:r w:rsidRPr="00A73DD8">
        <w:rPr>
          <w:rFonts w:asciiTheme="minorHAnsi" w:hAnsiTheme="minorHAnsi" w:cs="Arial"/>
          <w:b/>
          <w:spacing w:val="-4"/>
          <w:sz w:val="22"/>
          <w:szCs w:val="22"/>
        </w:rPr>
        <w:tab/>
      </w:r>
      <w:r w:rsidRPr="00A73DD8">
        <w:rPr>
          <w:rFonts w:asciiTheme="minorHAnsi" w:hAnsiTheme="minorHAnsi" w:cs="Arial"/>
          <w:b/>
          <w:spacing w:val="-4"/>
          <w:sz w:val="22"/>
          <w:szCs w:val="22"/>
        </w:rPr>
        <w:tab/>
        <w:t>Kenya</w:t>
      </w:r>
    </w:p>
    <w:p w:rsidR="00402FEF" w:rsidRPr="00A73DD8" w:rsidRDefault="00AE75EB" w:rsidP="00830438">
      <w:pPr>
        <w:pStyle w:val="ListParagraph"/>
        <w:numPr>
          <w:ilvl w:val="0"/>
          <w:numId w:val="25"/>
        </w:num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Your return tender </w:t>
      </w:r>
      <w:proofErr w:type="gramStart"/>
      <w:r w:rsidRPr="00A73DD8">
        <w:rPr>
          <w:rFonts w:asciiTheme="minorHAnsi" w:hAnsiTheme="minorHAnsi" w:cs="Arial"/>
          <w:spacing w:val="-4"/>
          <w:sz w:val="22"/>
          <w:szCs w:val="22"/>
        </w:rPr>
        <w:t>must be received</w:t>
      </w:r>
      <w:proofErr w:type="gramEnd"/>
      <w:r w:rsidRPr="00A73DD8">
        <w:rPr>
          <w:rFonts w:asciiTheme="minorHAnsi" w:hAnsiTheme="minorHAnsi" w:cs="Arial"/>
          <w:spacing w:val="-4"/>
          <w:sz w:val="22"/>
          <w:szCs w:val="22"/>
        </w:rPr>
        <w:t xml:space="preserve"> at the address below not later than </w:t>
      </w:r>
      <w:r w:rsidR="00B556BC">
        <w:rPr>
          <w:rFonts w:asciiTheme="minorHAnsi" w:hAnsiTheme="minorHAnsi" w:cs="Arial"/>
          <w:b/>
          <w:spacing w:val="-4"/>
          <w:sz w:val="22"/>
          <w:szCs w:val="22"/>
        </w:rPr>
        <w:t>28</w:t>
      </w:r>
      <w:r w:rsidR="00EE3A97" w:rsidRPr="00BA5792">
        <w:rPr>
          <w:rFonts w:asciiTheme="minorHAnsi" w:hAnsiTheme="minorHAnsi" w:cs="Arial"/>
          <w:b/>
          <w:spacing w:val="-4"/>
          <w:sz w:val="22"/>
          <w:szCs w:val="22"/>
          <w:vertAlign w:val="superscript"/>
        </w:rPr>
        <w:t>th</w:t>
      </w:r>
      <w:r w:rsidR="00B556BC">
        <w:rPr>
          <w:rFonts w:asciiTheme="minorHAnsi" w:hAnsiTheme="minorHAnsi" w:cs="Arial"/>
          <w:b/>
          <w:spacing w:val="-4"/>
          <w:sz w:val="22"/>
          <w:szCs w:val="22"/>
          <w:vertAlign w:val="superscript"/>
        </w:rPr>
        <w:t xml:space="preserve"> </w:t>
      </w:r>
      <w:r w:rsidR="00B556BC">
        <w:rPr>
          <w:rFonts w:asciiTheme="minorHAnsi" w:hAnsiTheme="minorHAnsi" w:cs="Arial"/>
          <w:b/>
          <w:spacing w:val="-4"/>
          <w:sz w:val="22"/>
          <w:szCs w:val="22"/>
        </w:rPr>
        <w:t>February</w:t>
      </w:r>
      <w:r w:rsidR="00EE3A97" w:rsidRPr="00BA5792">
        <w:rPr>
          <w:rFonts w:asciiTheme="minorHAnsi" w:hAnsiTheme="minorHAnsi" w:cs="Arial"/>
          <w:b/>
          <w:spacing w:val="-4"/>
          <w:sz w:val="22"/>
          <w:szCs w:val="22"/>
        </w:rPr>
        <w:t xml:space="preserve"> </w:t>
      </w:r>
      <w:r w:rsidR="004C681F" w:rsidRPr="00BA5792">
        <w:rPr>
          <w:rFonts w:asciiTheme="minorHAnsi" w:hAnsiTheme="minorHAnsi" w:cs="Arial"/>
          <w:b/>
          <w:spacing w:val="-4"/>
          <w:sz w:val="22"/>
          <w:szCs w:val="22"/>
        </w:rPr>
        <w:t>201</w:t>
      </w:r>
      <w:r w:rsidR="00B556BC">
        <w:rPr>
          <w:rFonts w:asciiTheme="minorHAnsi" w:hAnsiTheme="minorHAnsi" w:cs="Arial"/>
          <w:b/>
          <w:spacing w:val="-4"/>
          <w:sz w:val="22"/>
          <w:szCs w:val="22"/>
        </w:rPr>
        <w:t>7</w:t>
      </w:r>
      <w:r w:rsidR="004C681F" w:rsidRPr="00A73DD8">
        <w:rPr>
          <w:rFonts w:asciiTheme="minorHAnsi" w:hAnsiTheme="minorHAnsi" w:cs="Arial"/>
          <w:spacing w:val="-4"/>
          <w:sz w:val="22"/>
          <w:szCs w:val="22"/>
        </w:rPr>
        <w:t xml:space="preserve"> </w:t>
      </w:r>
      <w:r w:rsidRPr="00A73DD8">
        <w:rPr>
          <w:rFonts w:asciiTheme="minorHAnsi" w:hAnsiTheme="minorHAnsi" w:cs="Arial"/>
          <w:spacing w:val="-4"/>
          <w:sz w:val="22"/>
          <w:szCs w:val="22"/>
        </w:rPr>
        <w:t>(“the Closing Date”). Failure to meet the Closing Date may r</w:t>
      </w:r>
      <w:r w:rsidR="00830438" w:rsidRPr="00A73DD8">
        <w:rPr>
          <w:rFonts w:asciiTheme="minorHAnsi" w:hAnsiTheme="minorHAnsi" w:cs="Arial"/>
          <w:spacing w:val="-4"/>
          <w:sz w:val="22"/>
          <w:szCs w:val="22"/>
        </w:rPr>
        <w:t>esult in the tender being void.</w:t>
      </w:r>
    </w:p>
    <w:p w:rsidR="00210F4E"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We will require full completion of the documentation in order that </w:t>
      </w:r>
      <w:proofErr w:type="gramStart"/>
      <w:r w:rsidRPr="00A73DD8">
        <w:rPr>
          <w:rFonts w:asciiTheme="minorHAnsi" w:hAnsiTheme="minorHAnsi" w:cs="Arial"/>
          <w:spacing w:val="-4"/>
          <w:sz w:val="22"/>
          <w:szCs w:val="22"/>
        </w:rPr>
        <w:t>your</w:t>
      </w:r>
      <w:proofErr w:type="gramEnd"/>
      <w:r w:rsidRPr="00A73DD8">
        <w:rPr>
          <w:rFonts w:asciiTheme="minorHAnsi" w:hAnsiTheme="minorHAnsi" w:cs="Arial"/>
          <w:spacing w:val="-4"/>
          <w:sz w:val="22"/>
          <w:szCs w:val="22"/>
        </w:rPr>
        <w:t xml:space="preserve"> tender may be regarded as compliant. Those tenders returned not completed </w:t>
      </w:r>
      <w:proofErr w:type="gramStart"/>
      <w:r w:rsidRPr="00A73DD8">
        <w:rPr>
          <w:rFonts w:asciiTheme="minorHAnsi" w:hAnsiTheme="minorHAnsi" w:cs="Arial"/>
          <w:spacing w:val="-4"/>
          <w:sz w:val="22"/>
          <w:szCs w:val="22"/>
        </w:rPr>
        <w:t>may be treated</w:t>
      </w:r>
      <w:proofErr w:type="gramEnd"/>
      <w:r w:rsidRPr="00A73DD8">
        <w:rPr>
          <w:rFonts w:asciiTheme="minorHAnsi" w:hAnsiTheme="minorHAnsi" w:cs="Arial"/>
          <w:spacing w:val="-4"/>
          <w:sz w:val="22"/>
          <w:szCs w:val="22"/>
        </w:rPr>
        <w:t xml:space="preserve"> as void. </w:t>
      </w:r>
    </w:p>
    <w:p w:rsidR="00B47361"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lastRenderedPageBreak/>
        <w:t>Documents to return are:</w:t>
      </w:r>
    </w:p>
    <w:p w:rsidR="00402FEF" w:rsidRPr="00A73DD8" w:rsidRDefault="00402FEF"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sidRPr="00A73DD8">
        <w:rPr>
          <w:rFonts w:asciiTheme="minorHAnsi" w:hAnsiTheme="minorHAnsi" w:cs="Arial"/>
          <w:sz w:val="22"/>
          <w:szCs w:val="22"/>
        </w:rPr>
        <w:t>Section 1: Bidder’s general business details</w:t>
      </w:r>
    </w:p>
    <w:p w:rsidR="00402FEF" w:rsidRDefault="00B556BC"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Pr>
          <w:rFonts w:asciiTheme="minorHAnsi" w:hAnsiTheme="minorHAnsi" w:cs="Arial"/>
          <w:sz w:val="22"/>
          <w:szCs w:val="22"/>
        </w:rPr>
        <w:t>Section 2</w:t>
      </w:r>
      <w:r w:rsidR="00402FEF" w:rsidRPr="00A73DD8">
        <w:rPr>
          <w:rFonts w:asciiTheme="minorHAnsi" w:hAnsiTheme="minorHAnsi" w:cs="Arial"/>
          <w:sz w:val="22"/>
          <w:szCs w:val="22"/>
        </w:rPr>
        <w:t>: Pricing proposal</w:t>
      </w:r>
    </w:p>
    <w:p w:rsidR="00210F4E" w:rsidRPr="00A73DD8" w:rsidRDefault="00210F4E" w:rsidP="00B47361">
      <w:pPr>
        <w:numPr>
          <w:ilvl w:val="0"/>
          <w:numId w:val="27"/>
        </w:numPr>
        <w:tabs>
          <w:tab w:val="clear" w:pos="1418"/>
          <w:tab w:val="left" w:pos="1442"/>
          <w:tab w:val="left" w:pos="2880"/>
        </w:tabs>
        <w:spacing w:after="120" w:line="240" w:lineRule="auto"/>
        <w:contextualSpacing/>
        <w:rPr>
          <w:rFonts w:asciiTheme="minorHAnsi" w:hAnsiTheme="minorHAnsi" w:cs="Arial"/>
          <w:sz w:val="22"/>
          <w:szCs w:val="22"/>
        </w:rPr>
      </w:pPr>
      <w:r>
        <w:rPr>
          <w:rFonts w:asciiTheme="minorHAnsi" w:hAnsiTheme="minorHAnsi" w:cs="Arial"/>
          <w:sz w:val="22"/>
          <w:szCs w:val="22"/>
        </w:rPr>
        <w:t>Confirmation of compliance</w:t>
      </w:r>
    </w:p>
    <w:p w:rsidR="00445741" w:rsidRPr="00A73DD8" w:rsidRDefault="00445741" w:rsidP="00445741">
      <w:pPr>
        <w:tabs>
          <w:tab w:val="clear" w:pos="709"/>
          <w:tab w:val="clear" w:pos="1418"/>
          <w:tab w:val="left" w:pos="1442"/>
          <w:tab w:val="left" w:pos="2880"/>
        </w:tabs>
        <w:spacing w:after="120" w:line="240" w:lineRule="auto"/>
        <w:ind w:left="714"/>
        <w:contextualSpacing/>
        <w:rPr>
          <w:rFonts w:asciiTheme="minorHAnsi" w:hAnsiTheme="minorHAnsi" w:cs="Arial"/>
          <w:sz w:val="22"/>
          <w:szCs w:val="22"/>
        </w:rPr>
      </w:pP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Returned bids must remain open for consideration for a period of not less than 60 days from the closing date. Save the Children is under no obligation to award the contract or to award it to the lowest bidder.</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You shall bear all costs incurred in preparation and submission of your tender.</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Should you require further information or clarification on the tender requirements, please contact us at the following address; </w:t>
      </w:r>
      <w:hyperlink r:id="rId11" w:history="1">
        <w:r w:rsidRPr="00A73DD8">
          <w:rPr>
            <w:rStyle w:val="Hyperlink"/>
            <w:rFonts w:asciiTheme="minorHAnsi" w:hAnsiTheme="minorHAnsi" w:cs="Arial"/>
            <w:spacing w:val="-4"/>
            <w:sz w:val="22"/>
            <w:szCs w:val="22"/>
          </w:rPr>
          <w:t>esaro.rpu@savethe</w:t>
        </w:r>
      </w:hyperlink>
      <w:r w:rsidRPr="00A73DD8">
        <w:rPr>
          <w:rStyle w:val="Hyperlink"/>
          <w:rFonts w:asciiTheme="minorHAnsi" w:hAnsiTheme="minorHAnsi" w:cs="Arial"/>
          <w:spacing w:val="-4"/>
          <w:sz w:val="22"/>
          <w:szCs w:val="22"/>
        </w:rPr>
        <w:t>children.org</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We look forward to receiving a tender from you and thank you for your interest in our account.</w:t>
      </w:r>
    </w:p>
    <w:p w:rsidR="00AE75EB" w:rsidRPr="00A73DD8" w:rsidRDefault="00AE75EB" w:rsidP="00AE75EB">
      <w:pPr>
        <w:spacing w:line="240" w:lineRule="auto"/>
        <w:rPr>
          <w:rFonts w:asciiTheme="minorHAnsi" w:hAnsiTheme="minorHAnsi" w:cs="Arial"/>
          <w:spacing w:val="-4"/>
          <w:sz w:val="22"/>
          <w:szCs w:val="22"/>
        </w:rPr>
      </w:pPr>
      <w:r w:rsidRPr="00A73DD8">
        <w:rPr>
          <w:rFonts w:asciiTheme="minorHAnsi" w:hAnsiTheme="minorHAnsi" w:cs="Arial"/>
          <w:spacing w:val="-4"/>
          <w:sz w:val="22"/>
          <w:szCs w:val="22"/>
        </w:rPr>
        <w:t xml:space="preserve">Yours faithfully, </w:t>
      </w:r>
    </w:p>
    <w:p w:rsidR="00402FEF" w:rsidRPr="00A73DD8" w:rsidRDefault="00B556BC" w:rsidP="009C3C3A">
      <w:pPr>
        <w:spacing w:line="240" w:lineRule="auto"/>
        <w:rPr>
          <w:rFonts w:asciiTheme="minorHAnsi" w:hAnsiTheme="minorHAnsi" w:cs="Arial"/>
          <w:spacing w:val="-4"/>
          <w:sz w:val="22"/>
          <w:szCs w:val="22"/>
        </w:rPr>
      </w:pPr>
      <w:r>
        <w:rPr>
          <w:rFonts w:asciiTheme="minorHAnsi" w:hAnsiTheme="minorHAnsi" w:cs="Arial"/>
          <w:spacing w:val="-4"/>
          <w:sz w:val="22"/>
          <w:szCs w:val="22"/>
        </w:rPr>
        <w:t>Procurement Unit, East and Southern Africa</w:t>
      </w:r>
      <w:r w:rsidR="00A55ECF">
        <w:rPr>
          <w:rFonts w:asciiTheme="minorHAnsi" w:hAnsiTheme="minorHAnsi" w:cs="Arial"/>
          <w:spacing w:val="-4"/>
          <w:sz w:val="22"/>
          <w:szCs w:val="22"/>
        </w:rPr>
        <w:t xml:space="preserve"> Regional Office</w:t>
      </w:r>
    </w:p>
    <w:p w:rsidR="00830438" w:rsidRPr="00A73DD8" w:rsidRDefault="00830438"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B47361" w:rsidRPr="00A73DD8" w:rsidRDefault="00B47361" w:rsidP="009C3C3A">
      <w:pPr>
        <w:spacing w:line="240" w:lineRule="auto"/>
        <w:rPr>
          <w:rFonts w:asciiTheme="minorHAnsi" w:hAnsiTheme="minorHAnsi" w:cs="Arial"/>
          <w:spacing w:val="-4"/>
          <w:sz w:val="22"/>
          <w:szCs w:val="22"/>
        </w:rPr>
      </w:pPr>
    </w:p>
    <w:p w:rsidR="00F76D89" w:rsidRPr="00A73DD8" w:rsidRDefault="00F76D89" w:rsidP="009C3C3A">
      <w:pPr>
        <w:spacing w:line="240" w:lineRule="auto"/>
        <w:rPr>
          <w:rFonts w:asciiTheme="minorHAnsi" w:hAnsiTheme="minorHAnsi" w:cs="Arial"/>
          <w:spacing w:val="-4"/>
          <w:sz w:val="22"/>
          <w:szCs w:val="22"/>
        </w:rPr>
      </w:pPr>
    </w:p>
    <w:p w:rsidR="00393F27" w:rsidRDefault="00393F27" w:rsidP="009C3C3A">
      <w:pPr>
        <w:spacing w:line="240" w:lineRule="auto"/>
        <w:rPr>
          <w:rFonts w:asciiTheme="minorHAnsi" w:hAnsiTheme="minorHAnsi" w:cs="Arial"/>
          <w:spacing w:val="-4"/>
          <w:sz w:val="22"/>
          <w:szCs w:val="22"/>
        </w:rPr>
      </w:pPr>
    </w:p>
    <w:p w:rsidR="00414EE3" w:rsidRDefault="00414EE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color w:val="4F81BD" w:themeColor="accent1"/>
          <w:sz w:val="22"/>
          <w:szCs w:val="22"/>
        </w:rPr>
      </w:pPr>
      <w:r>
        <w:rPr>
          <w:rFonts w:asciiTheme="minorHAnsi" w:hAnsiTheme="minorHAnsi" w:cs="Arial"/>
          <w:b/>
          <w:color w:val="4F81BD" w:themeColor="accent1"/>
          <w:sz w:val="22"/>
          <w:szCs w:val="22"/>
        </w:rPr>
        <w:br w:type="page"/>
      </w:r>
    </w:p>
    <w:p w:rsidR="006F38B7" w:rsidRPr="00A73DD8" w:rsidRDefault="002F6FE4" w:rsidP="009C3C3A">
      <w:pPr>
        <w:spacing w:line="240" w:lineRule="auto"/>
        <w:rPr>
          <w:rFonts w:asciiTheme="minorHAnsi" w:hAnsiTheme="minorHAnsi" w:cs="Arial"/>
          <w:b/>
          <w:color w:val="4F81BD" w:themeColor="accent1"/>
          <w:sz w:val="22"/>
          <w:szCs w:val="22"/>
        </w:rPr>
      </w:pPr>
      <w:r w:rsidRPr="00A73DD8">
        <w:rPr>
          <w:rFonts w:asciiTheme="minorHAnsi" w:hAnsiTheme="minorHAnsi" w:cs="Arial"/>
          <w:b/>
          <w:color w:val="4F81BD" w:themeColor="accent1"/>
          <w:sz w:val="22"/>
          <w:szCs w:val="22"/>
        </w:rPr>
        <w:lastRenderedPageBreak/>
        <w:t xml:space="preserve">PART 1: </w:t>
      </w:r>
      <w:r w:rsidR="00402FEF" w:rsidRPr="00A73DD8">
        <w:rPr>
          <w:rFonts w:asciiTheme="minorHAnsi" w:hAnsiTheme="minorHAnsi" w:cs="Arial"/>
          <w:b/>
          <w:color w:val="4F81BD" w:themeColor="accent1"/>
          <w:sz w:val="22"/>
          <w:szCs w:val="22"/>
        </w:rPr>
        <w:t>INVITATION TO TENDER</w:t>
      </w:r>
    </w:p>
    <w:p w:rsidR="009C3C3A" w:rsidRPr="00A73DD8" w:rsidRDefault="009C3C3A" w:rsidP="009C3C3A">
      <w:pPr>
        <w:spacing w:line="240" w:lineRule="auto"/>
        <w:rPr>
          <w:rFonts w:asciiTheme="minorHAnsi" w:hAnsiTheme="minorHAnsi" w:cs="Arial"/>
          <w:color w:val="808080" w:themeColor="background1" w:themeShade="80"/>
          <w:spacing w:val="-4"/>
          <w:sz w:val="22"/>
          <w:szCs w:val="22"/>
        </w:rPr>
      </w:pPr>
    </w:p>
    <w:p w:rsidR="00442C47" w:rsidRPr="00A73DD8" w:rsidRDefault="00442C47"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73DD8">
        <w:rPr>
          <w:rFonts w:asciiTheme="minorHAnsi" w:hAnsiTheme="minorHAnsi" w:cs="Arial"/>
          <w:b/>
          <w:color w:val="808080" w:themeColor="background1" w:themeShade="80"/>
          <w:sz w:val="22"/>
          <w:szCs w:val="22"/>
        </w:rPr>
        <w:t>Introduction</w:t>
      </w:r>
    </w:p>
    <w:p w:rsidR="00743DC5" w:rsidRPr="00A73DD8" w:rsidRDefault="00743DC5" w:rsidP="00743DC5">
      <w:pPr>
        <w:spacing w:before="100" w:beforeAutospacing="1" w:after="100" w:afterAutospacing="1" w:line="350" w:lineRule="atLeast"/>
        <w:rPr>
          <w:rFonts w:asciiTheme="minorHAnsi" w:hAnsiTheme="minorHAnsi" w:cs="Arial"/>
          <w:iCs/>
          <w:kern w:val="0"/>
          <w:sz w:val="22"/>
          <w:szCs w:val="22"/>
          <w:lang w:eastAsia="en-GB"/>
        </w:rPr>
      </w:pPr>
      <w:r w:rsidRPr="00A73DD8">
        <w:rPr>
          <w:rFonts w:asciiTheme="minorHAnsi" w:hAnsiTheme="minorHAnsi" w:cs="Arial"/>
          <w:iCs/>
          <w:kern w:val="0"/>
          <w:sz w:val="22"/>
          <w:szCs w:val="22"/>
          <w:lang w:eastAsia="en-GB"/>
        </w:rPr>
        <w:t xml:space="preserve">Save the Children is the </w:t>
      </w:r>
      <w:proofErr w:type="gramStart"/>
      <w:r w:rsidRPr="00A73DD8">
        <w:rPr>
          <w:rFonts w:asciiTheme="minorHAnsi" w:hAnsiTheme="minorHAnsi" w:cs="Arial"/>
          <w:iCs/>
          <w:kern w:val="0"/>
          <w:sz w:val="22"/>
          <w:szCs w:val="22"/>
          <w:lang w:eastAsia="en-GB"/>
        </w:rPr>
        <w:t>world’s</w:t>
      </w:r>
      <w:proofErr w:type="gramEnd"/>
      <w:r w:rsidRPr="00A73DD8">
        <w:rPr>
          <w:rFonts w:asciiTheme="minorHAnsi" w:hAnsiTheme="minorHAnsi" w:cs="Arial"/>
          <w:iCs/>
          <w:kern w:val="0"/>
          <w:sz w:val="22"/>
          <w:szCs w:val="22"/>
          <w:lang w:eastAsia="en-GB"/>
        </w:rPr>
        <w:t xml:space="preserve"> leading independent organisation for children. We work in 120 countries. We save children’s lives; we fight for their rights; we help them </w:t>
      </w:r>
      <w:r w:rsidR="00173F3E" w:rsidRPr="00A73DD8">
        <w:rPr>
          <w:rFonts w:asciiTheme="minorHAnsi" w:hAnsiTheme="minorHAnsi" w:cs="Arial"/>
          <w:iCs/>
          <w:kern w:val="0"/>
          <w:sz w:val="22"/>
          <w:szCs w:val="22"/>
          <w:lang w:eastAsia="en-GB"/>
        </w:rPr>
        <w:t>fulfil</w:t>
      </w:r>
      <w:r w:rsidRPr="00A73DD8">
        <w:rPr>
          <w:rFonts w:asciiTheme="minorHAnsi" w:hAnsiTheme="minorHAnsi" w:cs="Arial"/>
          <w:iCs/>
          <w:kern w:val="0"/>
          <w:sz w:val="22"/>
          <w:szCs w:val="22"/>
          <w:lang w:eastAsia="en-GB"/>
        </w:rPr>
        <w:t xml:space="preserve"> their potential. We work together, with our partners, to inspire breakthroughs in the way the world treats children and to achieve immediate and lasting ch</w:t>
      </w:r>
      <w:r w:rsidR="007C3583">
        <w:rPr>
          <w:rFonts w:asciiTheme="minorHAnsi" w:hAnsiTheme="minorHAnsi" w:cs="Arial"/>
          <w:iCs/>
          <w:kern w:val="0"/>
          <w:sz w:val="22"/>
          <w:szCs w:val="22"/>
          <w:lang w:eastAsia="en-GB"/>
        </w:rPr>
        <w:t xml:space="preserve">ange in their lives, </w:t>
      </w:r>
      <w:r w:rsidRPr="00A73DD8">
        <w:rPr>
          <w:rFonts w:asciiTheme="minorHAnsi" w:hAnsiTheme="minorHAnsi" w:cs="Arial"/>
          <w:iCs/>
          <w:kern w:val="0"/>
          <w:sz w:val="22"/>
          <w:szCs w:val="22"/>
          <w:lang w:eastAsia="en-GB"/>
        </w:rPr>
        <w:t>through programmes in health, nutrition, education, protection and child rights, also in times of humanitarian crises.</w:t>
      </w:r>
    </w:p>
    <w:p w:rsidR="00A15E84" w:rsidRPr="00A73DD8" w:rsidRDefault="00195C9E" w:rsidP="00B17A8D">
      <w:pPr>
        <w:rPr>
          <w:rFonts w:asciiTheme="minorHAnsi" w:hAnsiTheme="minorHAnsi" w:cs="Arial"/>
          <w:sz w:val="22"/>
          <w:szCs w:val="22"/>
        </w:rPr>
      </w:pPr>
      <w:r w:rsidRPr="00A73DD8">
        <w:rPr>
          <w:rFonts w:asciiTheme="minorHAnsi" w:hAnsiTheme="minorHAnsi" w:cs="Arial"/>
          <w:sz w:val="22"/>
          <w:szCs w:val="22"/>
        </w:rPr>
        <w:t xml:space="preserve">For further information, we encourage you to visit our Website: </w:t>
      </w:r>
      <w:hyperlink r:id="rId12" w:history="1">
        <w:r w:rsidRPr="00A73DD8">
          <w:rPr>
            <w:rStyle w:val="Hyperlink"/>
            <w:rFonts w:asciiTheme="minorHAnsi" w:hAnsiTheme="minorHAnsi" w:cs="Arial"/>
            <w:sz w:val="22"/>
            <w:szCs w:val="22"/>
          </w:rPr>
          <w:t>www.savethechildren.org</w:t>
        </w:r>
      </w:hyperlink>
      <w:r w:rsidRPr="00A73DD8">
        <w:rPr>
          <w:rFonts w:asciiTheme="minorHAnsi" w:hAnsiTheme="minorHAnsi" w:cs="Arial"/>
          <w:sz w:val="22"/>
          <w:szCs w:val="22"/>
        </w:rPr>
        <w:t xml:space="preserve"> </w:t>
      </w:r>
    </w:p>
    <w:p w:rsidR="00195C9E" w:rsidRDefault="00195C9E" w:rsidP="0050598D">
      <w:pPr>
        <w:pStyle w:val="ListParagraph"/>
        <w:numPr>
          <w:ilvl w:val="1"/>
          <w:numId w:val="32"/>
        </w:numPr>
        <w:tabs>
          <w:tab w:val="clear" w:pos="1418"/>
        </w:tabs>
        <w:rPr>
          <w:rFonts w:asciiTheme="minorHAnsi" w:hAnsiTheme="minorHAnsi" w:cs="Arial"/>
          <w:b/>
          <w:color w:val="808080" w:themeColor="background1" w:themeShade="80"/>
          <w:sz w:val="22"/>
          <w:szCs w:val="22"/>
        </w:rPr>
      </w:pPr>
      <w:r w:rsidRPr="00A73DD8">
        <w:rPr>
          <w:rFonts w:asciiTheme="minorHAnsi" w:hAnsiTheme="minorHAnsi" w:cs="Arial"/>
          <w:b/>
          <w:color w:val="808080" w:themeColor="background1" w:themeShade="80"/>
          <w:sz w:val="22"/>
          <w:szCs w:val="22"/>
        </w:rPr>
        <w:t>Provisional Timeframe</w:t>
      </w:r>
    </w:p>
    <w:tbl>
      <w:tblPr>
        <w:tblW w:w="0" w:type="auto"/>
        <w:tblCellMar>
          <w:left w:w="0" w:type="dxa"/>
          <w:right w:w="0" w:type="dxa"/>
        </w:tblCellMar>
        <w:tblLook w:val="04A0" w:firstRow="1" w:lastRow="0" w:firstColumn="1" w:lastColumn="0" w:noHBand="0" w:noVBand="1"/>
      </w:tblPr>
      <w:tblGrid>
        <w:gridCol w:w="5637"/>
        <w:gridCol w:w="2824"/>
      </w:tblGrid>
      <w:tr w:rsidR="00BA5792" w:rsidTr="00BA5792">
        <w:trPr>
          <w:trHeight w:val="266"/>
        </w:trPr>
        <w:tc>
          <w:tcPr>
            <w:tcW w:w="56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b/>
                <w:bCs/>
                <w:lang w:val="sw-KE"/>
              </w:rPr>
            </w:pPr>
            <w:r>
              <w:rPr>
                <w:b/>
                <w:bCs/>
                <w:lang w:eastAsia="en-GB"/>
              </w:rPr>
              <w:t>Activity</w:t>
            </w:r>
          </w:p>
        </w:tc>
        <w:tc>
          <w:tcPr>
            <w:tcW w:w="28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792" w:rsidRDefault="00BA5792">
            <w:pPr>
              <w:jc w:val="center"/>
              <w:rPr>
                <w:b/>
                <w:bCs/>
                <w:lang w:val="sw-KE"/>
              </w:rPr>
            </w:pPr>
            <w:r>
              <w:rPr>
                <w:b/>
                <w:bCs/>
                <w:lang w:eastAsia="en-GB"/>
              </w:rPr>
              <w:t>Due Date</w:t>
            </w:r>
          </w:p>
        </w:tc>
      </w:tr>
      <w:tr w:rsidR="00BA5792" w:rsidTr="00BA5792">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eastAsia="en-GB"/>
              </w:rPr>
              <w:t>Issue Tender Notice and Invitation to Tender</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06/02/17</w:t>
            </w:r>
          </w:p>
        </w:tc>
      </w:tr>
      <w:tr w:rsidR="00BA5792" w:rsidTr="00BA5792">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eastAsia="en-GB"/>
              </w:rPr>
              <w:t>Return of tenders (Closing Date)</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28/02/17</w:t>
            </w:r>
          </w:p>
        </w:tc>
      </w:tr>
      <w:tr w:rsidR="00BA5792" w:rsidTr="00BA5792">
        <w:trPr>
          <w:trHeight w:val="281"/>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eastAsia="en-GB"/>
              </w:rPr>
              <w:t>Tender receipt and analysis by Tender Committee</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29/02/17</w:t>
            </w:r>
          </w:p>
        </w:tc>
      </w:tr>
      <w:tr w:rsidR="00BA5792" w:rsidTr="00BA5792">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eastAsia="en-GB"/>
              </w:rPr>
              <w:t xml:space="preserve">Recommendation to Senior Management </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01/03/17</w:t>
            </w:r>
            <w:r w:rsidR="00BA5792">
              <w:rPr>
                <w:lang w:val="sw-KE"/>
              </w:rPr>
              <w:t xml:space="preserve"> </w:t>
            </w:r>
          </w:p>
        </w:tc>
      </w:tr>
      <w:tr w:rsidR="00BA5792" w:rsidTr="00BA5792">
        <w:trPr>
          <w:trHeight w:val="266"/>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val="sw-KE"/>
              </w:rPr>
              <w:t>Award Contract</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03/03/17</w:t>
            </w:r>
          </w:p>
        </w:tc>
      </w:tr>
      <w:tr w:rsidR="00BA5792" w:rsidTr="00BA5792">
        <w:trPr>
          <w:trHeight w:val="281"/>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pPr>
              <w:rPr>
                <w:lang w:val="sw-KE"/>
              </w:rPr>
            </w:pPr>
            <w:r>
              <w:rPr>
                <w:lang w:eastAsia="en-GB"/>
              </w:rPr>
              <w:t>Compliance Checks, Assessments and Negotiations</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rPr>
            </w:pPr>
            <w:r>
              <w:rPr>
                <w:lang w:val="sw-KE"/>
              </w:rPr>
              <w:t>06/03/17</w:t>
            </w:r>
          </w:p>
        </w:tc>
      </w:tr>
      <w:tr w:rsidR="00BA5792" w:rsidTr="00BA5792">
        <w:trPr>
          <w:trHeight w:val="281"/>
        </w:trPr>
        <w:tc>
          <w:tcPr>
            <w:tcW w:w="56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792" w:rsidRDefault="00BA5792" w:rsidP="00414EE3">
            <w:r>
              <w:rPr>
                <w:lang w:eastAsia="en-GB"/>
              </w:rPr>
              <w:t>Contracts</w:t>
            </w:r>
            <w:r w:rsidR="00414EE3">
              <w:rPr>
                <w:lang w:eastAsia="en-GB"/>
              </w:rPr>
              <w:t>/ Order placing</w:t>
            </w:r>
          </w:p>
        </w:tc>
        <w:tc>
          <w:tcPr>
            <w:tcW w:w="2824" w:type="dxa"/>
            <w:tcBorders>
              <w:top w:val="nil"/>
              <w:left w:val="nil"/>
              <w:bottom w:val="single" w:sz="8" w:space="0" w:color="auto"/>
              <w:right w:val="single" w:sz="8" w:space="0" w:color="auto"/>
            </w:tcBorders>
            <w:tcMar>
              <w:top w:w="0" w:type="dxa"/>
              <w:left w:w="108" w:type="dxa"/>
              <w:bottom w:w="0" w:type="dxa"/>
              <w:right w:w="108" w:type="dxa"/>
            </w:tcMar>
            <w:hideMark/>
          </w:tcPr>
          <w:p w:rsidR="00BA5792" w:rsidRDefault="00414EE3">
            <w:pPr>
              <w:jc w:val="center"/>
              <w:rPr>
                <w:lang w:val="sw-KE" w:eastAsia="en-US"/>
              </w:rPr>
            </w:pPr>
            <w:r>
              <w:rPr>
                <w:lang w:val="sw-KE"/>
              </w:rPr>
              <w:t>07/03/17</w:t>
            </w:r>
          </w:p>
        </w:tc>
      </w:tr>
    </w:tbl>
    <w:p w:rsidR="00BA5792" w:rsidRDefault="00BA5792" w:rsidP="00BA5792">
      <w:pPr>
        <w:pStyle w:val="ListParagraph"/>
        <w:tabs>
          <w:tab w:val="clear" w:pos="1418"/>
        </w:tabs>
        <w:ind w:left="360"/>
        <w:rPr>
          <w:rFonts w:asciiTheme="minorHAnsi" w:hAnsiTheme="minorHAnsi" w:cs="Arial"/>
          <w:b/>
          <w:color w:val="808080" w:themeColor="background1" w:themeShade="80"/>
          <w:sz w:val="22"/>
          <w:szCs w:val="22"/>
        </w:rPr>
      </w:pPr>
    </w:p>
    <w:p w:rsidR="00EE3A97" w:rsidRDefault="00EE3A97" w:rsidP="00EE3A97">
      <w:pPr>
        <w:pStyle w:val="ListParagraph"/>
        <w:tabs>
          <w:tab w:val="clear" w:pos="1418"/>
        </w:tabs>
        <w:ind w:left="357"/>
        <w:rPr>
          <w:rFonts w:asciiTheme="minorHAnsi" w:hAnsiTheme="minorHAnsi" w:cs="Arial"/>
          <w:b/>
          <w:color w:val="808080" w:themeColor="background1" w:themeShade="80"/>
          <w:sz w:val="22"/>
          <w:szCs w:val="22"/>
        </w:rPr>
      </w:pPr>
    </w:p>
    <w:p w:rsidR="00BA5792" w:rsidRDefault="00BA5792" w:rsidP="00EE3A97">
      <w:pPr>
        <w:pStyle w:val="ListParagraph"/>
        <w:tabs>
          <w:tab w:val="clear" w:pos="1418"/>
        </w:tabs>
        <w:ind w:left="357"/>
        <w:rPr>
          <w:rFonts w:asciiTheme="minorHAnsi" w:hAnsiTheme="minorHAnsi" w:cs="Arial"/>
          <w:b/>
          <w:color w:val="808080" w:themeColor="background1" w:themeShade="80"/>
          <w:sz w:val="22"/>
          <w:szCs w:val="22"/>
        </w:rPr>
      </w:pPr>
    </w:p>
    <w:p w:rsidR="00BA5792" w:rsidRDefault="00BA5792" w:rsidP="00EE3A97">
      <w:pPr>
        <w:pStyle w:val="ListParagraph"/>
        <w:tabs>
          <w:tab w:val="clear" w:pos="1418"/>
        </w:tabs>
        <w:ind w:left="357"/>
        <w:rPr>
          <w:rFonts w:asciiTheme="minorHAnsi" w:hAnsiTheme="minorHAnsi" w:cs="Arial"/>
          <w:b/>
          <w:color w:val="808080" w:themeColor="background1" w:themeShade="80"/>
          <w:sz w:val="22"/>
          <w:szCs w:val="22"/>
        </w:rPr>
      </w:pPr>
    </w:p>
    <w:p w:rsidR="00BA5792" w:rsidRDefault="00BA5792" w:rsidP="00EE3A97">
      <w:pPr>
        <w:pStyle w:val="ListParagraph"/>
        <w:tabs>
          <w:tab w:val="clear" w:pos="1418"/>
        </w:tabs>
        <w:ind w:left="357"/>
        <w:rPr>
          <w:rFonts w:asciiTheme="minorHAnsi" w:hAnsiTheme="minorHAnsi" w:cs="Arial"/>
          <w:b/>
          <w:color w:val="808080" w:themeColor="background1" w:themeShade="80"/>
          <w:sz w:val="22"/>
          <w:szCs w:val="22"/>
        </w:rPr>
      </w:pPr>
    </w:p>
    <w:p w:rsidR="00BA5792" w:rsidRDefault="00BA5792" w:rsidP="00EE3A97">
      <w:pPr>
        <w:pStyle w:val="ListParagraph"/>
        <w:tabs>
          <w:tab w:val="clear" w:pos="1418"/>
        </w:tabs>
        <w:ind w:left="357"/>
        <w:rPr>
          <w:rFonts w:asciiTheme="minorHAnsi" w:hAnsiTheme="minorHAnsi" w:cs="Arial"/>
          <w:b/>
          <w:color w:val="808080" w:themeColor="background1" w:themeShade="80"/>
          <w:sz w:val="22"/>
          <w:szCs w:val="22"/>
        </w:rPr>
      </w:pPr>
    </w:p>
    <w:p w:rsidR="00BA5792" w:rsidRDefault="00BA5792" w:rsidP="00EE3A97">
      <w:pPr>
        <w:pStyle w:val="ListParagraph"/>
        <w:tabs>
          <w:tab w:val="clear" w:pos="1418"/>
        </w:tabs>
        <w:ind w:left="357"/>
        <w:rPr>
          <w:rFonts w:asciiTheme="minorHAnsi" w:hAnsiTheme="minorHAnsi" w:cs="Arial"/>
          <w:b/>
          <w:color w:val="808080" w:themeColor="background1" w:themeShade="80"/>
          <w:sz w:val="22"/>
          <w:szCs w:val="22"/>
        </w:rPr>
      </w:pPr>
    </w:p>
    <w:p w:rsidR="00B17A8D" w:rsidRPr="007A6B2E" w:rsidRDefault="00624149" w:rsidP="0050598D">
      <w:pPr>
        <w:pStyle w:val="ListNumber"/>
        <w:numPr>
          <w:ilvl w:val="1"/>
          <w:numId w:val="32"/>
        </w:numPr>
        <w:tabs>
          <w:tab w:val="clear" w:pos="1418"/>
        </w:tabs>
        <w:ind w:left="357" w:hanging="357"/>
        <w:rPr>
          <w:rFonts w:asciiTheme="minorHAnsi" w:hAnsiTheme="minorHAnsi" w:cs="Arial"/>
          <w:b/>
          <w:sz w:val="22"/>
          <w:szCs w:val="22"/>
        </w:rPr>
      </w:pPr>
      <w:r w:rsidRPr="00A73DD8">
        <w:rPr>
          <w:rFonts w:asciiTheme="minorHAnsi" w:hAnsiTheme="minorHAnsi" w:cs="Arial"/>
          <w:b/>
          <w:sz w:val="22"/>
          <w:szCs w:val="22"/>
        </w:rPr>
        <w:br w:type="page"/>
      </w:r>
      <w:r w:rsidR="009C3C3A" w:rsidRPr="00A73DD8">
        <w:rPr>
          <w:rFonts w:asciiTheme="minorHAnsi" w:hAnsiTheme="minorHAnsi" w:cs="Arial"/>
          <w:b/>
          <w:color w:val="808080" w:themeColor="background1" w:themeShade="80"/>
          <w:sz w:val="22"/>
          <w:szCs w:val="22"/>
        </w:rPr>
        <w:lastRenderedPageBreak/>
        <w:t>Specification of R</w:t>
      </w:r>
      <w:r w:rsidR="00442C47" w:rsidRPr="00A73DD8">
        <w:rPr>
          <w:rFonts w:asciiTheme="minorHAnsi" w:hAnsiTheme="minorHAnsi" w:cs="Arial"/>
          <w:b/>
          <w:color w:val="808080" w:themeColor="background1" w:themeShade="80"/>
          <w:sz w:val="22"/>
          <w:szCs w:val="22"/>
        </w:rPr>
        <w:t xml:space="preserve">equirement </w:t>
      </w:r>
    </w:p>
    <w:p w:rsidR="007A6B2E" w:rsidRDefault="007A6B2E" w:rsidP="007A6B2E">
      <w:pPr>
        <w:pStyle w:val="ListNumber"/>
        <w:numPr>
          <w:ilvl w:val="2"/>
          <w:numId w:val="32"/>
        </w:numPr>
        <w:tabs>
          <w:tab w:val="clear" w:pos="1418"/>
        </w:tabs>
        <w:rPr>
          <w:rFonts w:asciiTheme="minorHAnsi" w:hAnsiTheme="minorHAnsi" w:cs="Arial"/>
          <w:b/>
          <w:sz w:val="22"/>
          <w:szCs w:val="22"/>
        </w:rPr>
      </w:pPr>
      <w:r>
        <w:rPr>
          <w:rFonts w:asciiTheme="minorHAnsi" w:hAnsiTheme="minorHAnsi" w:cs="Arial"/>
          <w:b/>
          <w:sz w:val="22"/>
          <w:szCs w:val="22"/>
        </w:rPr>
        <w:t>SOMALIA REQUIREMENT</w:t>
      </w:r>
    </w:p>
    <w:p w:rsidR="007A6B2E" w:rsidRDefault="007A6B2E" w:rsidP="007A6B2E">
      <w:pPr>
        <w:pStyle w:val="ListNumber"/>
        <w:numPr>
          <w:ilvl w:val="0"/>
          <w:numId w:val="47"/>
        </w:numPr>
        <w:tabs>
          <w:tab w:val="clear" w:pos="1418"/>
        </w:tabs>
        <w:rPr>
          <w:rFonts w:asciiTheme="minorHAnsi" w:hAnsiTheme="minorHAnsi" w:cs="Arial"/>
          <w:b/>
          <w:sz w:val="22"/>
          <w:szCs w:val="22"/>
        </w:rPr>
      </w:pPr>
      <w:r>
        <w:rPr>
          <w:rFonts w:asciiTheme="minorHAnsi" w:hAnsiTheme="minorHAnsi" w:cs="Arial"/>
          <w:b/>
          <w:sz w:val="22"/>
          <w:szCs w:val="22"/>
        </w:rPr>
        <w:t>NUTRITION</w:t>
      </w:r>
    </w:p>
    <w:tbl>
      <w:tblPr>
        <w:tblW w:w="8700" w:type="dxa"/>
        <w:tblLook w:val="04A0" w:firstRow="1" w:lastRow="0" w:firstColumn="1" w:lastColumn="0" w:noHBand="0" w:noVBand="1"/>
      </w:tblPr>
      <w:tblGrid>
        <w:gridCol w:w="960"/>
        <w:gridCol w:w="4880"/>
        <w:gridCol w:w="1640"/>
        <w:gridCol w:w="1220"/>
      </w:tblGrid>
      <w:tr w:rsidR="007A6B2E" w:rsidRPr="007A6B2E" w:rsidTr="007A6B2E">
        <w:trPr>
          <w:trHeight w:val="528"/>
        </w:trPr>
        <w:tc>
          <w:tcPr>
            <w:tcW w:w="960" w:type="dxa"/>
            <w:tcBorders>
              <w:top w:val="single" w:sz="8" w:space="0" w:color="auto"/>
              <w:left w:val="single" w:sz="8" w:space="0" w:color="auto"/>
              <w:bottom w:val="single" w:sz="4" w:space="0" w:color="auto"/>
              <w:right w:val="single" w:sz="4"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color w:val="000000"/>
                <w:kern w:val="0"/>
                <w:lang w:eastAsia="en-GB"/>
              </w:rPr>
            </w:pPr>
            <w:r w:rsidRPr="007A6B2E">
              <w:rPr>
                <w:rFonts w:cs="Arial"/>
                <w:b/>
                <w:bCs/>
                <w:color w:val="000000"/>
                <w:kern w:val="0"/>
                <w:lang w:eastAsia="en-GB"/>
              </w:rPr>
              <w:t>Line item no</w:t>
            </w:r>
          </w:p>
        </w:tc>
        <w:tc>
          <w:tcPr>
            <w:tcW w:w="4880" w:type="dxa"/>
            <w:tcBorders>
              <w:top w:val="single" w:sz="8" w:space="0" w:color="auto"/>
              <w:left w:val="nil"/>
              <w:bottom w:val="single" w:sz="4" w:space="0" w:color="auto"/>
              <w:right w:val="single" w:sz="4"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eastAsia="en-GB"/>
              </w:rPr>
            </w:pPr>
            <w:r w:rsidRPr="007A6B2E">
              <w:rPr>
                <w:rFonts w:cs="Arial"/>
                <w:b/>
                <w:bCs/>
                <w:color w:val="000000"/>
                <w:kern w:val="0"/>
                <w:lang w:eastAsia="en-GB"/>
              </w:rPr>
              <w:t>Description of Goods / Services</w:t>
            </w:r>
          </w:p>
        </w:tc>
        <w:tc>
          <w:tcPr>
            <w:tcW w:w="1640" w:type="dxa"/>
            <w:tcBorders>
              <w:top w:val="single" w:sz="8" w:space="0" w:color="auto"/>
              <w:left w:val="nil"/>
              <w:bottom w:val="single" w:sz="4" w:space="0" w:color="auto"/>
              <w:right w:val="single" w:sz="4"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eastAsia="en-GB"/>
              </w:rPr>
            </w:pPr>
            <w:r w:rsidRPr="007A6B2E">
              <w:rPr>
                <w:rFonts w:cs="Arial"/>
                <w:b/>
                <w:bCs/>
                <w:color w:val="000000"/>
                <w:kern w:val="0"/>
                <w:lang w:eastAsia="en-GB"/>
              </w:rPr>
              <w:t>Unit / Form</w:t>
            </w:r>
          </w:p>
        </w:tc>
        <w:tc>
          <w:tcPr>
            <w:tcW w:w="1220" w:type="dxa"/>
            <w:tcBorders>
              <w:top w:val="single" w:sz="8" w:space="0" w:color="auto"/>
              <w:left w:val="nil"/>
              <w:bottom w:val="single" w:sz="4" w:space="0" w:color="auto"/>
              <w:right w:val="single" w:sz="4"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color w:val="000000"/>
                <w:kern w:val="0"/>
                <w:lang w:eastAsia="en-GB"/>
              </w:rPr>
            </w:pPr>
            <w:r w:rsidRPr="007A6B2E">
              <w:rPr>
                <w:rFonts w:cs="Arial"/>
                <w:b/>
                <w:bCs/>
                <w:color w:val="000000"/>
                <w:kern w:val="0"/>
                <w:lang w:eastAsia="en-GB"/>
              </w:rPr>
              <w:t>Quantity</w:t>
            </w:r>
          </w:p>
        </w:tc>
      </w:tr>
      <w:tr w:rsidR="007A6B2E" w:rsidRPr="007A6B2E" w:rsidTr="007A6B2E">
        <w:trPr>
          <w:trHeight w:val="28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c>
          <w:tcPr>
            <w:tcW w:w="488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Ready to use Therapeutic food (RUTF)</w:t>
            </w:r>
          </w:p>
        </w:tc>
        <w:tc>
          <w:tcPr>
            <w:tcW w:w="164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cartons</w:t>
            </w:r>
          </w:p>
        </w:tc>
        <w:tc>
          <w:tcPr>
            <w:tcW w:w="122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250</w:t>
            </w:r>
          </w:p>
        </w:tc>
      </w:tr>
      <w:tr w:rsidR="007A6B2E" w:rsidRPr="007A6B2E" w:rsidTr="007A6B2E">
        <w:trPr>
          <w:trHeight w:val="288"/>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w:t>
            </w:r>
          </w:p>
        </w:tc>
        <w:tc>
          <w:tcPr>
            <w:tcW w:w="488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Ready to use Supplementary food (RUTS)</w:t>
            </w:r>
          </w:p>
        </w:tc>
        <w:tc>
          <w:tcPr>
            <w:tcW w:w="164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cartons</w:t>
            </w:r>
          </w:p>
        </w:tc>
        <w:tc>
          <w:tcPr>
            <w:tcW w:w="122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250</w:t>
            </w:r>
          </w:p>
        </w:tc>
      </w:tr>
      <w:tr w:rsidR="007A6B2E" w:rsidRPr="007A6B2E" w:rsidTr="007A6B2E">
        <w:trPr>
          <w:trHeight w:val="1152"/>
        </w:trPr>
        <w:tc>
          <w:tcPr>
            <w:tcW w:w="960" w:type="dxa"/>
            <w:tcBorders>
              <w:top w:val="nil"/>
              <w:left w:val="single" w:sz="8" w:space="0" w:color="auto"/>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w:t>
            </w:r>
          </w:p>
        </w:tc>
        <w:tc>
          <w:tcPr>
            <w:tcW w:w="4880" w:type="dxa"/>
            <w:tcBorders>
              <w:top w:val="nil"/>
              <w:left w:val="nil"/>
              <w:bottom w:val="single" w:sz="4" w:space="0" w:color="auto"/>
              <w:right w:val="single" w:sz="4" w:space="0" w:color="auto"/>
            </w:tcBorders>
            <w:shd w:val="clear" w:color="auto" w:fill="auto"/>
            <w:vAlign w:val="center"/>
            <w:hideMark/>
          </w:tcPr>
          <w:p w:rsidR="007A6B2E" w:rsidRPr="007A6B2E" w:rsidRDefault="007C3583"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Pr>
                <w:rFonts w:ascii="Calibri" w:hAnsi="Calibri" w:cs="Calibri"/>
                <w:color w:val="000000"/>
                <w:kern w:val="0"/>
                <w:sz w:val="22"/>
                <w:szCs w:val="22"/>
                <w:lang w:eastAsia="en-GB"/>
              </w:rPr>
              <w:t xml:space="preserve">SEA </w:t>
            </w:r>
            <w:r w:rsidR="007A6B2E" w:rsidRPr="007A6B2E">
              <w:rPr>
                <w:rFonts w:ascii="Calibri" w:hAnsi="Calibri" w:cs="Calibri"/>
                <w:color w:val="000000"/>
                <w:kern w:val="0"/>
                <w:sz w:val="22"/>
                <w:szCs w:val="22"/>
                <w:lang w:eastAsia="en-GB"/>
              </w:rPr>
              <w:t>FREIGHT TO SAVE THE CHILDREN IN MOGADISHU DDP</w:t>
            </w:r>
            <w:r w:rsidR="007A6B2E" w:rsidRPr="007A6B2E">
              <w:rPr>
                <w:rFonts w:ascii="Calibri" w:hAnsi="Calibri" w:cs="Calibri"/>
                <w:color w:val="000000"/>
                <w:kern w:val="0"/>
                <w:sz w:val="22"/>
                <w:szCs w:val="22"/>
                <w:lang w:eastAsia="en-GB"/>
              </w:rPr>
              <w:br/>
              <w:t xml:space="preserve"> (Incoterms 2010): address is: Airport Road, </w:t>
            </w:r>
            <w:proofErr w:type="spellStart"/>
            <w:r w:rsidR="007A6B2E" w:rsidRPr="007A6B2E">
              <w:rPr>
                <w:rFonts w:ascii="Calibri" w:hAnsi="Calibri" w:cs="Calibri"/>
                <w:color w:val="000000"/>
                <w:kern w:val="0"/>
                <w:sz w:val="22"/>
                <w:szCs w:val="22"/>
                <w:lang w:eastAsia="en-GB"/>
              </w:rPr>
              <w:t>Wadajir</w:t>
            </w:r>
            <w:proofErr w:type="spellEnd"/>
            <w:r w:rsidR="007A6B2E" w:rsidRPr="007A6B2E">
              <w:rPr>
                <w:rFonts w:ascii="Calibri" w:hAnsi="Calibri" w:cs="Calibri"/>
                <w:color w:val="000000"/>
                <w:kern w:val="0"/>
                <w:sz w:val="22"/>
                <w:szCs w:val="22"/>
                <w:lang w:eastAsia="en-GB"/>
              </w:rPr>
              <w:t xml:space="preserve"> District, Mogadishu, Somalia</w:t>
            </w:r>
          </w:p>
        </w:tc>
        <w:tc>
          <w:tcPr>
            <w:tcW w:w="164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service</w:t>
            </w:r>
          </w:p>
        </w:tc>
        <w:tc>
          <w:tcPr>
            <w:tcW w:w="1220" w:type="dxa"/>
            <w:tcBorders>
              <w:top w:val="nil"/>
              <w:left w:val="nil"/>
              <w:bottom w:val="single" w:sz="4" w:space="0" w:color="auto"/>
              <w:right w:val="single" w:sz="4"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bl>
    <w:p w:rsidR="007C3583" w:rsidRDefault="007C3583" w:rsidP="007C3583">
      <w:pPr>
        <w:pStyle w:val="ListNumber"/>
        <w:tabs>
          <w:tab w:val="clear" w:pos="1418"/>
        </w:tabs>
        <w:ind w:left="1080" w:firstLine="0"/>
        <w:rPr>
          <w:rFonts w:asciiTheme="minorHAnsi" w:hAnsiTheme="minorHAnsi" w:cs="Arial"/>
          <w:b/>
          <w:sz w:val="22"/>
          <w:szCs w:val="22"/>
        </w:rPr>
      </w:pPr>
    </w:p>
    <w:p w:rsidR="007A6B2E" w:rsidRDefault="007A6B2E" w:rsidP="007C3583">
      <w:pPr>
        <w:pStyle w:val="ListNumber"/>
        <w:numPr>
          <w:ilvl w:val="0"/>
          <w:numId w:val="47"/>
        </w:numPr>
        <w:tabs>
          <w:tab w:val="clear" w:pos="1418"/>
        </w:tabs>
        <w:rPr>
          <w:rFonts w:asciiTheme="minorHAnsi" w:hAnsiTheme="minorHAnsi" w:cs="Arial"/>
          <w:b/>
          <w:sz w:val="22"/>
          <w:szCs w:val="22"/>
        </w:rPr>
      </w:pPr>
      <w:r>
        <w:rPr>
          <w:rFonts w:asciiTheme="minorHAnsi" w:hAnsiTheme="minorHAnsi" w:cs="Arial"/>
          <w:b/>
          <w:sz w:val="22"/>
          <w:szCs w:val="22"/>
        </w:rPr>
        <w:t xml:space="preserve">MEDICAL </w:t>
      </w:r>
    </w:p>
    <w:tbl>
      <w:tblPr>
        <w:tblW w:w="9913" w:type="dxa"/>
        <w:tblLook w:val="04A0" w:firstRow="1" w:lastRow="0" w:firstColumn="1" w:lastColumn="0" w:noHBand="0" w:noVBand="1"/>
      </w:tblPr>
      <w:tblGrid>
        <w:gridCol w:w="960"/>
        <w:gridCol w:w="6827"/>
        <w:gridCol w:w="850"/>
        <w:gridCol w:w="1276"/>
      </w:tblGrid>
      <w:tr w:rsidR="007A6B2E" w:rsidRPr="007A6B2E" w:rsidTr="007A6B2E">
        <w:trPr>
          <w:trHeight w:val="288"/>
        </w:trPr>
        <w:tc>
          <w:tcPr>
            <w:tcW w:w="96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eastAsia="en-GB"/>
              </w:rPr>
            </w:pPr>
            <w:r w:rsidRPr="007A6B2E">
              <w:rPr>
                <w:rFonts w:ascii="Calibri" w:hAnsi="Calibri" w:cs="Calibri"/>
                <w:b/>
                <w:bCs/>
                <w:color w:val="000000"/>
                <w:kern w:val="0"/>
                <w:sz w:val="22"/>
                <w:szCs w:val="22"/>
                <w:lang w:eastAsia="en-GB"/>
              </w:rPr>
              <w:t>Line item no</w:t>
            </w:r>
          </w:p>
        </w:tc>
        <w:tc>
          <w:tcPr>
            <w:tcW w:w="6827" w:type="dxa"/>
            <w:tcBorders>
              <w:top w:val="single" w:sz="8" w:space="0" w:color="auto"/>
              <w:left w:val="nil"/>
              <w:bottom w:val="nil"/>
              <w:right w:val="nil"/>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r w:rsidRPr="007A6B2E">
              <w:rPr>
                <w:rFonts w:ascii="Calibri" w:hAnsi="Calibri" w:cs="Calibri"/>
                <w:b/>
                <w:bCs/>
                <w:color w:val="000000"/>
                <w:kern w:val="0"/>
                <w:sz w:val="22"/>
                <w:szCs w:val="22"/>
                <w:lang w:eastAsia="en-GB"/>
              </w:rPr>
              <w:t> </w:t>
            </w:r>
          </w:p>
        </w:tc>
        <w:tc>
          <w:tcPr>
            <w:tcW w:w="850"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r w:rsidRPr="007A6B2E">
              <w:rPr>
                <w:rFonts w:ascii="Calibri" w:hAnsi="Calibri" w:cs="Calibri"/>
                <w:b/>
                <w:bCs/>
                <w:color w:val="000000"/>
                <w:kern w:val="0"/>
                <w:sz w:val="22"/>
                <w:szCs w:val="22"/>
                <w:lang w:eastAsia="en-GB"/>
              </w:rPr>
              <w:t>Unit / Form</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r w:rsidRPr="007A6B2E">
              <w:rPr>
                <w:rFonts w:ascii="Calibri" w:hAnsi="Calibri" w:cs="Calibri"/>
                <w:b/>
                <w:bCs/>
                <w:color w:val="000000"/>
                <w:kern w:val="0"/>
                <w:sz w:val="22"/>
                <w:szCs w:val="22"/>
                <w:lang w:eastAsia="en-GB"/>
              </w:rPr>
              <w:t>Quantity</w:t>
            </w:r>
          </w:p>
        </w:tc>
      </w:tr>
      <w:tr w:rsidR="007A6B2E" w:rsidRPr="007A6B2E" w:rsidTr="007A6B2E">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p>
        </w:tc>
        <w:tc>
          <w:tcPr>
            <w:tcW w:w="6827" w:type="dxa"/>
            <w:tcBorders>
              <w:top w:val="nil"/>
              <w:left w:val="nil"/>
              <w:bottom w:val="single" w:sz="8" w:space="0" w:color="auto"/>
              <w:right w:val="nil"/>
            </w:tcBorders>
            <w:shd w:val="clear" w:color="000000" w:fill="D9D9D9"/>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r w:rsidRPr="007A6B2E">
              <w:rPr>
                <w:rFonts w:ascii="Calibri" w:hAnsi="Calibri" w:cs="Calibri"/>
                <w:b/>
                <w:bCs/>
                <w:color w:val="000000"/>
                <w:kern w:val="0"/>
                <w:sz w:val="22"/>
                <w:szCs w:val="22"/>
                <w:lang w:eastAsia="en-GB"/>
              </w:rPr>
              <w:t>Description of Goods / Services</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eastAsia="en-GB"/>
              </w:rPr>
            </w:pPr>
          </w:p>
        </w:tc>
      </w:tr>
      <w:tr w:rsidR="007A6B2E" w:rsidRPr="007A6B2E" w:rsidTr="007A6B2E">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c>
          <w:tcPr>
            <w:tcW w:w="6827"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Interagency Emergency Health Kits (IEHK) 2015 – Basic Units (without the malaria module)</w:t>
            </w:r>
          </w:p>
        </w:tc>
        <w:tc>
          <w:tcPr>
            <w:tcW w:w="850"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Kit</w:t>
            </w:r>
          </w:p>
        </w:tc>
        <w:tc>
          <w:tcPr>
            <w:tcW w:w="1276"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r w:rsidR="007A6B2E" w:rsidRPr="007A6B2E" w:rsidTr="007A6B2E">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w:t>
            </w:r>
          </w:p>
        </w:tc>
        <w:tc>
          <w:tcPr>
            <w:tcW w:w="6827"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Interagency Emergency Health Kits (IEHK) 2015 – Supplementary Units (without the malaria module)</w:t>
            </w:r>
          </w:p>
        </w:tc>
        <w:tc>
          <w:tcPr>
            <w:tcW w:w="850"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Kit</w:t>
            </w:r>
          </w:p>
        </w:tc>
        <w:tc>
          <w:tcPr>
            <w:tcW w:w="1276"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r w:rsidR="007A6B2E" w:rsidRPr="007A6B2E" w:rsidTr="007A6B2E">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w:t>
            </w:r>
          </w:p>
        </w:tc>
        <w:tc>
          <w:tcPr>
            <w:tcW w:w="6827"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Interagency Emergency Health Kit (IEHK) 2015 - Supplementary unit: Equipment</w:t>
            </w:r>
          </w:p>
        </w:tc>
        <w:tc>
          <w:tcPr>
            <w:tcW w:w="850"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kit</w:t>
            </w:r>
          </w:p>
        </w:tc>
        <w:tc>
          <w:tcPr>
            <w:tcW w:w="1276"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r w:rsidR="007A6B2E" w:rsidRPr="007A6B2E" w:rsidTr="007A6B2E">
        <w:trPr>
          <w:trHeight w:val="300"/>
        </w:trPr>
        <w:tc>
          <w:tcPr>
            <w:tcW w:w="960" w:type="dxa"/>
            <w:tcBorders>
              <w:top w:val="nil"/>
              <w:left w:val="single" w:sz="8" w:space="0" w:color="auto"/>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w:t>
            </w:r>
          </w:p>
        </w:tc>
        <w:tc>
          <w:tcPr>
            <w:tcW w:w="6827"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Interagency Emergency Health Kit (IEHK) 2015 - Supplementary unit: Renewable supplies</w:t>
            </w:r>
          </w:p>
        </w:tc>
        <w:tc>
          <w:tcPr>
            <w:tcW w:w="850"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kit</w:t>
            </w:r>
          </w:p>
        </w:tc>
        <w:tc>
          <w:tcPr>
            <w:tcW w:w="1276"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r w:rsidR="007A6B2E" w:rsidRPr="007A6B2E" w:rsidTr="007A6B2E">
        <w:trPr>
          <w:trHeight w:val="288"/>
        </w:trPr>
        <w:tc>
          <w:tcPr>
            <w:tcW w:w="96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w:t>
            </w:r>
          </w:p>
        </w:tc>
        <w:tc>
          <w:tcPr>
            <w:tcW w:w="682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6B2E" w:rsidRPr="007A6B2E" w:rsidRDefault="007C3583"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Pr>
                <w:rFonts w:ascii="Calibri" w:hAnsi="Calibri" w:cs="Calibri"/>
                <w:color w:val="000000"/>
                <w:kern w:val="0"/>
                <w:sz w:val="22"/>
                <w:szCs w:val="22"/>
                <w:lang w:eastAsia="en-GB"/>
              </w:rPr>
              <w:t xml:space="preserve">SEA </w:t>
            </w:r>
            <w:r w:rsidR="007A6B2E" w:rsidRPr="007A6B2E">
              <w:rPr>
                <w:rFonts w:ascii="Calibri" w:hAnsi="Calibri" w:cs="Calibri"/>
                <w:color w:val="000000"/>
                <w:kern w:val="0"/>
                <w:sz w:val="22"/>
                <w:szCs w:val="22"/>
                <w:lang w:eastAsia="en-GB"/>
              </w:rPr>
              <w:t xml:space="preserve">FREIGHT TO SAVE THE CHILDREN IN MOGADISHU DDP (Incoterms 2010): address </w:t>
            </w:r>
            <w:proofErr w:type="gramStart"/>
            <w:r w:rsidR="007A6B2E" w:rsidRPr="007A6B2E">
              <w:rPr>
                <w:rFonts w:ascii="Calibri" w:hAnsi="Calibri" w:cs="Calibri"/>
                <w:color w:val="000000"/>
                <w:kern w:val="0"/>
                <w:sz w:val="22"/>
                <w:szCs w:val="22"/>
                <w:lang w:eastAsia="en-GB"/>
              </w:rPr>
              <w:t>is:</w:t>
            </w:r>
            <w:proofErr w:type="gramEnd"/>
            <w:r w:rsidR="007A6B2E" w:rsidRPr="007A6B2E">
              <w:rPr>
                <w:rFonts w:ascii="Calibri" w:hAnsi="Calibri" w:cs="Calibri"/>
                <w:color w:val="000000"/>
                <w:kern w:val="0"/>
                <w:sz w:val="22"/>
                <w:szCs w:val="22"/>
                <w:lang w:eastAsia="en-GB"/>
              </w:rPr>
              <w:t xml:space="preserve"> Airport Road, </w:t>
            </w:r>
            <w:proofErr w:type="spellStart"/>
            <w:r w:rsidR="007A6B2E" w:rsidRPr="007A6B2E">
              <w:rPr>
                <w:rFonts w:ascii="Calibri" w:hAnsi="Calibri" w:cs="Calibri"/>
                <w:color w:val="000000"/>
                <w:kern w:val="0"/>
                <w:sz w:val="22"/>
                <w:szCs w:val="22"/>
                <w:lang w:eastAsia="en-GB"/>
              </w:rPr>
              <w:t>Wadajir</w:t>
            </w:r>
            <w:proofErr w:type="spellEnd"/>
            <w:r w:rsidR="007A6B2E" w:rsidRPr="007A6B2E">
              <w:rPr>
                <w:rFonts w:ascii="Calibri" w:hAnsi="Calibri" w:cs="Calibri"/>
                <w:color w:val="000000"/>
                <w:kern w:val="0"/>
                <w:sz w:val="22"/>
                <w:szCs w:val="22"/>
                <w:lang w:eastAsia="en-GB"/>
              </w:rPr>
              <w:t xml:space="preserve"> District, Mogadishu, Somalia.</w:t>
            </w:r>
          </w:p>
        </w:tc>
        <w:tc>
          <w:tcPr>
            <w:tcW w:w="85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A6B2E"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Pr>
                <w:rFonts w:ascii="Calibri" w:hAnsi="Calibri" w:cs="Calibri"/>
                <w:color w:val="000000"/>
                <w:kern w:val="0"/>
                <w:sz w:val="22"/>
                <w:szCs w:val="22"/>
                <w:lang w:eastAsia="en-GB"/>
              </w:rPr>
              <w:t>service</w:t>
            </w:r>
          </w:p>
        </w:tc>
        <w:tc>
          <w:tcPr>
            <w:tcW w:w="1276" w:type="dxa"/>
            <w:tcBorders>
              <w:top w:val="nil"/>
              <w:left w:val="nil"/>
              <w:bottom w:val="nil"/>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w:t>
            </w:r>
          </w:p>
        </w:tc>
      </w:tr>
      <w:tr w:rsidR="007A6B2E" w:rsidRPr="007A6B2E" w:rsidTr="007A6B2E">
        <w:trPr>
          <w:trHeight w:val="300"/>
        </w:trPr>
        <w:tc>
          <w:tcPr>
            <w:tcW w:w="960" w:type="dxa"/>
            <w:vMerge/>
            <w:tcBorders>
              <w:top w:val="nil"/>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6827" w:type="dxa"/>
            <w:vMerge/>
            <w:tcBorders>
              <w:top w:val="nil"/>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850" w:type="dxa"/>
            <w:vMerge/>
            <w:tcBorders>
              <w:top w:val="nil"/>
              <w:left w:val="single" w:sz="8" w:space="0" w:color="auto"/>
              <w:bottom w:val="single" w:sz="8" w:space="0" w:color="000000"/>
              <w:right w:val="single" w:sz="8" w:space="0" w:color="auto"/>
            </w:tcBorders>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
        </w:tc>
        <w:tc>
          <w:tcPr>
            <w:tcW w:w="1276" w:type="dxa"/>
            <w:tcBorders>
              <w:top w:val="nil"/>
              <w:left w:val="nil"/>
              <w:bottom w:val="single" w:sz="8" w:space="0" w:color="auto"/>
              <w:right w:val="single" w:sz="8" w:space="0" w:color="auto"/>
            </w:tcBorders>
            <w:shd w:val="clear" w:color="auto" w:fill="auto"/>
            <w:noWrap/>
            <w:vAlign w:val="center"/>
            <w:hideMark/>
          </w:tcPr>
          <w:p w:rsidR="007A6B2E" w:rsidRPr="007A6B2E" w:rsidRDefault="007A6B2E"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r>
    </w:tbl>
    <w:p w:rsidR="007C3583" w:rsidRDefault="007C3583" w:rsidP="007A6B2E">
      <w:pPr>
        <w:pStyle w:val="ListNumber"/>
        <w:tabs>
          <w:tab w:val="clear" w:pos="1418"/>
        </w:tabs>
        <w:rPr>
          <w:rFonts w:asciiTheme="minorHAnsi" w:hAnsiTheme="minorHAnsi" w:cs="Arial"/>
          <w:b/>
          <w:sz w:val="22"/>
          <w:szCs w:val="22"/>
        </w:rPr>
      </w:pPr>
    </w:p>
    <w:p w:rsidR="007C3583" w:rsidRDefault="007C35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sz w:val="22"/>
          <w:szCs w:val="22"/>
        </w:rPr>
      </w:pPr>
      <w:r>
        <w:rPr>
          <w:rFonts w:asciiTheme="minorHAnsi" w:hAnsiTheme="minorHAnsi" w:cs="Arial"/>
          <w:b/>
          <w:sz w:val="22"/>
          <w:szCs w:val="22"/>
        </w:rPr>
        <w:br w:type="page"/>
      </w:r>
    </w:p>
    <w:p w:rsidR="007A6B2E" w:rsidRDefault="007A6B2E" w:rsidP="007A6B2E">
      <w:pPr>
        <w:pStyle w:val="ListNumber"/>
        <w:numPr>
          <w:ilvl w:val="2"/>
          <w:numId w:val="32"/>
        </w:numPr>
        <w:tabs>
          <w:tab w:val="clear" w:pos="1418"/>
        </w:tabs>
        <w:rPr>
          <w:rFonts w:asciiTheme="minorHAnsi" w:hAnsiTheme="minorHAnsi" w:cs="Arial"/>
          <w:b/>
          <w:sz w:val="22"/>
          <w:szCs w:val="22"/>
        </w:rPr>
      </w:pPr>
      <w:r>
        <w:rPr>
          <w:rFonts w:asciiTheme="minorHAnsi" w:hAnsiTheme="minorHAnsi" w:cs="Arial"/>
          <w:b/>
          <w:sz w:val="22"/>
          <w:szCs w:val="22"/>
        </w:rPr>
        <w:lastRenderedPageBreak/>
        <w:t>SOUTH SUDAN REQUIREMENT</w:t>
      </w:r>
    </w:p>
    <w:p w:rsidR="007C3583" w:rsidRDefault="007C3583" w:rsidP="007C3583">
      <w:pPr>
        <w:pStyle w:val="ListNumber"/>
        <w:tabs>
          <w:tab w:val="clear" w:pos="1418"/>
        </w:tabs>
        <w:ind w:left="720" w:firstLine="0"/>
        <w:rPr>
          <w:rFonts w:asciiTheme="minorHAnsi" w:hAnsiTheme="minorHAnsi" w:cs="Arial"/>
          <w:b/>
          <w:sz w:val="22"/>
          <w:szCs w:val="22"/>
        </w:rPr>
      </w:pPr>
      <w:r>
        <w:rPr>
          <w:rFonts w:asciiTheme="minorHAnsi" w:hAnsiTheme="minorHAnsi" w:cs="Arial"/>
          <w:b/>
          <w:sz w:val="22"/>
          <w:szCs w:val="22"/>
        </w:rPr>
        <w:t xml:space="preserve">MEDICAL </w:t>
      </w:r>
    </w:p>
    <w:tbl>
      <w:tblPr>
        <w:tblW w:w="9493" w:type="dxa"/>
        <w:tblLook w:val="04A0" w:firstRow="1" w:lastRow="0" w:firstColumn="1" w:lastColumn="0" w:noHBand="0" w:noVBand="1"/>
      </w:tblPr>
      <w:tblGrid>
        <w:gridCol w:w="843"/>
        <w:gridCol w:w="5673"/>
        <w:gridCol w:w="1559"/>
        <w:gridCol w:w="1418"/>
      </w:tblGrid>
      <w:tr w:rsidR="000553EA" w:rsidRPr="007A6B2E" w:rsidTr="007C3583">
        <w:trPr>
          <w:trHeight w:val="1272"/>
        </w:trPr>
        <w:tc>
          <w:tcPr>
            <w:tcW w:w="843"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eastAsia="en-GB"/>
              </w:rPr>
            </w:pPr>
            <w:r w:rsidRPr="007A6B2E">
              <w:rPr>
                <w:rFonts w:cs="Arial"/>
                <w:b/>
                <w:bCs/>
                <w:kern w:val="0"/>
                <w:lang w:eastAsia="en-GB"/>
              </w:rPr>
              <w:t>Line item no</w:t>
            </w:r>
          </w:p>
        </w:tc>
        <w:tc>
          <w:tcPr>
            <w:tcW w:w="5673" w:type="dxa"/>
            <w:tcBorders>
              <w:top w:val="single" w:sz="8" w:space="0" w:color="auto"/>
              <w:left w:val="nil"/>
              <w:bottom w:val="single" w:sz="4" w:space="0" w:color="auto"/>
              <w:right w:val="nil"/>
            </w:tcBorders>
            <w:shd w:val="clear" w:color="000000" w:fill="D9D9D9"/>
            <w:vAlign w:val="center"/>
            <w:hideMark/>
          </w:tcPr>
          <w:p w:rsidR="000553EA" w:rsidRPr="007A6B2E" w:rsidRDefault="000553EA" w:rsidP="007C35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kern w:val="0"/>
                <w:lang w:eastAsia="en-GB"/>
              </w:rPr>
            </w:pPr>
            <w:r w:rsidRPr="007A6B2E">
              <w:rPr>
                <w:rFonts w:cs="Arial"/>
                <w:b/>
                <w:bCs/>
                <w:kern w:val="0"/>
                <w:lang w:eastAsia="en-GB"/>
              </w:rPr>
              <w:t>Description of Goods / Services</w:t>
            </w:r>
            <w:r w:rsidRPr="007A6B2E">
              <w:rPr>
                <w:rFonts w:cs="Arial"/>
                <w:b/>
                <w:bCs/>
                <w:kern w:val="0"/>
                <w:lang w:eastAsia="en-GB"/>
              </w:rPr>
              <w:br/>
            </w:r>
          </w:p>
        </w:tc>
        <w:tc>
          <w:tcPr>
            <w:tcW w:w="1559" w:type="dxa"/>
            <w:tcBorders>
              <w:top w:val="single" w:sz="8" w:space="0" w:color="auto"/>
              <w:left w:val="single" w:sz="4" w:space="0" w:color="auto"/>
              <w:bottom w:val="single" w:sz="4" w:space="0" w:color="auto"/>
              <w:right w:val="nil"/>
            </w:tcBorders>
            <w:shd w:val="clear" w:color="000000" w:fill="D9D9D9"/>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eastAsia="en-GB"/>
              </w:rPr>
            </w:pPr>
            <w:r w:rsidRPr="007A6B2E">
              <w:rPr>
                <w:rFonts w:cs="Arial"/>
                <w:b/>
                <w:bCs/>
                <w:kern w:val="0"/>
                <w:lang w:eastAsia="en-GB"/>
              </w:rPr>
              <w:t>Unit / Form</w:t>
            </w:r>
          </w:p>
        </w:tc>
        <w:tc>
          <w:tcPr>
            <w:tcW w:w="1418"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b/>
                <w:bCs/>
                <w:kern w:val="0"/>
                <w:lang w:eastAsia="en-GB"/>
              </w:rPr>
            </w:pPr>
            <w:r w:rsidRPr="007A6B2E">
              <w:rPr>
                <w:rFonts w:cs="Arial"/>
                <w:b/>
                <w:bCs/>
                <w:kern w:val="0"/>
                <w:lang w:eastAsia="en-GB"/>
              </w:rPr>
              <w:t>Quantity</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Amoxacillin</w:t>
            </w:r>
            <w:proofErr w:type="spellEnd"/>
            <w:r w:rsidRPr="007A6B2E">
              <w:rPr>
                <w:rFonts w:ascii="Calibri" w:hAnsi="Calibri" w:cs="Calibri"/>
                <w:color w:val="000000"/>
                <w:kern w:val="0"/>
                <w:sz w:val="22"/>
                <w:szCs w:val="22"/>
                <w:lang w:eastAsia="en-GB"/>
              </w:rPr>
              <w:t xml:space="preserve"> 250 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Albandazole</w:t>
            </w:r>
            <w:proofErr w:type="spellEnd"/>
            <w:r w:rsidRPr="007A6B2E">
              <w:rPr>
                <w:rFonts w:ascii="Calibri" w:hAnsi="Calibri" w:cs="Calibri"/>
                <w:color w:val="000000"/>
                <w:kern w:val="0"/>
                <w:sz w:val="22"/>
                <w:szCs w:val="22"/>
                <w:lang w:eastAsia="en-GB"/>
              </w:rPr>
              <w:t xml:space="preserve"> 200mg chewable tablet, blister pack</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Azithromycin 250 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6/blister</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Chlorpheniramine</w:t>
            </w:r>
            <w:proofErr w:type="spellEnd"/>
            <w:r w:rsidRPr="007A6B2E">
              <w:rPr>
                <w:rFonts w:ascii="Calibri" w:hAnsi="Calibri" w:cs="Calibri"/>
                <w:color w:val="000000"/>
                <w:kern w:val="0"/>
                <w:sz w:val="22"/>
                <w:szCs w:val="22"/>
                <w:lang w:eastAsia="en-GB"/>
              </w:rPr>
              <w:t xml:space="preserve"> maleate 4mg scored Tablet</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Diclofenac Sodium 25mg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90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Fluconazole 200 mg </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Doxycycline 100 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Ferrous sulphate/Folic acid (200/0.25mg)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9</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Hyoscine butylbromide10mg Tablet, Blister pack</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Methyldopa 250mg Tablet, Blister pack</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11</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Multivitamin film coated Tablet</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Zinc Sulphate </w:t>
            </w:r>
            <w:proofErr w:type="spellStart"/>
            <w:r w:rsidRPr="007A6B2E">
              <w:rPr>
                <w:rFonts w:ascii="Calibri" w:hAnsi="Calibri" w:cs="Calibri"/>
                <w:color w:val="000000"/>
                <w:kern w:val="0"/>
                <w:sz w:val="22"/>
                <w:szCs w:val="22"/>
                <w:lang w:eastAsia="en-GB"/>
              </w:rPr>
              <w:t>dispersable</w:t>
            </w:r>
            <w:proofErr w:type="spellEnd"/>
            <w:r w:rsidRPr="007A6B2E">
              <w:rPr>
                <w:rFonts w:ascii="Calibri" w:hAnsi="Calibri" w:cs="Calibri"/>
                <w:color w:val="000000"/>
                <w:kern w:val="0"/>
                <w:sz w:val="22"/>
                <w:szCs w:val="22"/>
                <w:lang w:eastAsia="en-GB"/>
              </w:rPr>
              <w:t xml:space="preserve"> 20mg Tablet - </w:t>
            </w:r>
            <w:proofErr w:type="spellStart"/>
            <w:r w:rsidRPr="007A6B2E">
              <w:rPr>
                <w:rFonts w:ascii="Calibri" w:hAnsi="Calibri" w:cs="Calibri"/>
                <w:color w:val="000000"/>
                <w:kern w:val="0"/>
                <w:sz w:val="22"/>
                <w:szCs w:val="22"/>
                <w:lang w:eastAsia="en-GB"/>
              </w:rPr>
              <w:t>blisterpack</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Sulphadoxine</w:t>
            </w:r>
            <w:proofErr w:type="spellEnd"/>
            <w:r w:rsidRPr="007A6B2E">
              <w:rPr>
                <w:rFonts w:ascii="Calibri" w:hAnsi="Calibri" w:cs="Calibri"/>
                <w:color w:val="000000"/>
                <w:kern w:val="0"/>
                <w:sz w:val="22"/>
                <w:szCs w:val="22"/>
                <w:lang w:eastAsia="en-GB"/>
              </w:rPr>
              <w:t>/</w:t>
            </w:r>
            <w:proofErr w:type="spellStart"/>
            <w:r w:rsidRPr="007A6B2E">
              <w:rPr>
                <w:rFonts w:ascii="Calibri" w:hAnsi="Calibri" w:cs="Calibri"/>
                <w:color w:val="000000"/>
                <w:kern w:val="0"/>
                <w:sz w:val="22"/>
                <w:szCs w:val="22"/>
                <w:lang w:eastAsia="en-GB"/>
              </w:rPr>
              <w:t>Pyrimethamine</w:t>
            </w:r>
            <w:proofErr w:type="spellEnd"/>
            <w:r w:rsidRPr="007A6B2E">
              <w:rPr>
                <w:rFonts w:ascii="Calibri" w:hAnsi="Calibri" w:cs="Calibri"/>
                <w:color w:val="000000"/>
                <w:kern w:val="0"/>
                <w:sz w:val="22"/>
                <w:szCs w:val="22"/>
                <w:lang w:eastAsia="en-GB"/>
              </w:rPr>
              <w:t xml:space="preserve"> (500/25 mg)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75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Metronidazole 200mg </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Ranitidine 150mg Tablet - </w:t>
            </w:r>
            <w:proofErr w:type="spellStart"/>
            <w:r w:rsidRPr="007A6B2E">
              <w:rPr>
                <w:rFonts w:ascii="Calibri" w:hAnsi="Calibri" w:cs="Calibri"/>
                <w:color w:val="000000"/>
                <w:kern w:val="0"/>
                <w:sz w:val="22"/>
                <w:szCs w:val="22"/>
                <w:lang w:eastAsia="en-GB"/>
              </w:rPr>
              <w:t>blisterpack</w:t>
            </w:r>
            <w:proofErr w:type="spellEnd"/>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Salbutamol 4mg Tablet, Blister pack</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Co-</w:t>
            </w:r>
            <w:proofErr w:type="spellStart"/>
            <w:r w:rsidRPr="007A6B2E">
              <w:rPr>
                <w:rFonts w:ascii="Calibri" w:hAnsi="Calibri" w:cs="Calibri"/>
                <w:color w:val="000000"/>
                <w:kern w:val="0"/>
                <w:sz w:val="22"/>
                <w:szCs w:val="22"/>
                <w:lang w:eastAsia="en-GB"/>
              </w:rPr>
              <w:t>trimoxazole</w:t>
            </w:r>
            <w:proofErr w:type="spellEnd"/>
            <w:r w:rsidRPr="007A6B2E">
              <w:rPr>
                <w:rFonts w:ascii="Calibri" w:hAnsi="Calibri" w:cs="Calibri"/>
                <w:color w:val="000000"/>
                <w:kern w:val="0"/>
                <w:sz w:val="22"/>
                <w:szCs w:val="22"/>
                <w:lang w:eastAsia="en-GB"/>
              </w:rPr>
              <w:t xml:space="preserve"> junior 120 mg</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Co-</w:t>
            </w:r>
            <w:proofErr w:type="spellStart"/>
            <w:r w:rsidRPr="007A6B2E">
              <w:rPr>
                <w:rFonts w:ascii="Calibri" w:hAnsi="Calibri" w:cs="Calibri"/>
                <w:color w:val="000000"/>
                <w:kern w:val="0"/>
                <w:sz w:val="22"/>
                <w:szCs w:val="22"/>
                <w:lang w:eastAsia="en-GB"/>
              </w:rPr>
              <w:t>trimoxazole</w:t>
            </w:r>
            <w:proofErr w:type="spellEnd"/>
            <w:r w:rsidRPr="007A6B2E">
              <w:rPr>
                <w:rFonts w:ascii="Calibri" w:hAnsi="Calibri" w:cs="Calibri"/>
                <w:color w:val="000000"/>
                <w:kern w:val="0"/>
                <w:sz w:val="22"/>
                <w:szCs w:val="22"/>
                <w:lang w:eastAsia="en-GB"/>
              </w:rPr>
              <w:t xml:space="preserve"> 400/80 mg</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19</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Ciprofloxacin 500mg</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Artesunate</w:t>
            </w:r>
            <w:proofErr w:type="spellEnd"/>
            <w:r w:rsidRPr="007A6B2E">
              <w:rPr>
                <w:rFonts w:ascii="Calibri" w:hAnsi="Calibri" w:cs="Calibri"/>
                <w:color w:val="000000"/>
                <w:kern w:val="0"/>
                <w:sz w:val="22"/>
                <w:szCs w:val="22"/>
                <w:lang w:eastAsia="en-GB"/>
              </w:rPr>
              <w:t xml:space="preserve"> + </w:t>
            </w:r>
            <w:proofErr w:type="spellStart"/>
            <w:r w:rsidRPr="007A6B2E">
              <w:rPr>
                <w:rFonts w:ascii="Calibri" w:hAnsi="Calibri" w:cs="Calibri"/>
                <w:color w:val="000000"/>
                <w:kern w:val="0"/>
                <w:sz w:val="22"/>
                <w:szCs w:val="22"/>
                <w:lang w:eastAsia="en-GB"/>
              </w:rPr>
              <w:t>Amodiaquine</w:t>
            </w:r>
            <w:proofErr w:type="spellEnd"/>
            <w:r w:rsidRPr="007A6B2E">
              <w:rPr>
                <w:rFonts w:ascii="Calibri" w:hAnsi="Calibri" w:cs="Calibri"/>
                <w:color w:val="000000"/>
                <w:kern w:val="0"/>
                <w:sz w:val="22"/>
                <w:szCs w:val="22"/>
                <w:lang w:eastAsia="en-GB"/>
              </w:rPr>
              <w:t xml:space="preserve"> (Adult) 100mg+270mg [WHO pre-qualified FDC]</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box (10 blisters)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21</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Artesunate</w:t>
            </w:r>
            <w:proofErr w:type="spellEnd"/>
            <w:r w:rsidRPr="007A6B2E">
              <w:rPr>
                <w:rFonts w:ascii="Calibri" w:hAnsi="Calibri" w:cs="Calibri"/>
                <w:color w:val="000000"/>
                <w:kern w:val="0"/>
                <w:sz w:val="22"/>
                <w:szCs w:val="22"/>
                <w:lang w:eastAsia="en-GB"/>
              </w:rPr>
              <w:t xml:space="preserve"> + </w:t>
            </w:r>
            <w:proofErr w:type="spellStart"/>
            <w:r w:rsidRPr="007A6B2E">
              <w:rPr>
                <w:rFonts w:ascii="Calibri" w:hAnsi="Calibri" w:cs="Calibri"/>
                <w:color w:val="000000"/>
                <w:kern w:val="0"/>
                <w:sz w:val="22"/>
                <w:szCs w:val="22"/>
                <w:lang w:eastAsia="en-GB"/>
              </w:rPr>
              <w:t>Amodiaquine</w:t>
            </w:r>
            <w:proofErr w:type="spellEnd"/>
            <w:r w:rsidRPr="007A6B2E">
              <w:rPr>
                <w:rFonts w:ascii="Calibri" w:hAnsi="Calibri" w:cs="Calibri"/>
                <w:color w:val="000000"/>
                <w:kern w:val="0"/>
                <w:sz w:val="22"/>
                <w:szCs w:val="22"/>
                <w:lang w:eastAsia="en-GB"/>
              </w:rPr>
              <w:t xml:space="preserve"> (Child) 100mg+270mg [WHO pre-qualified FDC]</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box (10 blisters)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Artesunate</w:t>
            </w:r>
            <w:proofErr w:type="spellEnd"/>
            <w:r w:rsidRPr="007A6B2E">
              <w:rPr>
                <w:rFonts w:ascii="Calibri" w:hAnsi="Calibri" w:cs="Calibri"/>
                <w:color w:val="000000"/>
                <w:kern w:val="0"/>
                <w:sz w:val="22"/>
                <w:szCs w:val="22"/>
                <w:lang w:eastAsia="en-GB"/>
              </w:rPr>
              <w:t xml:space="preserve"> + </w:t>
            </w:r>
            <w:proofErr w:type="spellStart"/>
            <w:r w:rsidRPr="007A6B2E">
              <w:rPr>
                <w:rFonts w:ascii="Calibri" w:hAnsi="Calibri" w:cs="Calibri"/>
                <w:color w:val="000000"/>
                <w:kern w:val="0"/>
                <w:sz w:val="22"/>
                <w:szCs w:val="22"/>
                <w:lang w:eastAsia="en-GB"/>
              </w:rPr>
              <w:t>Amodiaquine</w:t>
            </w:r>
            <w:proofErr w:type="spellEnd"/>
            <w:r w:rsidRPr="007A6B2E">
              <w:rPr>
                <w:rFonts w:ascii="Calibri" w:hAnsi="Calibri" w:cs="Calibri"/>
                <w:color w:val="000000"/>
                <w:kern w:val="0"/>
                <w:sz w:val="22"/>
                <w:szCs w:val="22"/>
                <w:lang w:eastAsia="en-GB"/>
              </w:rPr>
              <w:t xml:space="preserve"> (Toddlers) 50mg+135mg [WHO pre-qualified FDC]</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box (10 blisters)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Artesunate</w:t>
            </w:r>
            <w:proofErr w:type="spellEnd"/>
            <w:r w:rsidRPr="007A6B2E">
              <w:rPr>
                <w:rFonts w:ascii="Calibri" w:hAnsi="Calibri" w:cs="Calibri"/>
                <w:color w:val="000000"/>
                <w:kern w:val="0"/>
                <w:sz w:val="22"/>
                <w:szCs w:val="22"/>
                <w:lang w:eastAsia="en-GB"/>
              </w:rPr>
              <w:t xml:space="preserve"> + </w:t>
            </w:r>
            <w:proofErr w:type="spellStart"/>
            <w:r w:rsidRPr="007A6B2E">
              <w:rPr>
                <w:rFonts w:ascii="Calibri" w:hAnsi="Calibri" w:cs="Calibri"/>
                <w:color w:val="000000"/>
                <w:kern w:val="0"/>
                <w:sz w:val="22"/>
                <w:szCs w:val="22"/>
                <w:lang w:eastAsia="en-GB"/>
              </w:rPr>
              <w:t>Amodiaquine</w:t>
            </w:r>
            <w:proofErr w:type="spellEnd"/>
            <w:r w:rsidRPr="007A6B2E">
              <w:rPr>
                <w:rFonts w:ascii="Calibri" w:hAnsi="Calibri" w:cs="Calibri"/>
                <w:color w:val="000000"/>
                <w:kern w:val="0"/>
                <w:sz w:val="22"/>
                <w:szCs w:val="22"/>
                <w:lang w:eastAsia="en-GB"/>
              </w:rPr>
              <w:t xml:space="preserve"> (Infant) 25mg+67.5mg [WHO pre-qualified FDC]</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box (10 blisters)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Artemether</w:t>
            </w:r>
            <w:proofErr w:type="spellEnd"/>
            <w:r w:rsidRPr="007A6B2E">
              <w:rPr>
                <w:rFonts w:ascii="Calibri" w:hAnsi="Calibri" w:cs="Calibri"/>
                <w:color w:val="000000"/>
                <w:kern w:val="0"/>
                <w:sz w:val="22"/>
                <w:szCs w:val="22"/>
                <w:lang w:eastAsia="en-GB"/>
              </w:rPr>
              <w:t xml:space="preserve"> injection 20mg/ml Amp/ 2ml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8</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Artemether</w:t>
            </w:r>
            <w:proofErr w:type="spellEnd"/>
            <w:r w:rsidRPr="007A6B2E">
              <w:rPr>
                <w:rFonts w:ascii="Calibri" w:hAnsi="Calibri" w:cs="Calibri"/>
                <w:color w:val="000000"/>
                <w:kern w:val="0"/>
                <w:sz w:val="22"/>
                <w:szCs w:val="22"/>
                <w:lang w:eastAsia="en-GB"/>
              </w:rPr>
              <w:t xml:space="preserve"> injection 80mg/ml Amp/ 1ml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8</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Quinine </w:t>
            </w:r>
            <w:proofErr w:type="spellStart"/>
            <w:r w:rsidRPr="007A6B2E">
              <w:rPr>
                <w:rFonts w:ascii="Calibri" w:hAnsi="Calibri" w:cs="Calibri"/>
                <w:color w:val="000000"/>
                <w:kern w:val="0"/>
                <w:sz w:val="22"/>
                <w:szCs w:val="22"/>
                <w:lang w:eastAsia="en-GB"/>
              </w:rPr>
              <w:t>dihydrochloride</w:t>
            </w:r>
            <w:proofErr w:type="spellEnd"/>
            <w:r w:rsidRPr="007A6B2E">
              <w:rPr>
                <w:rFonts w:ascii="Calibri" w:hAnsi="Calibri" w:cs="Calibri"/>
                <w:color w:val="000000"/>
                <w:kern w:val="0"/>
                <w:sz w:val="22"/>
                <w:szCs w:val="22"/>
                <w:lang w:eastAsia="en-GB"/>
              </w:rPr>
              <w:t xml:space="preserve"> </w:t>
            </w:r>
            <w:proofErr w:type="spellStart"/>
            <w:r w:rsidRPr="007A6B2E">
              <w:rPr>
                <w:rFonts w:ascii="Calibri" w:hAnsi="Calibri" w:cs="Calibri"/>
                <w:color w:val="000000"/>
                <w:kern w:val="0"/>
                <w:sz w:val="22"/>
                <w:szCs w:val="22"/>
                <w:lang w:eastAsia="en-GB"/>
              </w:rPr>
              <w:t>inj</w:t>
            </w:r>
            <w:proofErr w:type="spellEnd"/>
            <w:r w:rsidRPr="007A6B2E">
              <w:rPr>
                <w:rFonts w:ascii="Calibri" w:hAnsi="Calibri" w:cs="Calibri"/>
                <w:color w:val="000000"/>
                <w:kern w:val="0"/>
                <w:sz w:val="22"/>
                <w:szCs w:val="22"/>
                <w:lang w:eastAsia="en-GB"/>
              </w:rPr>
              <w:t xml:space="preserve"> 300mg/mL 2ml Amp</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Quinine sulphate 300mg film coated</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Glucose (Dextrose) 5%  isotonic 500ml (with infusion set)</w:t>
            </w:r>
          </w:p>
        </w:tc>
        <w:tc>
          <w:tcPr>
            <w:tcW w:w="1559" w:type="dxa"/>
            <w:tcBorders>
              <w:top w:val="nil"/>
              <w:left w:val="nil"/>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bottle</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29</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Paracetamol suspension 120mg/5ml (60ml bottle)</w:t>
            </w:r>
          </w:p>
        </w:tc>
        <w:tc>
          <w:tcPr>
            <w:tcW w:w="1559" w:type="dxa"/>
            <w:tcBorders>
              <w:top w:val="nil"/>
              <w:left w:val="nil"/>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bottle</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Normal Saline 0.9% 500ml with set </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bottle</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31</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Ringers Lactate 500ml with set</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bottle</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32</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Water for Injection 10 ml, Plastic Vial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33</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Paracetamol 500mg double scored tablet</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lastRenderedPageBreak/>
              <w:t>34</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Aminophylline 100mg</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35</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Amoxicillin, dry powder for suspension 250mg/5ml Bottle/100 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36</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Azithromycin 200 mg/5 ml suspension 200 mg/5 ml Bottle/15 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37</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Low Sodium Oral Rehydration Salts for dilution to 1L solution</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38</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Metronidazole, (dry powder for syrup) suspension 200mg/5ml B/100ml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39</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Paracetamol 120mg </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1000 tabs</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40</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Clotrimazole</w:t>
            </w:r>
            <w:proofErr w:type="spellEnd"/>
            <w:r w:rsidRPr="007A6B2E">
              <w:rPr>
                <w:rFonts w:ascii="Calibri" w:hAnsi="Calibri" w:cs="Calibri"/>
                <w:color w:val="000000"/>
                <w:kern w:val="0"/>
                <w:sz w:val="22"/>
                <w:szCs w:val="22"/>
                <w:lang w:eastAsia="en-GB"/>
              </w:rPr>
              <w:t xml:space="preserve"> vaginal 500mg tab</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 tablet</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41</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Tetracycline Eye Ointment tub</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42</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Gentamycin Eye/Ear drop</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43</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Vitamin A 200,000 IU (Retinol)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 cap</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44</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Povidone-iodine 10% B/ 200ml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45</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Benzathine</w:t>
            </w:r>
            <w:proofErr w:type="spellEnd"/>
            <w:r w:rsidRPr="007A6B2E">
              <w:rPr>
                <w:rFonts w:ascii="Calibri" w:hAnsi="Calibri" w:cs="Calibri"/>
                <w:color w:val="000000"/>
                <w:kern w:val="0"/>
                <w:sz w:val="22"/>
                <w:szCs w:val="22"/>
                <w:lang w:eastAsia="en-GB"/>
              </w:rPr>
              <w:t xml:space="preserve"> </w:t>
            </w:r>
            <w:proofErr w:type="spellStart"/>
            <w:r w:rsidRPr="007A6B2E">
              <w:rPr>
                <w:rFonts w:ascii="Calibri" w:hAnsi="Calibri" w:cs="Calibri"/>
                <w:color w:val="000000"/>
                <w:kern w:val="0"/>
                <w:sz w:val="22"/>
                <w:szCs w:val="22"/>
                <w:lang w:eastAsia="en-GB"/>
              </w:rPr>
              <w:t>Benzylpenicillin</w:t>
            </w:r>
            <w:proofErr w:type="spellEnd"/>
            <w:r w:rsidRPr="007A6B2E">
              <w:rPr>
                <w:rFonts w:ascii="Calibri" w:hAnsi="Calibri" w:cs="Calibri"/>
                <w:color w:val="000000"/>
                <w:kern w:val="0"/>
                <w:sz w:val="22"/>
                <w:szCs w:val="22"/>
                <w:lang w:eastAsia="en-GB"/>
              </w:rPr>
              <w:t xml:space="preserve"> (long-acting penicillin) 2.4M IU, Vial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50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46</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Benzyl penicillin 1MIU vial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50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303</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47</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Ceftriaxone, powder for injection 1g vial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150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48</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Diclofenac Sodium, for </w:t>
            </w:r>
            <w:proofErr w:type="spellStart"/>
            <w:r w:rsidRPr="007A6B2E">
              <w:rPr>
                <w:rFonts w:ascii="Calibri" w:hAnsi="Calibri" w:cs="Calibri"/>
                <w:color w:val="000000"/>
                <w:kern w:val="0"/>
                <w:sz w:val="22"/>
                <w:szCs w:val="22"/>
                <w:lang w:eastAsia="en-GB"/>
              </w:rPr>
              <w:t>injecion</w:t>
            </w:r>
            <w:proofErr w:type="spellEnd"/>
            <w:r w:rsidRPr="007A6B2E">
              <w:rPr>
                <w:rFonts w:ascii="Calibri" w:hAnsi="Calibri" w:cs="Calibri"/>
                <w:color w:val="000000"/>
                <w:kern w:val="0"/>
                <w:sz w:val="22"/>
                <w:szCs w:val="22"/>
                <w:lang w:eastAsia="en-GB"/>
              </w:rPr>
              <w:t xml:space="preserve"> 75mg/3ml Amp/3ml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49</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Gentamycin 40mg/ml, 2ml amp</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1,000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Promethazine 25mg/ml, 2ml amp</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10</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51</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Oxytocin 10 IU, Amp/1ml</w:t>
            </w:r>
          </w:p>
        </w:tc>
        <w:tc>
          <w:tcPr>
            <w:tcW w:w="1559"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kern w:val="0"/>
                <w:lang w:eastAsia="en-GB"/>
              </w:rPr>
            </w:pPr>
            <w:r w:rsidRPr="007A6B2E">
              <w:rPr>
                <w:rFonts w:cs="Arial"/>
                <w:kern w:val="0"/>
                <w:lang w:eastAsia="en-GB"/>
              </w:rPr>
              <w:t>1</w:t>
            </w:r>
          </w:p>
        </w:tc>
        <w:tc>
          <w:tcPr>
            <w:tcW w:w="1418"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cs="Arial"/>
                <w:kern w:val="0"/>
                <w:lang w:eastAsia="en-GB"/>
              </w:rPr>
            </w:pPr>
            <w:r w:rsidRPr="007A6B2E">
              <w:rPr>
                <w:rFonts w:cs="Arial"/>
                <w:kern w:val="0"/>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Adhesive tape 2.5cmx5m (zinc oxide)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 roll</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Crepe bandage 10cmx4m </w:t>
            </w:r>
            <w:proofErr w:type="spellStart"/>
            <w:r w:rsidRPr="007A6B2E">
              <w:rPr>
                <w:rFonts w:ascii="Calibri" w:hAnsi="Calibri" w:cs="Calibri"/>
                <w:color w:val="000000"/>
                <w:kern w:val="0"/>
                <w:sz w:val="22"/>
                <w:szCs w:val="22"/>
                <w:lang w:eastAsia="en-GB"/>
              </w:rPr>
              <w:t>polyster</w:t>
            </w:r>
            <w:proofErr w:type="spellEnd"/>
            <w:r w:rsidRPr="007A6B2E">
              <w:rPr>
                <w:rFonts w:ascii="Calibri" w:hAnsi="Calibri" w:cs="Calibri"/>
                <w:color w:val="000000"/>
                <w:kern w:val="0"/>
                <w:sz w:val="22"/>
                <w:szCs w:val="22"/>
                <w:lang w:eastAsia="en-GB"/>
              </w:rPr>
              <w:t>, stretched, 30g/m2</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 roll</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Cotton wool absorbent BP/</w:t>
            </w:r>
            <w:proofErr w:type="spellStart"/>
            <w:r w:rsidRPr="007A6B2E">
              <w:rPr>
                <w:rFonts w:ascii="Calibri" w:hAnsi="Calibri" w:cs="Calibri"/>
                <w:color w:val="000000"/>
                <w:kern w:val="0"/>
                <w:sz w:val="22"/>
                <w:szCs w:val="22"/>
                <w:lang w:eastAsia="en-GB"/>
              </w:rPr>
              <w:t>EurP</w:t>
            </w:r>
            <w:proofErr w:type="spellEnd"/>
            <w:r w:rsidRPr="007A6B2E">
              <w:rPr>
                <w:rFonts w:ascii="Calibri" w:hAnsi="Calibri" w:cs="Calibri"/>
                <w:color w:val="000000"/>
                <w:kern w:val="0"/>
                <w:sz w:val="22"/>
                <w:szCs w:val="22"/>
                <w:lang w:eastAsia="en-GB"/>
              </w:rPr>
              <w:t xml:space="preserve"> 500g</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 roll</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Examination gloves powdered, latex, medium</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Gauze compresses 10x10cm, 12 ply, non-sterile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45</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Syringe </w:t>
            </w:r>
            <w:proofErr w:type="spellStart"/>
            <w:r w:rsidRPr="007A6B2E">
              <w:rPr>
                <w:rFonts w:ascii="Calibri" w:hAnsi="Calibri" w:cs="Calibri"/>
                <w:color w:val="000000"/>
                <w:kern w:val="0"/>
                <w:sz w:val="22"/>
                <w:szCs w:val="22"/>
                <w:lang w:eastAsia="en-GB"/>
              </w:rPr>
              <w:t>hypodermic,leur</w:t>
            </w:r>
            <w:proofErr w:type="spellEnd"/>
            <w:r w:rsidRPr="007A6B2E">
              <w:rPr>
                <w:rFonts w:ascii="Calibri" w:hAnsi="Calibri" w:cs="Calibri"/>
                <w:color w:val="000000"/>
                <w:kern w:val="0"/>
                <w:sz w:val="22"/>
                <w:szCs w:val="22"/>
                <w:lang w:eastAsia="en-GB"/>
              </w:rPr>
              <w:t>, 2-part, 2ml, sterile, disposable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Syringe </w:t>
            </w:r>
            <w:proofErr w:type="spellStart"/>
            <w:r w:rsidRPr="007A6B2E">
              <w:rPr>
                <w:rFonts w:ascii="Calibri" w:hAnsi="Calibri" w:cs="Calibri"/>
                <w:color w:val="000000"/>
                <w:kern w:val="0"/>
                <w:sz w:val="22"/>
                <w:szCs w:val="22"/>
                <w:lang w:eastAsia="en-GB"/>
              </w:rPr>
              <w:t>hypodermic,leur</w:t>
            </w:r>
            <w:proofErr w:type="spellEnd"/>
            <w:r w:rsidRPr="007A6B2E">
              <w:rPr>
                <w:rFonts w:ascii="Calibri" w:hAnsi="Calibri" w:cs="Calibri"/>
                <w:color w:val="000000"/>
                <w:kern w:val="0"/>
                <w:sz w:val="22"/>
                <w:szCs w:val="22"/>
                <w:lang w:eastAsia="en-GB"/>
              </w:rPr>
              <w:t>, 2-part, 5ml, sterile, disposable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59</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Syringe hypodermic, </w:t>
            </w:r>
            <w:proofErr w:type="spellStart"/>
            <w:r w:rsidRPr="007A6B2E">
              <w:rPr>
                <w:rFonts w:ascii="Calibri" w:hAnsi="Calibri" w:cs="Calibri"/>
                <w:color w:val="000000"/>
                <w:kern w:val="0"/>
                <w:sz w:val="22"/>
                <w:szCs w:val="22"/>
                <w:lang w:eastAsia="en-GB"/>
              </w:rPr>
              <w:t>leur</w:t>
            </w:r>
            <w:proofErr w:type="spellEnd"/>
            <w:r w:rsidRPr="007A6B2E">
              <w:rPr>
                <w:rFonts w:ascii="Calibri" w:hAnsi="Calibri" w:cs="Calibri"/>
                <w:color w:val="000000"/>
                <w:kern w:val="0"/>
                <w:sz w:val="22"/>
                <w:szCs w:val="22"/>
                <w:lang w:eastAsia="en-GB"/>
              </w:rPr>
              <w:t>, 2-part, 10ml, sterile, disposable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Needle, hypodermic </w:t>
            </w:r>
            <w:proofErr w:type="spellStart"/>
            <w:r w:rsidRPr="007A6B2E">
              <w:rPr>
                <w:rFonts w:ascii="Calibri" w:hAnsi="Calibri" w:cs="Calibri"/>
                <w:color w:val="000000"/>
                <w:kern w:val="0"/>
                <w:sz w:val="22"/>
                <w:szCs w:val="22"/>
                <w:lang w:eastAsia="en-GB"/>
              </w:rPr>
              <w:t>leur</w:t>
            </w:r>
            <w:proofErr w:type="spellEnd"/>
            <w:r w:rsidRPr="007A6B2E">
              <w:rPr>
                <w:rFonts w:ascii="Calibri" w:hAnsi="Calibri" w:cs="Calibri"/>
                <w:color w:val="000000"/>
                <w:kern w:val="0"/>
                <w:sz w:val="22"/>
                <w:szCs w:val="22"/>
                <w:lang w:eastAsia="en-GB"/>
              </w:rPr>
              <w:t>, 19Gx1.5" (1.10x40x19mm) disposable</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61</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Needle, hypodermic, </w:t>
            </w:r>
            <w:proofErr w:type="spellStart"/>
            <w:r w:rsidRPr="007A6B2E">
              <w:rPr>
                <w:rFonts w:ascii="Calibri" w:hAnsi="Calibri" w:cs="Calibri"/>
                <w:color w:val="000000"/>
                <w:kern w:val="0"/>
                <w:sz w:val="22"/>
                <w:szCs w:val="22"/>
                <w:lang w:eastAsia="en-GB"/>
              </w:rPr>
              <w:t>Luer</w:t>
            </w:r>
            <w:proofErr w:type="spellEnd"/>
            <w:r w:rsidRPr="007A6B2E">
              <w:rPr>
                <w:rFonts w:ascii="Calibri" w:hAnsi="Calibri" w:cs="Calibri"/>
                <w:color w:val="000000"/>
                <w:kern w:val="0"/>
                <w:sz w:val="22"/>
                <w:szCs w:val="22"/>
                <w:lang w:eastAsia="en-GB"/>
              </w:rPr>
              <w:t>, 21 G x 1.5" (0.80 x 40 mm), disposable</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Needle, hypodermic, </w:t>
            </w:r>
            <w:proofErr w:type="spellStart"/>
            <w:r w:rsidRPr="007A6B2E">
              <w:rPr>
                <w:rFonts w:ascii="Calibri" w:hAnsi="Calibri" w:cs="Calibri"/>
                <w:color w:val="000000"/>
                <w:kern w:val="0"/>
                <w:sz w:val="22"/>
                <w:szCs w:val="22"/>
                <w:lang w:eastAsia="en-GB"/>
              </w:rPr>
              <w:t>Luer</w:t>
            </w:r>
            <w:proofErr w:type="spellEnd"/>
            <w:r w:rsidRPr="007A6B2E">
              <w:rPr>
                <w:rFonts w:ascii="Calibri" w:hAnsi="Calibri" w:cs="Calibri"/>
                <w:color w:val="000000"/>
                <w:kern w:val="0"/>
                <w:sz w:val="22"/>
                <w:szCs w:val="22"/>
                <w:lang w:eastAsia="en-GB"/>
              </w:rPr>
              <w:t>, 23 G x 1" (0.60 x 25 mm), disposable</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Needle, hypodermic, </w:t>
            </w:r>
            <w:proofErr w:type="spellStart"/>
            <w:r w:rsidRPr="007A6B2E">
              <w:rPr>
                <w:rFonts w:ascii="Calibri" w:hAnsi="Calibri" w:cs="Calibri"/>
                <w:color w:val="000000"/>
                <w:kern w:val="0"/>
                <w:sz w:val="22"/>
                <w:szCs w:val="22"/>
                <w:lang w:eastAsia="en-GB"/>
              </w:rPr>
              <w:t>Luer</w:t>
            </w:r>
            <w:proofErr w:type="spellEnd"/>
            <w:r w:rsidRPr="007A6B2E">
              <w:rPr>
                <w:rFonts w:ascii="Calibri" w:hAnsi="Calibri" w:cs="Calibri"/>
                <w:color w:val="000000"/>
                <w:kern w:val="0"/>
                <w:sz w:val="22"/>
                <w:szCs w:val="22"/>
                <w:lang w:eastAsia="en-GB"/>
              </w:rPr>
              <w:t>, 25 G x 5/8" (0.50 x 16 mm), disposable</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I.v.</w:t>
            </w:r>
            <w:proofErr w:type="spellEnd"/>
            <w:r w:rsidRPr="007A6B2E">
              <w:rPr>
                <w:rFonts w:ascii="Calibri" w:hAnsi="Calibri" w:cs="Calibri"/>
                <w:color w:val="000000"/>
                <w:kern w:val="0"/>
                <w:sz w:val="22"/>
                <w:szCs w:val="22"/>
                <w:lang w:eastAsia="en-GB"/>
              </w:rPr>
              <w:t xml:space="preserve"> placement unit 22G catheter (grey) + injection port and wings</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sidRPr="007A6B2E">
              <w:rPr>
                <w:rFonts w:ascii="Calibri" w:hAnsi="Calibri" w:cs="Calibri"/>
                <w:color w:val="000000"/>
                <w:kern w:val="0"/>
                <w:sz w:val="22"/>
                <w:szCs w:val="22"/>
                <w:lang w:eastAsia="en-GB"/>
              </w:rPr>
              <w:t>I.v.</w:t>
            </w:r>
            <w:proofErr w:type="spellEnd"/>
            <w:r w:rsidRPr="007A6B2E">
              <w:rPr>
                <w:rFonts w:ascii="Calibri" w:hAnsi="Calibri" w:cs="Calibri"/>
                <w:color w:val="000000"/>
                <w:kern w:val="0"/>
                <w:sz w:val="22"/>
                <w:szCs w:val="22"/>
                <w:lang w:eastAsia="en-GB"/>
              </w:rPr>
              <w:t xml:space="preserve"> placement unit 24G catheter (grey) + injection port and wings</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Scalp vein infusion set 23 G</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Scalp vein infusion set 25 G (orange)</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Malaria RDT test kit</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 tests</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900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69</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Field stain A bottle of 500ml</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bottle</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lastRenderedPageBreak/>
              <w:t>70</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Field stain B bottle of 500ml</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bottle</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71</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Microscope slide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72</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Pasteur pipette 1ml</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500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73</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Blood lancets, disposable</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74</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Syphilis SD </w:t>
            </w:r>
            <w:proofErr w:type="spellStart"/>
            <w:r w:rsidRPr="007A6B2E">
              <w:rPr>
                <w:rFonts w:ascii="Calibri" w:hAnsi="Calibri" w:cs="Calibri"/>
                <w:color w:val="000000"/>
                <w:kern w:val="0"/>
                <w:sz w:val="22"/>
                <w:szCs w:val="22"/>
                <w:lang w:eastAsia="en-GB"/>
              </w:rPr>
              <w:t>Bioline</w:t>
            </w:r>
            <w:proofErr w:type="spellEnd"/>
            <w:r w:rsidRPr="007A6B2E">
              <w:rPr>
                <w:rFonts w:ascii="Calibri" w:hAnsi="Calibri" w:cs="Calibri"/>
                <w:color w:val="000000"/>
                <w:kern w:val="0"/>
                <w:sz w:val="22"/>
                <w:szCs w:val="22"/>
                <w:lang w:eastAsia="en-GB"/>
              </w:rPr>
              <w:t xml:space="preserve"> test</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 tests</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30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000000" w:fill="FFFFFF"/>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75</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xml:space="preserve">Pregnancy test </w:t>
            </w:r>
            <w:proofErr w:type="spellStart"/>
            <w:r w:rsidRPr="007A6B2E">
              <w:rPr>
                <w:rFonts w:ascii="Calibri" w:hAnsi="Calibri" w:cs="Calibri"/>
                <w:color w:val="000000"/>
                <w:kern w:val="0"/>
                <w:sz w:val="22"/>
                <w:szCs w:val="22"/>
                <w:lang w:eastAsia="en-GB"/>
              </w:rPr>
              <w:t>hCG</w:t>
            </w:r>
            <w:proofErr w:type="spellEnd"/>
            <w:r w:rsidRPr="007A6B2E">
              <w:rPr>
                <w:rFonts w:ascii="Calibri" w:hAnsi="Calibri" w:cs="Calibri"/>
                <w:color w:val="000000"/>
                <w:kern w:val="0"/>
                <w:sz w:val="22"/>
                <w:szCs w:val="22"/>
                <w:lang w:eastAsia="en-GB"/>
              </w:rPr>
              <w:t xml:space="preserve"> strips 2.5mm 25 tests/box</w:t>
            </w:r>
          </w:p>
        </w:tc>
        <w:tc>
          <w:tcPr>
            <w:tcW w:w="1559" w:type="dxa"/>
            <w:tcBorders>
              <w:top w:val="nil"/>
              <w:left w:val="nil"/>
              <w:bottom w:val="single" w:sz="4" w:space="0" w:color="auto"/>
              <w:right w:val="single" w:sz="4" w:space="0" w:color="auto"/>
            </w:tcBorders>
            <w:shd w:val="clear" w:color="000000" w:fill="FFFFFF"/>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25 tests</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76</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Urine 10 test strip</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 strips</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77</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Urine containers with wide mouth and lid</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1000</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99</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78</w:t>
            </w:r>
          </w:p>
        </w:tc>
        <w:tc>
          <w:tcPr>
            <w:tcW w:w="5673"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Stool specimen cup 125 ml plastic with cover</w:t>
            </w:r>
          </w:p>
        </w:tc>
        <w:tc>
          <w:tcPr>
            <w:tcW w:w="1559"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1 pc</w:t>
            </w:r>
          </w:p>
        </w:tc>
        <w:tc>
          <w:tcPr>
            <w:tcW w:w="1418" w:type="dxa"/>
            <w:tcBorders>
              <w:top w:val="nil"/>
              <w:left w:val="nil"/>
              <w:bottom w:val="single" w:sz="4" w:space="0" w:color="auto"/>
              <w:right w:val="single" w:sz="4" w:space="0" w:color="auto"/>
            </w:tcBorders>
            <w:shd w:val="clear" w:color="auto" w:fill="auto"/>
            <w:noWrap/>
            <w:vAlign w:val="bottom"/>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2000</w:t>
            </w:r>
          </w:p>
        </w:tc>
      </w:tr>
      <w:tr w:rsidR="000553EA" w:rsidRPr="007A6B2E" w:rsidTr="000553EA">
        <w:trPr>
          <w:trHeight w:val="288"/>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0553EA"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w:t>
            </w:r>
            <w:r>
              <w:rPr>
                <w:rFonts w:ascii="Calibri" w:hAnsi="Calibri" w:cs="Calibri"/>
                <w:color w:val="000000"/>
                <w:kern w:val="0"/>
                <w:sz w:val="22"/>
                <w:szCs w:val="22"/>
                <w:lang w:eastAsia="en-GB"/>
              </w:rPr>
              <w:t>79</w:t>
            </w:r>
          </w:p>
        </w:tc>
        <w:tc>
          <w:tcPr>
            <w:tcW w:w="5673" w:type="dxa"/>
            <w:tcBorders>
              <w:top w:val="nil"/>
              <w:left w:val="nil"/>
              <w:bottom w:val="single" w:sz="4" w:space="0" w:color="auto"/>
              <w:right w:val="single" w:sz="4" w:space="0" w:color="auto"/>
            </w:tcBorders>
            <w:shd w:val="clear" w:color="auto" w:fill="auto"/>
            <w:noWrap/>
            <w:vAlign w:val="center"/>
            <w:hideMark/>
          </w:tcPr>
          <w:p w:rsidR="000553EA" w:rsidRPr="007A6B2E" w:rsidRDefault="000553EA" w:rsidP="007C35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r w:rsidRPr="007A6B2E">
              <w:rPr>
                <w:rFonts w:ascii="Calibri" w:hAnsi="Calibri" w:cs="Calibri"/>
                <w:color w:val="000000"/>
                <w:kern w:val="0"/>
                <w:sz w:val="22"/>
                <w:szCs w:val="22"/>
                <w:lang w:eastAsia="en-GB"/>
              </w:rPr>
              <w:t> </w:t>
            </w:r>
            <w:r w:rsidR="007C3583">
              <w:rPr>
                <w:rFonts w:ascii="Calibri" w:hAnsi="Calibri" w:cs="Calibri"/>
                <w:color w:val="000000"/>
                <w:kern w:val="0"/>
                <w:sz w:val="22"/>
                <w:szCs w:val="22"/>
                <w:lang w:eastAsia="en-GB"/>
              </w:rPr>
              <w:t>SEA FREIGHT TO SAVE THE CHILDREN JUBA SOUTH SUDAN DDP (INCOTERMS 2010)</w:t>
            </w:r>
          </w:p>
        </w:tc>
        <w:tc>
          <w:tcPr>
            <w:tcW w:w="1559" w:type="dxa"/>
            <w:tcBorders>
              <w:top w:val="nil"/>
              <w:left w:val="nil"/>
              <w:bottom w:val="single" w:sz="4" w:space="0" w:color="auto"/>
              <w:right w:val="nil"/>
            </w:tcBorders>
            <w:shd w:val="clear" w:color="auto" w:fill="auto"/>
            <w:noWrap/>
            <w:vAlign w:val="center"/>
            <w:hideMark/>
          </w:tcPr>
          <w:p w:rsidR="000553EA" w:rsidRPr="007A6B2E" w:rsidRDefault="007C3583" w:rsidP="007C358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eastAsia="en-GB"/>
              </w:rPr>
            </w:pPr>
            <w:proofErr w:type="spellStart"/>
            <w:r>
              <w:rPr>
                <w:rFonts w:ascii="Calibri" w:hAnsi="Calibri" w:cs="Calibri"/>
                <w:color w:val="000000"/>
                <w:kern w:val="0"/>
                <w:sz w:val="22"/>
                <w:szCs w:val="22"/>
                <w:lang w:eastAsia="en-GB"/>
              </w:rPr>
              <w:t>sevice</w:t>
            </w:r>
            <w:proofErr w:type="spellEnd"/>
            <w:r w:rsidR="000553EA" w:rsidRPr="007A6B2E">
              <w:rPr>
                <w:rFonts w:ascii="Calibri" w:hAnsi="Calibri" w:cs="Calibri"/>
                <w:color w:val="000000"/>
                <w:kern w:val="0"/>
                <w:sz w:val="22"/>
                <w:szCs w:val="22"/>
                <w:lang w:eastAsia="en-GB"/>
              </w:rPr>
              <w:t>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0553EA" w:rsidRPr="007A6B2E" w:rsidRDefault="007C3583" w:rsidP="007A6B2E">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eastAsia="en-GB"/>
              </w:rPr>
            </w:pPr>
            <w:r>
              <w:rPr>
                <w:rFonts w:ascii="Calibri" w:hAnsi="Calibri" w:cs="Calibri"/>
                <w:color w:val="000000"/>
                <w:kern w:val="0"/>
                <w:sz w:val="22"/>
                <w:szCs w:val="22"/>
                <w:lang w:eastAsia="en-GB"/>
              </w:rPr>
              <w:t>1</w:t>
            </w:r>
            <w:r w:rsidR="000553EA" w:rsidRPr="007A6B2E">
              <w:rPr>
                <w:rFonts w:ascii="Calibri" w:hAnsi="Calibri" w:cs="Calibri"/>
                <w:color w:val="000000"/>
                <w:kern w:val="0"/>
                <w:sz w:val="22"/>
                <w:szCs w:val="22"/>
                <w:lang w:eastAsia="en-GB"/>
              </w:rPr>
              <w:t> </w:t>
            </w:r>
          </w:p>
        </w:tc>
      </w:tr>
    </w:tbl>
    <w:p w:rsidR="007A6B2E" w:rsidRPr="00A73DD8" w:rsidRDefault="007A6B2E" w:rsidP="007A6B2E">
      <w:pPr>
        <w:pStyle w:val="ListNumber"/>
        <w:tabs>
          <w:tab w:val="clear" w:pos="1418"/>
        </w:tabs>
        <w:rPr>
          <w:rFonts w:asciiTheme="minorHAnsi" w:hAnsiTheme="minorHAnsi" w:cs="Arial"/>
          <w:b/>
          <w:sz w:val="22"/>
          <w:szCs w:val="22"/>
        </w:rPr>
      </w:pPr>
    </w:p>
    <w:p w:rsidR="004C681F" w:rsidRPr="0027432E" w:rsidRDefault="0042631D" w:rsidP="004C681F">
      <w:pPr>
        <w:rPr>
          <w:rFonts w:asciiTheme="minorHAnsi" w:hAnsiTheme="minorHAnsi" w:cs="Arial"/>
          <w:b/>
          <w:sz w:val="22"/>
          <w:szCs w:val="22"/>
        </w:rPr>
      </w:pPr>
      <w:r>
        <w:rPr>
          <w:rFonts w:asciiTheme="minorHAnsi" w:hAnsiTheme="minorHAnsi" w:cs="Arial"/>
          <w:b/>
          <w:sz w:val="22"/>
          <w:szCs w:val="22"/>
        </w:rPr>
        <w:t>Award</w:t>
      </w:r>
      <w:r w:rsidR="004C681F">
        <w:rPr>
          <w:rFonts w:asciiTheme="minorHAnsi" w:hAnsiTheme="minorHAnsi" w:cs="Arial"/>
          <w:b/>
          <w:sz w:val="22"/>
          <w:szCs w:val="22"/>
        </w:rPr>
        <w:t xml:space="preserve"> Criteria: </w:t>
      </w:r>
      <w:r w:rsidR="004C681F" w:rsidRPr="00402FEF">
        <w:rPr>
          <w:rFonts w:asciiTheme="minorHAnsi" w:hAnsiTheme="minorHAnsi" w:cs="Arial"/>
          <w:sz w:val="22"/>
          <w:szCs w:val="22"/>
        </w:rPr>
        <w:t>Bidders must meet the following criteria</w:t>
      </w:r>
      <w:r w:rsidR="004C681F" w:rsidRPr="004F334B">
        <w:rPr>
          <w:rFonts w:asciiTheme="minorHAnsi" w:hAnsiTheme="minorHAnsi" w:cs="Arial"/>
          <w:sz w:val="22"/>
          <w:szCs w:val="22"/>
        </w:rPr>
        <w:tab/>
      </w:r>
    </w:p>
    <w:p w:rsidR="004C681F" w:rsidRPr="00E93690" w:rsidRDefault="004C681F" w:rsidP="004C681F">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 xml:space="preserve">Bidder meets the required </w:t>
      </w:r>
      <w:r w:rsidR="00C1766F" w:rsidRPr="0027432E">
        <w:rPr>
          <w:rFonts w:asciiTheme="minorHAnsi" w:hAnsiTheme="minorHAnsi" w:cs="Arial"/>
          <w:sz w:val="22"/>
          <w:szCs w:val="22"/>
        </w:rPr>
        <w:t xml:space="preserve">specification </w:t>
      </w:r>
      <w:r w:rsidR="00C1766F">
        <w:rPr>
          <w:rFonts w:asciiTheme="minorHAnsi" w:hAnsiTheme="minorHAnsi" w:cs="Arial"/>
          <w:sz w:val="22"/>
          <w:szCs w:val="22"/>
        </w:rPr>
        <w:t>and</w:t>
      </w:r>
      <w:r w:rsidR="007A6B2E">
        <w:rPr>
          <w:rFonts w:asciiTheme="minorHAnsi" w:hAnsiTheme="minorHAnsi" w:cs="Arial"/>
          <w:sz w:val="22"/>
          <w:szCs w:val="22"/>
        </w:rPr>
        <w:t xml:space="preserve"> quantities </w:t>
      </w:r>
      <w:r w:rsidRPr="0027432E">
        <w:rPr>
          <w:rFonts w:asciiTheme="minorHAnsi" w:hAnsiTheme="minorHAnsi" w:cs="Arial"/>
          <w:sz w:val="22"/>
          <w:szCs w:val="22"/>
        </w:rPr>
        <w:t xml:space="preserve">for the </w:t>
      </w:r>
      <w:r>
        <w:rPr>
          <w:rFonts w:asciiTheme="minorHAnsi" w:hAnsiTheme="minorHAnsi" w:cs="Arial"/>
          <w:sz w:val="22"/>
          <w:szCs w:val="22"/>
        </w:rPr>
        <w:t>items they are bidding for in the tender.</w:t>
      </w:r>
    </w:p>
    <w:p w:rsidR="004C681F" w:rsidRPr="00E93690" w:rsidRDefault="004C681F" w:rsidP="004C681F">
      <w:pPr>
        <w:pStyle w:val="ListParagraph"/>
        <w:numPr>
          <w:ilvl w:val="0"/>
          <w:numId w:val="43"/>
        </w:numPr>
        <w:tabs>
          <w:tab w:val="clear" w:pos="709"/>
          <w:tab w:val="clear" w:pos="1418"/>
          <w:tab w:val="clear" w:pos="2126"/>
          <w:tab w:val="clear" w:pos="2835"/>
          <w:tab w:val="clear" w:pos="3544"/>
          <w:tab w:val="clear" w:pos="4253"/>
          <w:tab w:val="clear" w:pos="4961"/>
          <w:tab w:val="clear" w:pos="5670"/>
          <w:tab w:val="clear" w:pos="8363"/>
          <w:tab w:val="center" w:pos="4535"/>
        </w:tabs>
        <w:spacing w:after="0" w:line="360" w:lineRule="auto"/>
        <w:ind w:right="48"/>
        <w:rPr>
          <w:rFonts w:asciiTheme="minorHAnsi" w:hAnsiTheme="minorHAnsi" w:cs="Arial"/>
          <w:sz w:val="22"/>
          <w:szCs w:val="22"/>
        </w:rPr>
      </w:pPr>
      <w:r w:rsidRPr="0027432E">
        <w:rPr>
          <w:rFonts w:asciiTheme="minorHAnsi" w:hAnsiTheme="minorHAnsi" w:cs="Arial"/>
          <w:sz w:val="22"/>
          <w:szCs w:val="22"/>
        </w:rPr>
        <w:t>Bidder’s confirmation of compliance with the attached Conditions of Tendering, General Terms and Conditions, Child Safeguarding Policy, Anti-Bribery and Corruption Policy and IAPG commitment to Code of Conduct</w:t>
      </w:r>
      <w:r>
        <w:rPr>
          <w:rFonts w:asciiTheme="minorHAnsi" w:hAnsiTheme="minorHAnsi" w:cs="Arial"/>
          <w:sz w:val="22"/>
          <w:szCs w:val="22"/>
        </w:rPr>
        <w:t>.</w:t>
      </w:r>
    </w:p>
    <w:p w:rsidR="004C681F" w:rsidRPr="004F334B" w:rsidRDefault="004C681F" w:rsidP="004C681F">
      <w:pPr>
        <w:pStyle w:val="ListNumber"/>
        <w:tabs>
          <w:tab w:val="clear" w:pos="709"/>
        </w:tabs>
        <w:spacing w:after="0" w:line="360" w:lineRule="auto"/>
        <w:ind w:left="720" w:firstLine="0"/>
        <w:contextualSpacing/>
        <w:rPr>
          <w:rFonts w:asciiTheme="minorHAnsi" w:hAnsiTheme="minorHAnsi" w:cs="Arial"/>
          <w:sz w:val="22"/>
          <w:szCs w:val="22"/>
        </w:rPr>
      </w:pPr>
    </w:p>
    <w:p w:rsidR="004C681F" w:rsidRPr="004F334B" w:rsidRDefault="004C681F" w:rsidP="004C681F">
      <w:pPr>
        <w:pStyle w:val="ListParagraph"/>
        <w:tabs>
          <w:tab w:val="clear" w:pos="709"/>
          <w:tab w:val="clear" w:pos="1418"/>
          <w:tab w:val="clear" w:pos="2126"/>
          <w:tab w:val="clear" w:pos="2835"/>
          <w:tab w:val="clear" w:pos="3544"/>
          <w:tab w:val="clear" w:pos="4253"/>
          <w:tab w:val="clear" w:pos="4961"/>
          <w:tab w:val="clear" w:pos="5670"/>
          <w:tab w:val="clear" w:pos="8363"/>
        </w:tabs>
        <w:spacing w:after="120"/>
        <w:ind w:right="48"/>
        <w:rPr>
          <w:rFonts w:asciiTheme="minorHAnsi" w:hAnsiTheme="minorHAnsi" w:cs="Arial"/>
          <w:sz w:val="22"/>
          <w:szCs w:val="22"/>
        </w:rPr>
      </w:pPr>
    </w:p>
    <w:p w:rsidR="004C681F" w:rsidRPr="004F334B" w:rsidRDefault="004C681F" w:rsidP="004C681F">
      <w:pPr>
        <w:rPr>
          <w:rFonts w:asciiTheme="minorHAnsi" w:hAnsiTheme="minorHAnsi" w:cs="Arial"/>
          <w:b/>
          <w:sz w:val="22"/>
          <w:szCs w:val="22"/>
        </w:rPr>
      </w:pPr>
    </w:p>
    <w:p w:rsidR="004C681F" w:rsidRPr="004F334B" w:rsidRDefault="004C681F" w:rsidP="004C681F">
      <w:pPr>
        <w:tabs>
          <w:tab w:val="clear" w:pos="1418"/>
          <w:tab w:val="clear" w:pos="2126"/>
          <w:tab w:val="clear" w:pos="2835"/>
          <w:tab w:val="clear" w:pos="3544"/>
          <w:tab w:val="clear" w:pos="4253"/>
          <w:tab w:val="clear" w:pos="4961"/>
          <w:tab w:val="clear" w:pos="5670"/>
          <w:tab w:val="clear" w:pos="8363"/>
        </w:tabs>
        <w:spacing w:after="120"/>
        <w:ind w:left="720" w:right="48"/>
        <w:rPr>
          <w:rFonts w:asciiTheme="minorHAnsi" w:hAnsiTheme="minorHAnsi" w:cs="Arial"/>
          <w:sz w:val="22"/>
          <w:szCs w:val="22"/>
        </w:rPr>
      </w:pPr>
    </w:p>
    <w:p w:rsidR="004C681F" w:rsidRPr="004F334B" w:rsidRDefault="004C681F" w:rsidP="004C681F">
      <w:pPr>
        <w:rPr>
          <w:rFonts w:asciiTheme="minorHAnsi" w:hAnsiTheme="minorHAnsi" w:cs="Arial"/>
          <w:b/>
          <w:bCs/>
          <w:kern w:val="0"/>
          <w:sz w:val="22"/>
          <w:szCs w:val="22"/>
          <w:lang w:eastAsia="en-GB"/>
        </w:rPr>
      </w:pPr>
    </w:p>
    <w:p w:rsidR="004C681F" w:rsidRPr="004F334B" w:rsidRDefault="004C681F" w:rsidP="004C681F">
      <w:pPr>
        <w:pStyle w:val="ListNumber"/>
        <w:tabs>
          <w:tab w:val="clear" w:pos="709"/>
        </w:tabs>
        <w:ind w:left="0" w:firstLine="0"/>
        <w:rPr>
          <w:rFonts w:asciiTheme="minorHAnsi" w:hAnsiTheme="minorHAnsi" w:cs="Arial"/>
          <w:sz w:val="22"/>
          <w:szCs w:val="22"/>
        </w:rPr>
        <w:sectPr w:rsidR="004C681F" w:rsidRPr="004F334B" w:rsidSect="000553EA">
          <w:headerReference w:type="default" r:id="rId13"/>
          <w:footerReference w:type="default" r:id="rId14"/>
          <w:headerReference w:type="first" r:id="rId15"/>
          <w:footerReference w:type="first" r:id="rId16"/>
          <w:pgSz w:w="11907" w:h="16840" w:code="9"/>
          <w:pgMar w:top="1418" w:right="1418" w:bottom="1418" w:left="1418" w:header="720" w:footer="567" w:gutter="0"/>
          <w:cols w:space="720"/>
          <w:docGrid w:linePitch="272"/>
        </w:sectPr>
      </w:pPr>
    </w:p>
    <w:p w:rsidR="004C681F" w:rsidRDefault="004C681F" w:rsidP="004C681F">
      <w:pPr>
        <w:tabs>
          <w:tab w:val="clear" w:pos="709"/>
        </w:tabs>
        <w:rPr>
          <w:rFonts w:asciiTheme="minorHAnsi" w:hAnsiTheme="minorHAnsi" w:cs="Arial"/>
          <w:b/>
          <w:sz w:val="22"/>
          <w:szCs w:val="22"/>
        </w:rPr>
      </w:pPr>
      <w:r w:rsidRPr="00C84545">
        <w:rPr>
          <w:rFonts w:asciiTheme="minorHAnsi" w:hAnsiTheme="minorHAnsi" w:cs="Arial"/>
          <w:b/>
          <w:color w:val="4F81BD" w:themeColor="accent1"/>
          <w:sz w:val="22"/>
          <w:szCs w:val="22"/>
        </w:rPr>
        <w:lastRenderedPageBreak/>
        <w:t>PART 2: CONDITIONS OF TENDERING</w:t>
      </w:r>
      <w:r w:rsidRPr="004F334B">
        <w:rPr>
          <w:rFonts w:asciiTheme="minorHAnsi" w:hAnsiTheme="minorHAnsi" w:cs="Arial"/>
          <w:b/>
          <w:sz w:val="22"/>
          <w:szCs w:val="22"/>
        </w:rPr>
        <w:t xml:space="preserve"> </w:t>
      </w:r>
    </w:p>
    <w:p w:rsidR="004C681F" w:rsidRPr="004F334B" w:rsidRDefault="004C681F" w:rsidP="004C681F">
      <w:pPr>
        <w:tabs>
          <w:tab w:val="clear" w:pos="709"/>
        </w:tabs>
        <w:rPr>
          <w:rFonts w:asciiTheme="minorHAnsi" w:hAnsiTheme="minorHAnsi" w:cs="Arial"/>
          <w:b/>
          <w:sz w:val="22"/>
          <w:szCs w:val="22"/>
        </w:rPr>
      </w:pPr>
      <w:r>
        <w:rPr>
          <w:rFonts w:asciiTheme="minorHAnsi" w:hAnsiTheme="minorHAnsi" w:cs="Arial"/>
          <w:b/>
          <w:sz w:val="22"/>
          <w:szCs w:val="22"/>
        </w:rPr>
        <w:t xml:space="preserve">1. </w:t>
      </w:r>
      <w:r w:rsidRPr="004F334B">
        <w:rPr>
          <w:rFonts w:asciiTheme="minorHAnsi" w:hAnsiTheme="minorHAnsi" w:cs="Arial"/>
          <w:b/>
          <w:sz w:val="22"/>
          <w:szCs w:val="22"/>
        </w:rPr>
        <w:t>Definitions</w:t>
      </w:r>
    </w:p>
    <w:p w:rsidR="004C681F" w:rsidRPr="004F334B" w:rsidRDefault="004C681F" w:rsidP="004C681F">
      <w:pPr>
        <w:spacing w:after="120"/>
        <w:ind w:left="709"/>
        <w:rPr>
          <w:rFonts w:asciiTheme="minorHAnsi" w:hAnsiTheme="minorHAnsi" w:cs="Arial"/>
          <w:sz w:val="22"/>
          <w:szCs w:val="22"/>
        </w:rPr>
      </w:pPr>
      <w:r w:rsidRPr="004F334B">
        <w:rPr>
          <w:rFonts w:asciiTheme="minorHAnsi" w:hAnsiTheme="minorHAnsi" w:cs="Arial"/>
          <w:sz w:val="22"/>
          <w:szCs w:val="22"/>
        </w:rPr>
        <w:t xml:space="preserve">In addition to the terms defined in the Cover Letter, in these Conditions, the following definitions apply: </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(a)</w:t>
      </w:r>
      <w:r w:rsidRPr="004F334B">
        <w:rPr>
          <w:rFonts w:asciiTheme="minorHAnsi" w:hAnsiTheme="minorHAnsi" w:cs="Arial"/>
          <w:sz w:val="22"/>
          <w:szCs w:val="22"/>
        </w:rPr>
        <w:tab/>
      </w:r>
      <w:r w:rsidRPr="004F334B">
        <w:rPr>
          <w:rFonts w:asciiTheme="minorHAnsi" w:hAnsiTheme="minorHAnsi" w:cs="Arial"/>
          <w:b/>
          <w:sz w:val="22"/>
          <w:szCs w:val="22"/>
        </w:rPr>
        <w:t>Award Criteria</w:t>
      </w:r>
      <w:r w:rsidRPr="004F334B">
        <w:rPr>
          <w:rFonts w:asciiTheme="minorHAnsi" w:hAnsiTheme="minorHAnsi" w:cs="Arial"/>
          <w:sz w:val="22"/>
          <w:szCs w:val="22"/>
        </w:rPr>
        <w:t xml:space="preserve"> - the award criteria set out in the Invitation to Tender. </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(b)</w:t>
      </w:r>
      <w:r w:rsidRPr="004F334B">
        <w:rPr>
          <w:rFonts w:asciiTheme="minorHAnsi" w:hAnsiTheme="minorHAnsi" w:cs="Arial"/>
          <w:b/>
          <w:sz w:val="22"/>
          <w:szCs w:val="22"/>
        </w:rPr>
        <w:tab/>
        <w:t>Bidder</w:t>
      </w:r>
      <w:r w:rsidRPr="004F334B">
        <w:rPr>
          <w:rFonts w:asciiTheme="minorHAnsi" w:hAnsiTheme="minorHAnsi" w:cs="Arial"/>
          <w:sz w:val="22"/>
          <w:szCs w:val="22"/>
        </w:rPr>
        <w:t xml:space="preserve"> - a person or organisation who bids for the tender.</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(c)</w:t>
      </w:r>
      <w:r w:rsidRPr="004F334B">
        <w:rPr>
          <w:rFonts w:asciiTheme="minorHAnsi" w:hAnsiTheme="minorHAnsi" w:cs="Arial"/>
          <w:sz w:val="22"/>
          <w:szCs w:val="22"/>
        </w:rPr>
        <w:tab/>
      </w:r>
      <w:r w:rsidRPr="004F334B">
        <w:rPr>
          <w:rFonts w:asciiTheme="minorHAnsi" w:hAnsiTheme="minorHAnsi" w:cs="Arial"/>
          <w:b/>
          <w:sz w:val="22"/>
          <w:szCs w:val="22"/>
        </w:rPr>
        <w:t>Conditions</w:t>
      </w:r>
      <w:r w:rsidRPr="004F334B">
        <w:rPr>
          <w:rFonts w:asciiTheme="minorHAnsi" w:hAnsiTheme="minorHAnsi" w:cs="Arial"/>
          <w:sz w:val="22"/>
          <w:szCs w:val="22"/>
        </w:rPr>
        <w:t xml:space="preserve"> - the conditions set out in this 'Conditions of Tendering 'document.</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(d)</w:t>
      </w:r>
      <w:r w:rsidRPr="004F334B">
        <w:rPr>
          <w:rFonts w:asciiTheme="minorHAnsi" w:hAnsiTheme="minorHAnsi" w:cs="Arial"/>
          <w:sz w:val="22"/>
          <w:szCs w:val="22"/>
        </w:rPr>
        <w:tab/>
      </w:r>
      <w:r w:rsidRPr="004F334B">
        <w:rPr>
          <w:rFonts w:asciiTheme="minorHAnsi" w:hAnsiTheme="minorHAnsi" w:cs="Arial"/>
          <w:b/>
          <w:sz w:val="22"/>
          <w:szCs w:val="22"/>
        </w:rPr>
        <w:t>Cover Letter</w:t>
      </w:r>
      <w:r w:rsidRPr="004F334B">
        <w:rPr>
          <w:rFonts w:asciiTheme="minorHAnsi" w:hAnsiTheme="minorHAnsi" w:cs="Arial"/>
          <w:sz w:val="22"/>
          <w:szCs w:val="22"/>
        </w:rPr>
        <w:t xml:space="preserve"> - the cover letter attached to the Tender Information Pack.</w:t>
      </w:r>
    </w:p>
    <w:p w:rsidR="004C681F" w:rsidRPr="004F334B" w:rsidRDefault="004C681F" w:rsidP="004C681F">
      <w:pPr>
        <w:spacing w:after="120"/>
        <w:rPr>
          <w:rFonts w:asciiTheme="minorHAnsi" w:hAnsiTheme="minorHAnsi" w:cs="Arial"/>
          <w:sz w:val="22"/>
          <w:szCs w:val="22"/>
        </w:rPr>
      </w:pPr>
      <w:r w:rsidRPr="004F334B">
        <w:rPr>
          <w:rFonts w:asciiTheme="minorHAnsi" w:hAnsiTheme="minorHAnsi" w:cs="Arial"/>
          <w:sz w:val="22"/>
          <w:szCs w:val="22"/>
        </w:rPr>
        <w:tab/>
        <w:t>(e)</w:t>
      </w:r>
      <w:r w:rsidRPr="004F334B">
        <w:rPr>
          <w:rFonts w:asciiTheme="minorHAnsi" w:hAnsiTheme="minorHAnsi" w:cs="Arial"/>
          <w:sz w:val="22"/>
          <w:szCs w:val="22"/>
        </w:rPr>
        <w:tab/>
      </w:r>
      <w:r w:rsidRPr="004F334B">
        <w:rPr>
          <w:rFonts w:asciiTheme="minorHAnsi" w:hAnsiTheme="minorHAnsi" w:cs="Arial"/>
          <w:b/>
          <w:sz w:val="22"/>
          <w:szCs w:val="22"/>
        </w:rPr>
        <w:t xml:space="preserve">Services </w:t>
      </w:r>
      <w:r w:rsidRPr="004F334B">
        <w:rPr>
          <w:rFonts w:asciiTheme="minorHAnsi" w:hAnsiTheme="minorHAnsi" w:cs="Arial"/>
          <w:sz w:val="22"/>
          <w:szCs w:val="22"/>
        </w:rPr>
        <w:t>- everything purchased by SCI under the contract.</w:t>
      </w:r>
    </w:p>
    <w:p w:rsidR="004C681F" w:rsidRPr="004F334B" w:rsidRDefault="004C681F" w:rsidP="004C681F">
      <w:pPr>
        <w:spacing w:after="120"/>
        <w:ind w:left="1411" w:hanging="1411"/>
        <w:rPr>
          <w:rFonts w:asciiTheme="minorHAnsi" w:hAnsiTheme="minorHAnsi" w:cs="Arial"/>
          <w:sz w:val="22"/>
          <w:szCs w:val="22"/>
        </w:rPr>
      </w:pPr>
      <w:r w:rsidRPr="004F334B">
        <w:rPr>
          <w:rFonts w:asciiTheme="minorHAnsi" w:hAnsiTheme="minorHAnsi" w:cs="Arial"/>
          <w:sz w:val="22"/>
          <w:szCs w:val="22"/>
        </w:rPr>
        <w:tab/>
        <w:t>(f)</w:t>
      </w:r>
      <w:r w:rsidRPr="004F334B">
        <w:rPr>
          <w:rFonts w:asciiTheme="minorHAnsi" w:hAnsiTheme="minorHAnsi" w:cs="Arial"/>
          <w:sz w:val="22"/>
          <w:szCs w:val="22"/>
        </w:rPr>
        <w:tab/>
      </w:r>
      <w:r w:rsidRPr="004F334B">
        <w:rPr>
          <w:rFonts w:asciiTheme="minorHAnsi" w:hAnsiTheme="minorHAnsi" w:cs="Arial"/>
          <w:b/>
          <w:sz w:val="22"/>
          <w:szCs w:val="22"/>
        </w:rPr>
        <w:t>Invitation to Tender</w:t>
      </w:r>
      <w:r w:rsidRPr="004F334B">
        <w:rPr>
          <w:rFonts w:asciiTheme="minorHAnsi" w:hAnsiTheme="minorHAnsi" w:cs="Arial"/>
          <w:sz w:val="22"/>
          <w:szCs w:val="22"/>
        </w:rPr>
        <w:t xml:space="preserve"> - the Tender Information, these Conditions, </w:t>
      </w:r>
      <w:proofErr w:type="gramStart"/>
      <w:r w:rsidRPr="004F334B">
        <w:rPr>
          <w:rFonts w:asciiTheme="minorHAnsi" w:hAnsiTheme="minorHAnsi" w:cs="Arial"/>
          <w:sz w:val="22"/>
          <w:szCs w:val="22"/>
        </w:rPr>
        <w:t>SCI’s</w:t>
      </w:r>
      <w:proofErr w:type="gramEnd"/>
      <w:r w:rsidRPr="004F334B">
        <w:rPr>
          <w:rFonts w:asciiTheme="minorHAnsi" w:hAnsiTheme="minorHAnsi" w:cs="Arial"/>
          <w:sz w:val="22"/>
          <w:szCs w:val="22"/>
        </w:rPr>
        <w:t xml:space="preserve"> Terms and Conditions of Purchase, SCI's Child Safeguarding Policy, SCI's Anti Bribery and Corruption Policy and the IAPG Code of Conduct.</w:t>
      </w:r>
    </w:p>
    <w:p w:rsidR="004C681F" w:rsidRPr="004F334B" w:rsidRDefault="004C681F" w:rsidP="004C681F">
      <w:pPr>
        <w:tabs>
          <w:tab w:val="clear" w:pos="709"/>
          <w:tab w:val="left" w:pos="720"/>
        </w:tabs>
        <w:spacing w:after="120"/>
        <w:ind w:left="1411" w:hanging="1411"/>
        <w:rPr>
          <w:rFonts w:asciiTheme="minorHAnsi" w:hAnsiTheme="minorHAnsi" w:cs="Arial"/>
          <w:sz w:val="22"/>
          <w:szCs w:val="22"/>
        </w:rPr>
      </w:pPr>
      <w:r w:rsidRPr="004F334B">
        <w:rPr>
          <w:rFonts w:asciiTheme="minorHAnsi" w:hAnsiTheme="minorHAnsi" w:cs="Arial"/>
          <w:b/>
          <w:sz w:val="22"/>
          <w:szCs w:val="22"/>
        </w:rPr>
        <w:tab/>
      </w:r>
      <w:r w:rsidRPr="004F334B">
        <w:rPr>
          <w:rFonts w:asciiTheme="minorHAnsi" w:hAnsiTheme="minorHAnsi" w:cs="Arial"/>
          <w:sz w:val="22"/>
          <w:szCs w:val="22"/>
        </w:rPr>
        <w:t>(g)</w:t>
      </w:r>
      <w:r w:rsidRPr="004F334B">
        <w:rPr>
          <w:rFonts w:asciiTheme="minorHAnsi" w:hAnsiTheme="minorHAnsi" w:cs="Arial"/>
          <w:b/>
          <w:sz w:val="22"/>
          <w:szCs w:val="22"/>
        </w:rPr>
        <w:tab/>
        <w:t>SCI</w:t>
      </w:r>
      <w:r w:rsidRPr="004F334B">
        <w:rPr>
          <w:rFonts w:asciiTheme="minorHAnsi" w:hAnsiTheme="minorHAnsi" w:cs="Arial"/>
          <w:sz w:val="22"/>
          <w:szCs w:val="22"/>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rsidR="004C681F" w:rsidRPr="004F334B" w:rsidRDefault="004C681F" w:rsidP="004C681F">
      <w:pPr>
        <w:tabs>
          <w:tab w:val="clear" w:pos="709"/>
          <w:tab w:val="left" w:pos="720"/>
        </w:tabs>
        <w:ind w:left="1411" w:hanging="1051"/>
        <w:rPr>
          <w:rFonts w:asciiTheme="minorHAnsi" w:hAnsiTheme="minorHAnsi" w:cs="Arial"/>
          <w:sz w:val="22"/>
          <w:szCs w:val="22"/>
        </w:rPr>
      </w:pPr>
      <w:r w:rsidRPr="004F334B">
        <w:rPr>
          <w:rFonts w:asciiTheme="minorHAnsi" w:hAnsiTheme="minorHAnsi" w:cs="Arial"/>
          <w:sz w:val="22"/>
          <w:szCs w:val="22"/>
        </w:rPr>
        <w:tab/>
        <w:t>(h)</w:t>
      </w:r>
      <w:r w:rsidRPr="004F334B">
        <w:rPr>
          <w:rFonts w:asciiTheme="minorHAnsi" w:hAnsiTheme="minorHAnsi" w:cs="Arial"/>
          <w:sz w:val="22"/>
          <w:szCs w:val="22"/>
        </w:rPr>
        <w:tab/>
      </w:r>
      <w:r w:rsidRPr="004F334B">
        <w:rPr>
          <w:rFonts w:asciiTheme="minorHAnsi" w:hAnsiTheme="minorHAnsi" w:cs="Arial"/>
          <w:b/>
          <w:sz w:val="22"/>
          <w:szCs w:val="22"/>
        </w:rPr>
        <w:t>Supplier</w:t>
      </w:r>
      <w:r w:rsidRPr="004F334B">
        <w:rPr>
          <w:rFonts w:asciiTheme="minorHAnsi" w:hAnsiTheme="minorHAnsi" w:cs="Arial"/>
          <w:sz w:val="22"/>
          <w:szCs w:val="22"/>
        </w:rPr>
        <w:t xml:space="preserve"> - the party </w:t>
      </w:r>
      <w:proofErr w:type="gramStart"/>
      <w:r w:rsidRPr="004F334B">
        <w:rPr>
          <w:rFonts w:asciiTheme="minorHAnsi" w:hAnsiTheme="minorHAnsi" w:cs="Arial"/>
          <w:sz w:val="22"/>
          <w:szCs w:val="22"/>
        </w:rPr>
        <w:t>which</w:t>
      </w:r>
      <w:proofErr w:type="gramEnd"/>
      <w:r w:rsidRPr="004F334B">
        <w:rPr>
          <w:rFonts w:asciiTheme="minorHAnsi" w:hAnsiTheme="minorHAnsi" w:cs="Arial"/>
          <w:sz w:val="22"/>
          <w:szCs w:val="22"/>
        </w:rPr>
        <w:t xml:space="preserve"> provides Services to SCI. </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The Contract </w:t>
      </w:r>
    </w:p>
    <w:p w:rsidR="00575D97" w:rsidRDefault="004C681F" w:rsidP="00575D97">
      <w:pPr>
        <w:ind w:left="709"/>
        <w:rPr>
          <w:rFonts w:asciiTheme="minorHAnsi" w:hAnsiTheme="minorHAnsi" w:cs="Arial"/>
          <w:sz w:val="22"/>
          <w:szCs w:val="22"/>
        </w:rPr>
      </w:pPr>
      <w:r w:rsidRPr="004F334B">
        <w:rPr>
          <w:rFonts w:asciiTheme="minorHAnsi" w:hAnsiTheme="minorHAnsi" w:cs="Arial"/>
          <w:sz w:val="22"/>
          <w:szCs w:val="22"/>
        </w:rPr>
        <w:t xml:space="preserve">The contract awarded shall be for the supply of goods and/or services, subject to SCI’s Terms and Conditions of Purchase (attached to these Conditions). </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Late tenders</w:t>
      </w:r>
    </w:p>
    <w:p w:rsidR="005635D5"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Tenders received after the Closing Date will not be considered, unless there are in SCI’s sole discretion exceptional </w:t>
      </w:r>
      <w:proofErr w:type="gramStart"/>
      <w:r w:rsidRPr="004F334B">
        <w:rPr>
          <w:rFonts w:asciiTheme="minorHAnsi" w:hAnsiTheme="minorHAnsi" w:cs="Arial"/>
          <w:sz w:val="22"/>
          <w:szCs w:val="22"/>
        </w:rPr>
        <w:t>circumstances which</w:t>
      </w:r>
      <w:proofErr w:type="gramEnd"/>
      <w:r w:rsidRPr="004F334B">
        <w:rPr>
          <w:rFonts w:asciiTheme="minorHAnsi" w:hAnsiTheme="minorHAnsi" w:cs="Arial"/>
          <w:sz w:val="22"/>
          <w:szCs w:val="22"/>
        </w:rPr>
        <w:t xml:space="preserve"> have caused the delay.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Tenders with errors</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t>If the Tender Review Committee discovers that the tender contains obvious errors, they may contact the Bidder and give them the opportunity to make the appropriate changes before the Closing Date or withdraw its tender.</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Correspondence</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All communications from Bidders to SCI relating to the tender must be </w:t>
      </w:r>
      <w:r w:rsidR="00575D97">
        <w:rPr>
          <w:rFonts w:asciiTheme="minorHAnsi" w:hAnsiTheme="minorHAnsi" w:cs="Arial"/>
          <w:sz w:val="22"/>
          <w:szCs w:val="22"/>
        </w:rPr>
        <w:t xml:space="preserve">in writing and sent </w:t>
      </w:r>
      <w:proofErr w:type="gramStart"/>
      <w:r w:rsidR="00575D97">
        <w:rPr>
          <w:rFonts w:asciiTheme="minorHAnsi" w:hAnsiTheme="minorHAnsi" w:cs="Arial"/>
          <w:sz w:val="22"/>
          <w:szCs w:val="22"/>
        </w:rPr>
        <w:t>to  email</w:t>
      </w:r>
      <w:proofErr w:type="gramEnd"/>
      <w:r w:rsidR="00575D97">
        <w:rPr>
          <w:rFonts w:asciiTheme="minorHAnsi" w:hAnsiTheme="minorHAnsi" w:cs="Arial"/>
          <w:sz w:val="22"/>
          <w:szCs w:val="22"/>
        </w:rPr>
        <w:t xml:space="preserve"> address mentioned in the </w:t>
      </w:r>
      <w:r w:rsidRPr="004F334B">
        <w:rPr>
          <w:rFonts w:asciiTheme="minorHAnsi" w:hAnsiTheme="minorHAnsi" w:cs="Arial"/>
          <w:sz w:val="22"/>
          <w:szCs w:val="22"/>
        </w:rPr>
        <w:t xml:space="preserve">Cover Letter. Any request for information </w:t>
      </w:r>
      <w:proofErr w:type="gramStart"/>
      <w:r w:rsidRPr="004F334B">
        <w:rPr>
          <w:rFonts w:asciiTheme="minorHAnsi" w:hAnsiTheme="minorHAnsi" w:cs="Arial"/>
          <w:sz w:val="22"/>
          <w:szCs w:val="22"/>
        </w:rPr>
        <w:t>should be received</w:t>
      </w:r>
      <w:proofErr w:type="gramEnd"/>
      <w:r w:rsidRPr="004F334B">
        <w:rPr>
          <w:rFonts w:asciiTheme="minorHAnsi" w:hAnsiTheme="minorHAnsi" w:cs="Arial"/>
          <w:sz w:val="22"/>
          <w:szCs w:val="22"/>
        </w:rPr>
        <w:t xml:space="preserve"> at least </w:t>
      </w:r>
      <w:r w:rsidR="00575D97">
        <w:rPr>
          <w:rFonts w:asciiTheme="minorHAnsi" w:hAnsiTheme="minorHAnsi" w:cs="Arial"/>
          <w:sz w:val="22"/>
          <w:szCs w:val="22"/>
        </w:rPr>
        <w:t>1</w:t>
      </w:r>
      <w:r w:rsidRPr="004F334B">
        <w:rPr>
          <w:rFonts w:asciiTheme="minorHAnsi" w:hAnsiTheme="minorHAnsi" w:cs="Arial"/>
          <w:sz w:val="22"/>
          <w:szCs w:val="22"/>
        </w:rPr>
        <w:t xml:space="preserve">5 days before the Closing Date, as defined in the Invitation to Tender. Responses to questions submitted by any Bidder </w:t>
      </w:r>
      <w:proofErr w:type="gramStart"/>
      <w:r w:rsidRPr="004F334B">
        <w:rPr>
          <w:rFonts w:asciiTheme="minorHAnsi" w:hAnsiTheme="minorHAnsi" w:cs="Arial"/>
          <w:sz w:val="22"/>
          <w:szCs w:val="22"/>
        </w:rPr>
        <w:t>will be circulated</w:t>
      </w:r>
      <w:proofErr w:type="gramEnd"/>
      <w:r w:rsidRPr="004F334B">
        <w:rPr>
          <w:rFonts w:asciiTheme="minorHAnsi" w:hAnsiTheme="minorHAnsi" w:cs="Arial"/>
          <w:sz w:val="22"/>
          <w:szCs w:val="22"/>
        </w:rPr>
        <w:t xml:space="preserve"> by SCI to all Bidders to ensure fairness in the process.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lastRenderedPageBreak/>
        <w:t>Right to reject all tenders</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is under no obligation to accept the lowest or any tender. </w:t>
      </w:r>
    </w:p>
    <w:p w:rsidR="004C681F" w:rsidRPr="004F334B" w:rsidRDefault="004C681F" w:rsidP="004C681F">
      <w:pPr>
        <w:keepNext/>
        <w:numPr>
          <w:ilvl w:val="0"/>
          <w:numId w:val="2"/>
        </w:numPr>
        <w:ind w:left="714" w:hanging="357"/>
        <w:rPr>
          <w:rFonts w:asciiTheme="minorHAnsi" w:hAnsiTheme="minorHAnsi" w:cs="Arial"/>
          <w:b/>
          <w:sz w:val="22"/>
          <w:szCs w:val="22"/>
        </w:rPr>
      </w:pPr>
      <w:r w:rsidRPr="004F334B">
        <w:rPr>
          <w:rFonts w:asciiTheme="minorHAnsi" w:hAnsiTheme="minorHAnsi" w:cs="Arial"/>
          <w:b/>
          <w:sz w:val="22"/>
          <w:szCs w:val="22"/>
        </w:rPr>
        <w:t xml:space="preserve">Acceptance of tenders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 </w:t>
      </w:r>
      <w:proofErr w:type="gramStart"/>
      <w:r w:rsidRPr="004F334B">
        <w:rPr>
          <w:rFonts w:asciiTheme="minorHAnsi" w:hAnsiTheme="minorHAnsi" w:cs="Arial"/>
          <w:sz w:val="22"/>
          <w:szCs w:val="22"/>
        </w:rPr>
        <w:t>may, unless the Bidder expressly stipulates to the contrary in the tender, accept</w:t>
      </w:r>
      <w:proofErr w:type="gramEnd"/>
      <w:r w:rsidRPr="004F334B">
        <w:rPr>
          <w:rFonts w:asciiTheme="minorHAnsi" w:hAnsiTheme="minorHAnsi" w:cs="Arial"/>
          <w:sz w:val="22"/>
          <w:szCs w:val="22"/>
        </w:rPr>
        <w:t xml:space="preserve"> whatever part of a tender that SCI so wishes. </w:t>
      </w:r>
    </w:p>
    <w:p w:rsidR="004C681F" w:rsidRPr="004F334B" w:rsidRDefault="004C681F" w:rsidP="004C681F">
      <w:pPr>
        <w:pStyle w:val="ListParagraph"/>
        <w:numPr>
          <w:ilvl w:val="0"/>
          <w:numId w:val="2"/>
        </w:numPr>
        <w:rPr>
          <w:rFonts w:asciiTheme="minorHAnsi" w:hAnsiTheme="minorHAnsi" w:cs="Arial"/>
          <w:sz w:val="22"/>
          <w:szCs w:val="22"/>
        </w:rPr>
      </w:pPr>
      <w:r w:rsidRPr="004F334B">
        <w:rPr>
          <w:rFonts w:asciiTheme="minorHAnsi" w:hAnsiTheme="minorHAnsi" w:cs="Arial"/>
          <w:b/>
          <w:sz w:val="22"/>
          <w:szCs w:val="22"/>
        </w:rPr>
        <w:t xml:space="preserve">Alternative offer </w:t>
      </w:r>
    </w:p>
    <w:p w:rsidR="004C681F" w:rsidRPr="004F334B" w:rsidRDefault="004C681F" w:rsidP="004C681F">
      <w:pPr>
        <w:keepLines/>
        <w:ind w:left="709"/>
        <w:rPr>
          <w:rFonts w:asciiTheme="minorHAnsi" w:hAnsiTheme="minorHAnsi" w:cs="Arial"/>
          <w:sz w:val="22"/>
          <w:szCs w:val="22"/>
        </w:rPr>
      </w:pPr>
      <w:r w:rsidRPr="004F334B">
        <w:rPr>
          <w:rFonts w:asciiTheme="minorHAnsi" w:hAnsiTheme="minorHAnsi" w:cs="Arial"/>
          <w:sz w:val="22"/>
          <w:szCs w:val="22"/>
        </w:rPr>
        <w:t>If the Bidder wishes to propose modifications to the tender (which may provide a better way to achieve SCI’s Specification) these may, at SCI's discretion, be considered as an Alternative Offer. The Bidder must make any Alternative Offer in a separate letter to accompany the Tender. SCI is under no obligation to accept Alternative Offers.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Prices</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Tendered prices must be shown as both inclusive of and exclusive of any Value Added Tax chargeable or any similar tax (if applicable).</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 reimbursement of tender expenses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Expenses incurred in the preparation and dispatch of the tender </w:t>
      </w:r>
      <w:proofErr w:type="gramStart"/>
      <w:r w:rsidRPr="004F334B">
        <w:rPr>
          <w:rFonts w:asciiTheme="minorHAnsi" w:hAnsiTheme="minorHAnsi" w:cs="Arial"/>
          <w:sz w:val="22"/>
          <w:szCs w:val="22"/>
        </w:rPr>
        <w:t>will not be reimbursed</w:t>
      </w:r>
      <w:proofErr w:type="gramEnd"/>
      <w:r w:rsidRPr="004F334B">
        <w:rPr>
          <w:rFonts w:asciiTheme="minorHAnsi" w:hAnsiTheme="minorHAnsi" w:cs="Arial"/>
          <w:sz w:val="22"/>
          <w:szCs w:val="22"/>
        </w:rPr>
        <w:t xml:space="preserve">. </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Non-Disclosure and Confidentiality  </w:t>
      </w:r>
    </w:p>
    <w:p w:rsidR="004C681F" w:rsidRPr="004F334B" w:rsidRDefault="004C681F" w:rsidP="004C681F">
      <w:pPr>
        <w:tabs>
          <w:tab w:val="clear" w:pos="709"/>
          <w:tab w:val="left" w:pos="720"/>
        </w:tabs>
        <w:ind w:left="720"/>
        <w:rPr>
          <w:rFonts w:asciiTheme="minorHAnsi" w:hAnsiTheme="minorHAnsi" w:cs="Arial"/>
          <w:b/>
          <w:sz w:val="22"/>
          <w:szCs w:val="22"/>
        </w:rPr>
      </w:pPr>
      <w:r w:rsidRPr="004F334B">
        <w:rPr>
          <w:rFonts w:asciiTheme="minorHAnsi" w:hAnsiTheme="minorHAnsi" w:cs="Arial"/>
          <w:sz w:val="22"/>
          <w:szCs w:val="22"/>
        </w:rPr>
        <w:t>Bidders must treat the Invitation to Tender, contract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4F334B">
          <w:rPr>
            <w:rFonts w:asciiTheme="minorHAnsi" w:hAnsiTheme="minorHAnsi" w:cs="Arial"/>
            <w:b/>
            <w:sz w:val="22"/>
            <w:szCs w:val="22"/>
          </w:rPr>
          <w:t>Confidential</w:t>
        </w:r>
      </w:smartTag>
      <w:r w:rsidRPr="004F334B">
        <w:rPr>
          <w:rFonts w:asciiTheme="minorHAnsi" w:hAnsiTheme="minorHAnsi" w:cs="Arial"/>
          <w:b/>
          <w:sz w:val="22"/>
          <w:szCs w:val="22"/>
        </w:rPr>
        <w:t xml:space="preserve"> Information</w:t>
      </w:r>
      <w:r w:rsidRPr="004F334B">
        <w:rPr>
          <w:rFonts w:asciiTheme="minorHAnsi" w:hAnsiTheme="minorHAnsi" w:cs="Arial"/>
          <w:sz w:val="22"/>
          <w:szCs w:val="22"/>
        </w:rPr>
        <w:t xml:space="preserve">”) as </w:t>
      </w:r>
      <w:smartTag w:uri="schemas-workshare-com/workshare" w:element="confidentialinformationexposure">
        <w:smartTagPr>
          <w:attr w:name="TagType" w:val="5"/>
        </w:smartTagPr>
        <w:r w:rsidRPr="004F334B">
          <w:rPr>
            <w:rFonts w:asciiTheme="minorHAnsi" w:hAnsiTheme="minorHAnsi" w:cs="Arial"/>
            <w:sz w:val="22"/>
            <w:szCs w:val="22"/>
          </w:rPr>
          <w:t>confidential</w:t>
        </w:r>
      </w:smartTag>
      <w:r w:rsidRPr="004F334B">
        <w:rPr>
          <w:rFonts w:asciiTheme="minorHAnsi" w:hAnsiTheme="minorHAnsi" w:cs="Arial"/>
          <w:sz w:val="22"/>
          <w:szCs w:val="22"/>
        </w:rPr>
        <w:t>. All Bidders shall:</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recognise the confidential nature of the Confidential Information;</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respect the confidence placed in the Bidder by SCI by maintaining the secrecy of the Confidential Information; </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any part of the Confidential Information without SCI's prior written consent, for any purpose except that of tendering for business from SCI;</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disclose the Confidential Information to third parties without SCI's prior written consent;</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not employ their knowledge of the Confidential Information in any way that would be detrimental or harmful to SCI;</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lastRenderedPageBreak/>
        <w:t>use all reasonable efforts to prevent the disclosure of the Confidential Information to third parties;</w:t>
      </w:r>
    </w:p>
    <w:p w:rsidR="004C681F" w:rsidRPr="004F334B" w:rsidRDefault="004C681F" w:rsidP="004C681F">
      <w:pPr>
        <w:numPr>
          <w:ilvl w:val="0"/>
          <w:numId w:val="8"/>
        </w:numPr>
        <w:tabs>
          <w:tab w:val="clear" w:pos="436"/>
          <w:tab w:val="clear" w:pos="709"/>
          <w:tab w:val="clear" w:pos="1418"/>
          <w:tab w:val="clear" w:pos="2126"/>
          <w:tab w:val="num" w:pos="1080"/>
        </w:tabs>
        <w:ind w:left="1080" w:hanging="360"/>
        <w:rPr>
          <w:rFonts w:asciiTheme="minorHAnsi" w:hAnsiTheme="minorHAnsi" w:cs="Arial"/>
          <w:sz w:val="22"/>
          <w:szCs w:val="22"/>
        </w:rPr>
      </w:pPr>
      <w:r w:rsidRPr="004F334B">
        <w:rPr>
          <w:rFonts w:asciiTheme="minorHAnsi" w:hAnsiTheme="minorHAnsi" w:cs="Arial"/>
          <w:sz w:val="22"/>
          <w:szCs w:val="22"/>
        </w:rPr>
        <w:t xml:space="preserve">notify SCI immediately of any possible breach of the provisions of this Condition 9 and acknowledge that damages may not be an adequate remedy for such a breach. </w:t>
      </w:r>
    </w:p>
    <w:p w:rsidR="004C681F" w:rsidRPr="004F334B" w:rsidRDefault="004C681F" w:rsidP="004C681F">
      <w:pPr>
        <w:keepNext/>
        <w:numPr>
          <w:ilvl w:val="0"/>
          <w:numId w:val="2"/>
        </w:numPr>
        <w:tabs>
          <w:tab w:val="clear" w:pos="720"/>
          <w:tab w:val="left" w:pos="709"/>
        </w:tabs>
        <w:ind w:left="714" w:hanging="357"/>
        <w:rPr>
          <w:rFonts w:asciiTheme="minorHAnsi" w:hAnsiTheme="minorHAnsi" w:cs="Arial"/>
          <w:b/>
          <w:sz w:val="22"/>
          <w:szCs w:val="22"/>
        </w:rPr>
      </w:pPr>
      <w:r w:rsidRPr="004F334B">
        <w:rPr>
          <w:rFonts w:asciiTheme="minorHAnsi" w:hAnsiTheme="minorHAnsi" w:cs="Arial"/>
          <w:b/>
          <w:sz w:val="22"/>
          <w:szCs w:val="22"/>
        </w:rPr>
        <w:t>Award Procedure</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SCI’s Tender Review Committee will review the Bidders and their tenders to determine, in accordance with the Award Criteria, whether they will award the contract to any one of them. </w:t>
      </w:r>
    </w:p>
    <w:p w:rsidR="004C681F" w:rsidRPr="004F334B" w:rsidRDefault="004C681F" w:rsidP="004C681F">
      <w:pPr>
        <w:numPr>
          <w:ilvl w:val="0"/>
          <w:numId w:val="2"/>
        </w:numPr>
        <w:tabs>
          <w:tab w:val="clear" w:pos="720"/>
          <w:tab w:val="left" w:pos="709"/>
        </w:tabs>
        <w:rPr>
          <w:rFonts w:asciiTheme="minorHAnsi" w:hAnsiTheme="minorHAnsi" w:cs="Arial"/>
          <w:b/>
          <w:sz w:val="22"/>
          <w:szCs w:val="22"/>
        </w:rPr>
      </w:pPr>
      <w:r w:rsidRPr="004F334B">
        <w:rPr>
          <w:rFonts w:asciiTheme="minorHAnsi" w:hAnsiTheme="minorHAnsi" w:cs="Arial"/>
          <w:b/>
          <w:sz w:val="22"/>
          <w:szCs w:val="22"/>
        </w:rPr>
        <w:t xml:space="preserve">Information and Record Keeping </w:t>
      </w:r>
    </w:p>
    <w:p w:rsidR="004C681F" w:rsidRPr="004F334B" w:rsidRDefault="004C681F" w:rsidP="004C681F">
      <w:pPr>
        <w:ind w:left="709"/>
        <w:rPr>
          <w:rFonts w:asciiTheme="minorHAnsi" w:hAnsiTheme="minorHAnsi" w:cs="Arial"/>
          <w:sz w:val="22"/>
          <w:szCs w:val="22"/>
        </w:rPr>
      </w:pPr>
      <w:r w:rsidRPr="004F334B">
        <w:rPr>
          <w:rFonts w:asciiTheme="minorHAnsi" w:hAnsiTheme="minorHAnsi" w:cs="Arial"/>
          <w:sz w:val="22"/>
          <w:szCs w:val="22"/>
        </w:rPr>
        <w:t xml:space="preserve">SCI shall consider any reasonable request from any unsuccessful Bidder for feedback on its tender and, where it is appropriate and proportionate to do so, provide the unsuccessful Bidder with reasons why its tender was rejected.  Where applicable, this information shall be provided within 30 business days from (but not including) the date on which SCI receives the request. </w:t>
      </w:r>
    </w:p>
    <w:p w:rsidR="004C681F" w:rsidRPr="004F334B" w:rsidRDefault="004C681F" w:rsidP="004C681F">
      <w:pPr>
        <w:pStyle w:val="ListParagraph"/>
        <w:numPr>
          <w:ilvl w:val="0"/>
          <w:numId w:val="2"/>
        </w:numPr>
        <w:rPr>
          <w:rFonts w:asciiTheme="minorHAnsi" w:hAnsiTheme="minorHAnsi" w:cs="Arial"/>
          <w:b/>
          <w:sz w:val="22"/>
          <w:szCs w:val="22"/>
        </w:rPr>
      </w:pPr>
      <w:r w:rsidRPr="004F334B">
        <w:rPr>
          <w:rFonts w:asciiTheme="minorHAnsi" w:hAnsiTheme="minorHAnsi" w:cs="Arial"/>
          <w:b/>
          <w:sz w:val="22"/>
          <w:szCs w:val="22"/>
        </w:rPr>
        <w:t>Changing Supplier</w:t>
      </w:r>
    </w:p>
    <w:p w:rsidR="004C681F" w:rsidRPr="004F334B" w:rsidRDefault="004C681F" w:rsidP="004C681F">
      <w:pPr>
        <w:pStyle w:val="ListParagraph"/>
        <w:rPr>
          <w:rFonts w:asciiTheme="minorHAnsi" w:hAnsiTheme="minorHAnsi" w:cs="Arial"/>
          <w:b/>
          <w:sz w:val="22"/>
          <w:szCs w:val="22"/>
        </w:rPr>
      </w:pPr>
    </w:p>
    <w:p w:rsidR="004C681F" w:rsidRPr="004F334B" w:rsidRDefault="004C681F" w:rsidP="004C681F">
      <w:pPr>
        <w:pStyle w:val="ListParagraph"/>
        <w:rPr>
          <w:rFonts w:asciiTheme="minorHAnsi" w:hAnsiTheme="minorHAnsi" w:cs="Arial"/>
          <w:sz w:val="22"/>
          <w:szCs w:val="22"/>
        </w:rPr>
      </w:pPr>
      <w:r w:rsidRPr="004F334B">
        <w:rPr>
          <w:rFonts w:asciiTheme="minorHAnsi" w:hAnsiTheme="minorHAnsi" w:cs="Arial"/>
          <w:sz w:val="22"/>
          <w:szCs w:val="22"/>
        </w:rPr>
        <w:t xml:space="preserve">Save the Children shall have the right to </w:t>
      </w:r>
      <w:r w:rsidR="00575D97">
        <w:rPr>
          <w:rFonts w:asciiTheme="minorHAnsi" w:hAnsiTheme="minorHAnsi" w:cs="Arial"/>
          <w:sz w:val="22"/>
          <w:szCs w:val="22"/>
        </w:rPr>
        <w:t xml:space="preserve">change Supplier at any time at </w:t>
      </w:r>
      <w:r w:rsidRPr="004F334B">
        <w:rPr>
          <w:rFonts w:asciiTheme="minorHAnsi" w:hAnsiTheme="minorHAnsi" w:cs="Arial"/>
          <w:sz w:val="22"/>
          <w:szCs w:val="22"/>
        </w:rPr>
        <w:t xml:space="preserve">its </w:t>
      </w:r>
      <w:proofErr w:type="gramStart"/>
      <w:r w:rsidRPr="004F334B">
        <w:rPr>
          <w:rFonts w:asciiTheme="minorHAnsi" w:hAnsiTheme="minorHAnsi" w:cs="Arial"/>
          <w:sz w:val="22"/>
          <w:szCs w:val="22"/>
        </w:rPr>
        <w:t>discretion.</w:t>
      </w:r>
      <w:proofErr w:type="gramEnd"/>
      <w:r w:rsidRPr="004F334B">
        <w:rPr>
          <w:rFonts w:asciiTheme="minorHAnsi" w:hAnsiTheme="minorHAnsi" w:cs="Arial"/>
          <w:sz w:val="22"/>
          <w:szCs w:val="22"/>
        </w:rPr>
        <w:t xml:space="preserve"> However Save the Children will endeavour to continue to use the Supplier and, on termination of any agreement, to terminate the agreement in a fair way.</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Anti-Bribery and Corruption</w:t>
      </w:r>
    </w:p>
    <w:p w:rsidR="004C681F" w:rsidRPr="004F334B" w:rsidRDefault="004C681F" w:rsidP="004C681F">
      <w:pPr>
        <w:tabs>
          <w:tab w:val="clear" w:pos="709"/>
        </w:tabs>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Anti-Bribery and Corruption Policy (attached to these Conditions).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 xml:space="preserve">Child Protection </w:t>
      </w:r>
    </w:p>
    <w:p w:rsidR="004C681F" w:rsidRPr="004F334B" w:rsidRDefault="004C681F" w:rsidP="004C681F">
      <w:pPr>
        <w:ind w:left="720"/>
        <w:rPr>
          <w:rFonts w:asciiTheme="minorHAnsi" w:hAnsiTheme="minorHAnsi" w:cs="Arial"/>
          <w:sz w:val="22"/>
          <w:szCs w:val="22"/>
        </w:rPr>
      </w:pPr>
      <w:r w:rsidRPr="004F334B">
        <w:rPr>
          <w:rFonts w:asciiTheme="minorHAnsi" w:hAnsiTheme="minorHAnsi" w:cs="Arial"/>
          <w:sz w:val="22"/>
          <w:szCs w:val="22"/>
        </w:rPr>
        <w:t>All Bidders are required to comply fully with SCI’s Child Safeguarding Policy (attached to these Conditions).</w:t>
      </w:r>
    </w:p>
    <w:p w:rsidR="004C681F" w:rsidRPr="004F334B" w:rsidRDefault="004C681F" w:rsidP="004C681F">
      <w:pPr>
        <w:numPr>
          <w:ilvl w:val="0"/>
          <w:numId w:val="2"/>
        </w:numPr>
        <w:rPr>
          <w:rFonts w:asciiTheme="minorHAnsi" w:hAnsiTheme="minorHAnsi" w:cs="Arial"/>
          <w:b/>
          <w:sz w:val="22"/>
          <w:szCs w:val="22"/>
        </w:rPr>
      </w:pPr>
      <w:r w:rsidRPr="004F334B">
        <w:rPr>
          <w:rFonts w:asciiTheme="minorHAnsi" w:hAnsiTheme="minorHAnsi" w:cs="Arial"/>
          <w:b/>
          <w:sz w:val="22"/>
          <w:szCs w:val="22"/>
        </w:rPr>
        <w:t>Exclusion Criteria</w:t>
      </w:r>
    </w:p>
    <w:p w:rsidR="004C681F" w:rsidRPr="004F334B" w:rsidRDefault="004C681F" w:rsidP="004C681F">
      <w:pPr>
        <w:tabs>
          <w:tab w:val="clear" w:pos="709"/>
          <w:tab w:val="clear" w:pos="1418"/>
          <w:tab w:val="clear" w:pos="2126"/>
          <w:tab w:val="left" w:pos="720"/>
        </w:tabs>
        <w:ind w:left="360"/>
        <w:rPr>
          <w:rFonts w:asciiTheme="minorHAnsi" w:hAnsiTheme="minorHAnsi" w:cs="Arial"/>
          <w:sz w:val="22"/>
          <w:szCs w:val="22"/>
        </w:rPr>
      </w:pPr>
      <w:r w:rsidRPr="004F334B">
        <w:rPr>
          <w:rFonts w:asciiTheme="minorHAnsi" w:hAnsiTheme="minorHAnsi" w:cs="Arial"/>
          <w:sz w:val="22"/>
          <w:szCs w:val="22"/>
        </w:rPr>
        <w:tab/>
        <w:t>Any Bidder is required to confirm in writing that:</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any related company to which it regularly subcontracts is insolvent or being wound up, is having its affairs administered by the courts, has entered into an arrangement with</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creditors, has suspended business activities, is the subject of</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proceedings concerning those matters, or are in any analogous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situation arising from a similar procedure provided for in national </w:t>
      </w:r>
      <w:r w:rsidRPr="004F334B">
        <w:rPr>
          <w:rFonts w:asciiTheme="minorHAnsi" w:eastAsia="Arial" w:hAnsiTheme="minorHAnsi" w:cs="Arial"/>
          <w:kern w:val="0"/>
          <w:sz w:val="22"/>
          <w:szCs w:val="22"/>
          <w:lang w:eastAsia="en-GB"/>
        </w:rPr>
        <w:t xml:space="preserve"> </w:t>
      </w:r>
      <w:r w:rsidRPr="004F334B">
        <w:rPr>
          <w:rFonts w:asciiTheme="minorHAnsi" w:hAnsiTheme="minorHAnsi" w:cs="Arial"/>
          <w:kern w:val="0"/>
          <w:sz w:val="22"/>
          <w:szCs w:val="22"/>
          <w:lang w:eastAsia="en-GB"/>
        </w:rPr>
        <w:t>legislation or regulations;</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Neither it nor a company to which it regularly subcontracts has been convicted of fraud, corruption, involvement in a criminal organisation,</w:t>
      </w:r>
      <w:r w:rsidRPr="004F334B">
        <w:rPr>
          <w:rFonts w:asciiTheme="minorHAnsi" w:hAnsiTheme="minorHAnsi" w:cs="Arial"/>
          <w:sz w:val="22"/>
          <w:szCs w:val="22"/>
        </w:rPr>
        <w:t xml:space="preserve"> </w:t>
      </w:r>
      <w:r w:rsidRPr="004F334B">
        <w:rPr>
          <w:rFonts w:asciiTheme="minorHAnsi" w:hAnsiTheme="minorHAnsi" w:cs="Arial"/>
          <w:kern w:val="0"/>
          <w:sz w:val="22"/>
          <w:szCs w:val="22"/>
          <w:lang w:eastAsia="en-GB"/>
        </w:rPr>
        <w:t>any money laundering offence, any offence concerning professional</w:t>
      </w:r>
      <w:r w:rsidRPr="004F334B">
        <w:rPr>
          <w:rFonts w:asciiTheme="minorHAnsi" w:eastAsia="Arial" w:hAnsiTheme="minorHAnsi" w:cs="Arial"/>
          <w:kern w:val="0"/>
          <w:sz w:val="22"/>
          <w:szCs w:val="22"/>
          <w:lang w:eastAsia="en-GB"/>
        </w:rPr>
        <w:t> </w:t>
      </w:r>
      <w:r w:rsidRPr="004F334B">
        <w:rPr>
          <w:rFonts w:asciiTheme="minorHAnsi" w:hAnsiTheme="minorHAnsi" w:cs="Arial"/>
          <w:kern w:val="0"/>
          <w:sz w:val="22"/>
          <w:szCs w:val="22"/>
          <w:lang w:eastAsia="en-GB"/>
        </w:rPr>
        <w:t xml:space="preserve">conduct, breaches of applicable labour law or labour tax </w:t>
      </w:r>
      <w:r w:rsidRPr="004F334B">
        <w:rPr>
          <w:rFonts w:asciiTheme="minorHAnsi" w:hAnsiTheme="minorHAnsi" w:cs="Arial"/>
          <w:kern w:val="0"/>
          <w:sz w:val="22"/>
          <w:szCs w:val="22"/>
          <w:lang w:eastAsia="en-GB"/>
        </w:rPr>
        <w:lastRenderedPageBreak/>
        <w:t>legislation or any other illegal activity by a judgment in any court of law whether national or international;</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eastAsia="Arial" w:hAnsiTheme="minorHAnsi" w:cs="Arial"/>
          <w:kern w:val="0"/>
          <w:sz w:val="22"/>
          <w:szCs w:val="22"/>
          <w:lang w:eastAsia="en-GB"/>
        </w:rPr>
        <w:t xml:space="preserve">Neither it nor a company </w:t>
      </w:r>
      <w:r w:rsidRPr="004F334B">
        <w:rPr>
          <w:rFonts w:asciiTheme="minorHAnsi" w:hAnsiTheme="minorHAnsi" w:cs="Arial"/>
          <w:kern w:val="0"/>
          <w:sz w:val="22"/>
          <w:szCs w:val="22"/>
          <w:lang w:eastAsia="en-GB"/>
        </w:rPr>
        <w:t>to which it regularly subcontracts has failed to comply with its obligations relating to the payment of social security contributions or the payment of taxes in accordance with the legal provisions of the relevant country in which it the Bidder operates.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Any Bidder will automatically be excluded from the tender process if it is found that they </w:t>
      </w:r>
      <w:r w:rsidRPr="004F334B">
        <w:rPr>
          <w:rFonts w:asciiTheme="minorHAnsi" w:eastAsia="Arial" w:hAnsiTheme="minorHAnsi" w:cs="Arial"/>
          <w:kern w:val="0"/>
          <w:sz w:val="22"/>
          <w:szCs w:val="22"/>
          <w:lang w:eastAsia="en-GB"/>
        </w:rPr>
        <w:t>are</w:t>
      </w:r>
      <w:r w:rsidRPr="004F334B">
        <w:rPr>
          <w:rFonts w:asciiTheme="minorHAnsi" w:hAnsiTheme="minorHAnsi" w:cs="Arial"/>
          <w:kern w:val="0"/>
          <w:sz w:val="22"/>
          <w:szCs w:val="22"/>
          <w:lang w:eastAsia="en-GB"/>
        </w:rPr>
        <w:t xml:space="preserve"> guilty of misrepresentation in supplying the required information within their tender bid or fail to supply the required information.</w:t>
      </w:r>
    </w:p>
    <w:p w:rsidR="004C681F" w:rsidRPr="004F334B" w:rsidRDefault="004C681F" w:rsidP="004C681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 xml:space="preserve">Conflict of Interest / Non Collusion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Any Bidder is required to confirm in writing:</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is not aware of any connection between it or any of its directors or senior managers and the directors and staff of SCI which may affect the outcome of the selection process. If there are such connections the Bidder is required to disclose them.</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Whether or not there are any existing contacts between SCI, and any other Save the Children entity, and it and if there are any arrangements which have been put in place over the last twenty four (24) months.</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communicated to anyone other than SCI the amount or approximate amount of the tender.</w:t>
      </w:r>
    </w:p>
    <w:p w:rsidR="004C681F" w:rsidRPr="004F334B" w:rsidRDefault="004C681F" w:rsidP="004C681F">
      <w:pPr>
        <w:numPr>
          <w:ilvl w:val="0"/>
          <w:numId w:val="3"/>
        </w:numPr>
        <w:tabs>
          <w:tab w:val="clear" w:pos="1418"/>
          <w:tab w:val="clear" w:pos="2126"/>
          <w:tab w:val="clear" w:pos="2835"/>
          <w:tab w:val="clear" w:pos="3544"/>
          <w:tab w:val="clear" w:pos="4253"/>
          <w:tab w:val="clear" w:pos="4961"/>
          <w:tab w:val="clear" w:pos="5670"/>
          <w:tab w:val="clear" w:pos="8363"/>
        </w:tabs>
        <w:spacing w:before="100" w:beforeAutospacing="1" w:after="120" w:line="240" w:lineRule="auto"/>
        <w:ind w:left="1077" w:hanging="357"/>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That it has not and will not offer pay or give any sum of money commission, gift, inducement or other financial benefit directly or indirectly to any person for doing or omitting to do any act in relation to the tender process.</w:t>
      </w:r>
    </w:p>
    <w:p w:rsidR="004C681F" w:rsidRPr="004F334B" w:rsidRDefault="004C681F" w:rsidP="004C681F">
      <w:pPr>
        <w:numPr>
          <w:ilvl w:val="0"/>
          <w:numId w:val="2"/>
        </w:numPr>
        <w:tabs>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kern w:val="0"/>
          <w:sz w:val="22"/>
          <w:szCs w:val="22"/>
          <w:lang w:eastAsia="en-GB"/>
        </w:rPr>
      </w:pPr>
      <w:r w:rsidRPr="004F334B">
        <w:rPr>
          <w:rFonts w:asciiTheme="minorHAnsi" w:hAnsiTheme="minorHAnsi" w:cs="Arial"/>
          <w:b/>
          <w:kern w:val="0"/>
          <w:sz w:val="22"/>
          <w:szCs w:val="22"/>
          <w:lang w:eastAsia="en-GB"/>
        </w:rPr>
        <w:t>Assignment and novation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ind w:left="72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All Bidders are required to confirm that they will if required be willing to enter into a contract on similar terms with either SCI or any other Save the Children entity if so required.</w:t>
      </w:r>
    </w:p>
    <w:p w:rsidR="004C681F" w:rsidRPr="004F334B" w:rsidRDefault="004C681F" w:rsidP="004C681F">
      <w:pPr>
        <w:spacing w:before="100" w:beforeAutospacing="1"/>
        <w:rPr>
          <w:rFonts w:asciiTheme="minorHAnsi" w:hAnsiTheme="minorHAnsi" w:cs="Arial"/>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kern w:val="0"/>
          <w:sz w:val="22"/>
          <w:szCs w:val="22"/>
          <w:lang w:eastAsia="en-GB"/>
        </w:rPr>
      </w:pPr>
    </w:p>
    <w:p w:rsidR="004C681F" w:rsidRPr="004F334B" w:rsidRDefault="004C681F" w:rsidP="004C681F">
      <w:pPr>
        <w:spacing w:before="100" w:beforeAutospacing="1"/>
        <w:rPr>
          <w:rFonts w:asciiTheme="minorHAnsi" w:hAnsiTheme="minorHAnsi" w:cs="Arial"/>
          <w:sz w:val="22"/>
          <w:szCs w:val="22"/>
        </w:rPr>
      </w:pPr>
      <w:r w:rsidRPr="004F334B">
        <w:rPr>
          <w:rFonts w:asciiTheme="minorHAnsi" w:hAnsiTheme="minorHAnsi" w:cs="Arial"/>
          <w:sz w:val="22"/>
          <w:szCs w:val="22"/>
        </w:rPr>
        <w:t xml:space="preserve"> </w:t>
      </w:r>
    </w:p>
    <w:p w:rsidR="00575D97" w:rsidRDefault="00575D97"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575D97" w:rsidRDefault="00575D97"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575D97" w:rsidRDefault="00575D97"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575D97" w:rsidRDefault="00575D97"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p>
    <w:p w:rsidR="00575D97" w:rsidRDefault="00575D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bCs/>
          <w:color w:val="4F81BD" w:themeColor="accent1"/>
          <w:spacing w:val="-3"/>
          <w:sz w:val="24"/>
          <w:szCs w:val="22"/>
        </w:rPr>
      </w:pPr>
      <w:r>
        <w:rPr>
          <w:rFonts w:asciiTheme="minorHAnsi" w:hAnsiTheme="minorHAnsi" w:cs="Arial"/>
          <w:b/>
          <w:bCs/>
          <w:color w:val="4F81BD" w:themeColor="accent1"/>
          <w:spacing w:val="-3"/>
          <w:sz w:val="24"/>
          <w:szCs w:val="22"/>
        </w:rPr>
        <w:br w:type="page"/>
      </w:r>
    </w:p>
    <w:p w:rsidR="004C681F" w:rsidRPr="00E93690"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color w:val="4F81BD" w:themeColor="accent1"/>
          <w:spacing w:val="-3"/>
          <w:sz w:val="24"/>
          <w:szCs w:val="22"/>
        </w:rPr>
      </w:pPr>
      <w:bookmarkStart w:id="0" w:name="_GoBack"/>
      <w:bookmarkEnd w:id="0"/>
      <w:r w:rsidRPr="00E93690">
        <w:rPr>
          <w:rFonts w:asciiTheme="minorHAnsi" w:hAnsiTheme="minorHAnsi" w:cs="Arial"/>
          <w:b/>
          <w:bCs/>
          <w:color w:val="4F81BD" w:themeColor="accent1"/>
          <w:spacing w:val="-3"/>
          <w:sz w:val="24"/>
          <w:szCs w:val="22"/>
        </w:rPr>
        <w:lastRenderedPageBreak/>
        <w:t>PART 3: TERMS AND CONDITIONS OF PURCHASE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1</w:t>
      </w:r>
      <w:r w:rsidRPr="004F334B">
        <w:rPr>
          <w:rFonts w:asciiTheme="minorHAnsi" w:hAnsiTheme="minorHAnsi" w:cs="Arial"/>
          <w:b/>
          <w:sz w:val="22"/>
          <w:szCs w:val="22"/>
        </w:rPr>
        <w:tab/>
        <w:t>Definitions and Interpretation</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These terms and conditions ("Conditions") provide the basis of the contract between the supplier ("Supplier") and Save the Children International (the "Customer"), in relation to the purchase order ("Order") (the Order and the Conditions are together referred to as the "Contract"). All references in these terms and conditions to defined terms - Goods, Services, Prices and Delivery - refer to the relevant provisions of the Order.</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2</w:t>
      </w:r>
      <w:r w:rsidRPr="004F334B">
        <w:rPr>
          <w:rFonts w:asciiTheme="minorHAnsi" w:hAnsiTheme="minorHAnsi" w:cs="Arial"/>
          <w:b/>
          <w:sz w:val="22"/>
          <w:szCs w:val="22"/>
        </w:rPr>
        <w:tab/>
        <w:t>Quality and Defects</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2.1</w:t>
      </w:r>
      <w:r w:rsidRPr="004F334B">
        <w:rPr>
          <w:rFonts w:asciiTheme="minorHAnsi" w:hAnsiTheme="minorHAnsi" w:cs="Arial"/>
          <w:sz w:val="22"/>
          <w:szCs w:val="22"/>
        </w:rPr>
        <w:tab/>
        <w:t>The Goods and the Services shall, as appropriate:</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Correspond with their description in the Order and any applicable specification;</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Comply with all applicable statutory and regulatory requirements; </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 xml:space="preserve">Be of the highest quality and fit for any purposes held out by the Supplier or made known to the Supplier by the Customer; </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free from defects in design, material, workmanship and installation; and</w:t>
      </w:r>
    </w:p>
    <w:p w:rsidR="004C681F" w:rsidRPr="00E93690" w:rsidRDefault="004C681F" w:rsidP="004C681F">
      <w:pPr>
        <w:pStyle w:val="ListParagraph"/>
        <w:numPr>
          <w:ilvl w:val="0"/>
          <w:numId w:val="44"/>
        </w:numPr>
        <w:spacing w:line="240" w:lineRule="auto"/>
        <w:outlineLvl w:val="1"/>
        <w:rPr>
          <w:rFonts w:asciiTheme="minorHAnsi" w:hAnsiTheme="minorHAnsi" w:cs="Arial"/>
          <w:sz w:val="22"/>
          <w:szCs w:val="22"/>
        </w:rPr>
      </w:pPr>
      <w:r w:rsidRPr="00E93690">
        <w:rPr>
          <w:rFonts w:asciiTheme="minorHAnsi" w:hAnsiTheme="minorHAnsi" w:cs="Arial"/>
          <w:sz w:val="22"/>
          <w:szCs w:val="22"/>
        </w:rPr>
        <w:t>Be performed with the best care, skill and diligence in accordance with best practice in the Supplier's industry, profession or trade.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2.2</w:t>
      </w:r>
      <w:r w:rsidRPr="004F334B">
        <w:rPr>
          <w:rFonts w:asciiTheme="minorHAnsi" w:hAnsiTheme="minorHAnsi" w:cs="Arial"/>
          <w:sz w:val="22"/>
          <w:szCs w:val="22"/>
        </w:rPr>
        <w:tab/>
        <w:t xml:space="preserve">The Customer (including its representatives or agents) reserves the right at any time to audit the Supplier’s records, inspect work being undertaken in relation to the supply of the Goods and Services and, in the case of Goods, to test them.      </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3</w:t>
      </w:r>
      <w:r w:rsidRPr="004F334B">
        <w:rPr>
          <w:rFonts w:asciiTheme="minorHAnsi" w:hAnsiTheme="minorHAnsi" w:cs="Arial"/>
          <w:b/>
          <w:sz w:val="22"/>
          <w:szCs w:val="22"/>
        </w:rPr>
        <w:tab/>
        <w:t>Ethical Standards</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3.1</w:t>
      </w:r>
      <w:r w:rsidRPr="004F334B">
        <w:rPr>
          <w:rFonts w:asciiTheme="minorHAnsi" w:hAnsiTheme="minorHAnsi" w:cs="Arial"/>
          <w:sz w:val="22"/>
          <w:szCs w:val="22"/>
        </w:rPr>
        <w:tab/>
        <w:t xml:space="preserve">The Supplier shall observe the highest ethical standards during the performance of its obligations under this Contract including international labour standards promoted by the International Labour Organisation specifically in the areas of child labour and forced labour.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3.2</w:t>
      </w:r>
      <w:r w:rsidRPr="004F334B">
        <w:rPr>
          <w:rFonts w:asciiTheme="minorHAnsi" w:hAnsiTheme="minorHAnsi" w:cs="Arial"/>
          <w:sz w:val="22"/>
          <w:szCs w:val="22"/>
        </w:rPr>
        <w:tab/>
        <w:t xml:space="preserve">The Supplier, its suppliers and sub-contractors shall comply with all environmental statutory and regulatory requirements and shall not in any way be involved in (a) the manufacture or sale of arms or have any business relations with armed groups or governments for any war related purpose; or (b) terrorism, including checking its staff, suppliers and sub-contractors against the following sanctions lists: UK Treasury List, EC List, OFAC List and US Treasury List.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3.3</w:t>
      </w:r>
      <w:r w:rsidRPr="004F334B">
        <w:rPr>
          <w:rFonts w:asciiTheme="minorHAnsi" w:hAnsiTheme="minorHAnsi" w:cs="Arial"/>
          <w:sz w:val="22"/>
          <w:szCs w:val="22"/>
        </w:rPr>
        <w:tab/>
        <w:t>The Supplier shall comply with the following Customer Policies, which are available upon request: Child Safeguarding; and Anti-Bribery and Corruption.</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4</w:t>
      </w:r>
      <w:r w:rsidRPr="004F334B">
        <w:rPr>
          <w:rFonts w:asciiTheme="minorHAnsi" w:hAnsiTheme="minorHAnsi" w:cs="Arial"/>
          <w:b/>
          <w:sz w:val="22"/>
          <w:szCs w:val="22"/>
        </w:rPr>
        <w:tab/>
        <w:t>Delivery / Performance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4.1</w:t>
      </w:r>
      <w:r w:rsidRPr="004F334B">
        <w:rPr>
          <w:rFonts w:asciiTheme="minorHAnsi" w:hAnsiTheme="minorHAnsi" w:cs="Arial"/>
          <w:sz w:val="22"/>
          <w:szCs w:val="22"/>
        </w:rPr>
        <w:tab/>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4.2</w:t>
      </w:r>
      <w:r w:rsidRPr="004F334B">
        <w:rPr>
          <w:rFonts w:asciiTheme="minorHAnsi" w:hAnsiTheme="minorHAnsi" w:cs="Arial"/>
          <w:sz w:val="22"/>
          <w:szCs w:val="22"/>
        </w:rPr>
        <w:tab/>
        <w:t>Where the date of delivery of the Goods or of performance of Services is to be specified after issue of the Order, the Supplier shall give the Customer reasonable written notice of the specified date.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4.3</w:t>
      </w:r>
      <w:r w:rsidRPr="004F334B">
        <w:rPr>
          <w:rFonts w:asciiTheme="minorHAnsi" w:hAnsiTheme="minorHAnsi" w:cs="Arial"/>
          <w:sz w:val="22"/>
          <w:szCs w:val="22"/>
        </w:rPr>
        <w:tab/>
        <w:t>Delivery of the goods shall take place and title in the Goods will pass on the completion of the physical transfer of the goods from the Supplier or its agents to the Customer or its agents at the address specified in the Order.</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4.4</w:t>
      </w:r>
      <w:r w:rsidRPr="004F334B">
        <w:rPr>
          <w:rFonts w:asciiTheme="minorHAnsi" w:hAnsiTheme="minorHAnsi" w:cs="Arial"/>
          <w:sz w:val="22"/>
          <w:szCs w:val="22"/>
        </w:rPr>
        <w:tab/>
        <w:t xml:space="preserve">Risk of damage to or loss of the Goods shall pass to the Customer in accordance with the relevant provisions of Incoterms rules as in force at the date the Contract is made or, where Incoterms do not apply, risk in the Goods shall pass to the Customer on completion of delivery.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4.5</w:t>
      </w:r>
      <w:r w:rsidRPr="004F334B">
        <w:rPr>
          <w:rFonts w:asciiTheme="minorHAnsi" w:hAnsiTheme="minorHAnsi" w:cs="Arial"/>
          <w:sz w:val="22"/>
          <w:szCs w:val="22"/>
        </w:rPr>
        <w:tab/>
        <w:t>The Customer shall not be deemed to have accepted any Goods or Services until the Customer has had reasonable time to inspect them following delivery and/or performance by the Supplier.</w:t>
      </w:r>
    </w:p>
    <w:p w:rsidR="004C681F"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4.6</w:t>
      </w:r>
      <w:r w:rsidRPr="004F334B">
        <w:rPr>
          <w:rFonts w:asciiTheme="minorHAnsi" w:hAnsiTheme="minorHAnsi" w:cs="Arial"/>
          <w:sz w:val="22"/>
          <w:szCs w:val="22"/>
        </w:rPr>
        <w:tab/>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w:t>
      </w:r>
    </w:p>
    <w:p w:rsidR="004C681F" w:rsidRPr="004F334B" w:rsidRDefault="004C681F" w:rsidP="004C681F">
      <w:pPr>
        <w:ind w:left="709" w:hanging="709"/>
        <w:outlineLvl w:val="1"/>
        <w:rPr>
          <w:rFonts w:asciiTheme="minorHAnsi" w:hAnsiTheme="minorHAnsi" w:cs="Arial"/>
          <w:sz w:val="22"/>
          <w:szCs w:val="22"/>
        </w:rPr>
      </w:pPr>
      <w:r>
        <w:rPr>
          <w:rFonts w:asciiTheme="minorHAnsi" w:hAnsiTheme="minorHAnsi" w:cs="Arial"/>
          <w:sz w:val="22"/>
          <w:szCs w:val="22"/>
        </w:rPr>
        <w:t>4.7</w:t>
      </w:r>
      <w:r>
        <w:rPr>
          <w:rFonts w:asciiTheme="minorHAnsi" w:hAnsiTheme="minorHAnsi" w:cs="Arial"/>
          <w:sz w:val="22"/>
          <w:szCs w:val="22"/>
        </w:rPr>
        <w:tab/>
        <w:t>Where necessary the client may impose a penalty not exceeding 1% per month of delayed items.</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5</w:t>
      </w:r>
      <w:r w:rsidRPr="004F334B">
        <w:rPr>
          <w:rFonts w:asciiTheme="minorHAnsi" w:hAnsiTheme="minorHAnsi" w:cs="Arial"/>
          <w:b/>
          <w:sz w:val="22"/>
          <w:szCs w:val="22"/>
        </w:rPr>
        <w:tab/>
        <w:t>Indemnity</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6</w:t>
      </w:r>
      <w:r w:rsidRPr="004F334B">
        <w:rPr>
          <w:rFonts w:asciiTheme="minorHAnsi" w:hAnsiTheme="minorHAnsi" w:cs="Arial"/>
          <w:b/>
          <w:sz w:val="22"/>
          <w:szCs w:val="22"/>
        </w:rPr>
        <w:tab/>
        <w:t>Price and Payment</w:t>
      </w:r>
    </w:p>
    <w:p w:rsidR="004C681F" w:rsidRPr="004F334B" w:rsidRDefault="004C681F" w:rsidP="004C681F">
      <w:pPr>
        <w:ind w:left="709"/>
        <w:outlineLvl w:val="1"/>
        <w:rPr>
          <w:rFonts w:asciiTheme="minorHAnsi" w:hAnsiTheme="minorHAnsi" w:cs="Arial"/>
          <w:sz w:val="22"/>
          <w:szCs w:val="22"/>
        </w:rPr>
      </w:pPr>
      <w:r w:rsidRPr="004F334B">
        <w:rPr>
          <w:rFonts w:asciiTheme="minorHAnsi" w:hAnsiTheme="minorHAnsi" w:cs="Arial"/>
          <w:sz w:val="22"/>
          <w:szCs w:val="22"/>
        </w:rPr>
        <w:t>Payment in arrears will be made as set out in the Order and the Customer shall be entitled to off-set against the price set out in the Order all sums owed to the Customer by the Supplier.</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7</w:t>
      </w:r>
      <w:r w:rsidRPr="004F334B">
        <w:rPr>
          <w:rFonts w:asciiTheme="minorHAnsi" w:hAnsiTheme="minorHAnsi" w:cs="Arial"/>
          <w:b/>
          <w:sz w:val="22"/>
          <w:szCs w:val="22"/>
        </w:rPr>
        <w:tab/>
        <w:t>Termination</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7.1</w:t>
      </w:r>
      <w:r w:rsidRPr="004F334B">
        <w:rPr>
          <w:rFonts w:asciiTheme="minorHAnsi" w:hAnsiTheme="minorHAnsi" w:cs="Arial"/>
          <w:sz w:val="22"/>
          <w:szCs w:val="22"/>
        </w:rPr>
        <w:tab/>
        <w:t>The Customer may terminate the Contract in whole or in part at any time and for any reason whatsoever by giving the Supplier at least one month’s written notice.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7.2</w:t>
      </w:r>
      <w:r w:rsidRPr="004F334B">
        <w:rPr>
          <w:rFonts w:asciiTheme="minorHAnsi" w:hAnsiTheme="minorHAnsi" w:cs="Arial"/>
          <w:sz w:val="22"/>
          <w:szCs w:val="22"/>
        </w:rPr>
        <w:tab/>
        <w:t>The Customer may terminate the Contract with immediate effect by giving written notice to the Supplier and claim any losses (including all associated costs, liabilities and expenses including legal costs) back from the Supplier at any time if the Supplier:</w:t>
      </w:r>
    </w:p>
    <w:p w:rsidR="004C681F" w:rsidRPr="00E93690" w:rsidRDefault="004C681F" w:rsidP="004C681F">
      <w:pPr>
        <w:pStyle w:val="ListParagraph"/>
        <w:numPr>
          <w:ilvl w:val="0"/>
          <w:numId w:val="45"/>
        </w:numPr>
        <w:outlineLvl w:val="1"/>
        <w:rPr>
          <w:rFonts w:asciiTheme="minorHAnsi" w:hAnsiTheme="minorHAnsi" w:cs="Arial"/>
          <w:sz w:val="22"/>
          <w:szCs w:val="22"/>
        </w:rPr>
      </w:pPr>
      <w:r w:rsidRPr="00E93690">
        <w:rPr>
          <w:rFonts w:asciiTheme="minorHAnsi" w:hAnsiTheme="minorHAnsi" w:cs="Arial"/>
          <w:sz w:val="22"/>
          <w:szCs w:val="22"/>
        </w:rPr>
        <w:lastRenderedPageBreak/>
        <w:t>Becomes insolvent, goes into liquidation, makes any voluntary arrangement with its creditors, or becomes subject to an administration order; or</w:t>
      </w:r>
    </w:p>
    <w:p w:rsidR="004C681F" w:rsidRPr="00E93690" w:rsidRDefault="004C681F" w:rsidP="004C681F">
      <w:pPr>
        <w:pStyle w:val="ListParagraph"/>
        <w:numPr>
          <w:ilvl w:val="0"/>
          <w:numId w:val="45"/>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 xml:space="preserve">Is in material breach of its obligations under the Contract or is in breach of its obligations and fails to remedy such breach within 14 days of written request from the Customer. </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7.3</w:t>
      </w:r>
      <w:r w:rsidRPr="004F334B">
        <w:rPr>
          <w:rFonts w:asciiTheme="minorHAnsi" w:hAnsiTheme="minorHAnsi" w:cs="Arial"/>
          <w:sz w:val="22"/>
          <w:szCs w:val="22"/>
        </w:rPr>
        <w:tab/>
        <w:t xml:space="preserve">In the event of termination, all existing purchase orders must be completed.    </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8</w:t>
      </w:r>
      <w:r w:rsidRPr="004F334B">
        <w:rPr>
          <w:rFonts w:asciiTheme="minorHAnsi" w:hAnsiTheme="minorHAnsi" w:cs="Arial"/>
          <w:b/>
          <w:sz w:val="22"/>
          <w:szCs w:val="22"/>
        </w:rPr>
        <w:tab/>
        <w:t>Supplier's Warranties</w:t>
      </w:r>
    </w:p>
    <w:p w:rsidR="004C681F" w:rsidRPr="004F334B" w:rsidRDefault="004C681F" w:rsidP="004C681F">
      <w:pPr>
        <w:outlineLvl w:val="1"/>
        <w:rPr>
          <w:rFonts w:asciiTheme="minorHAnsi" w:hAnsiTheme="minorHAnsi" w:cs="Arial"/>
          <w:sz w:val="22"/>
          <w:szCs w:val="22"/>
        </w:rPr>
      </w:pPr>
      <w:r w:rsidRPr="004F334B">
        <w:rPr>
          <w:rFonts w:asciiTheme="minorHAnsi" w:hAnsiTheme="minorHAnsi" w:cs="Arial"/>
          <w:sz w:val="22"/>
          <w:szCs w:val="22"/>
        </w:rPr>
        <w:t>8.1</w:t>
      </w:r>
      <w:r w:rsidRPr="004F334B">
        <w:rPr>
          <w:rFonts w:asciiTheme="minorHAnsi" w:hAnsiTheme="minorHAnsi" w:cs="Arial"/>
          <w:sz w:val="22"/>
          <w:szCs w:val="22"/>
        </w:rPr>
        <w:tab/>
        <w:t>The Supplier warrants to the Customer that:</w:t>
      </w:r>
    </w:p>
    <w:p w:rsidR="004C681F" w:rsidRPr="00E93690" w:rsidRDefault="004C681F" w:rsidP="004C681F">
      <w:pPr>
        <w:pStyle w:val="ListParagraph"/>
        <w:numPr>
          <w:ilvl w:val="0"/>
          <w:numId w:val="46"/>
        </w:numPr>
        <w:tabs>
          <w:tab w:val="clear" w:pos="2126"/>
          <w:tab w:val="clear" w:pos="2835"/>
        </w:tabs>
        <w:outlineLvl w:val="1"/>
        <w:rPr>
          <w:rFonts w:asciiTheme="minorHAnsi" w:hAnsiTheme="minorHAnsi" w:cs="Arial"/>
          <w:sz w:val="22"/>
          <w:szCs w:val="22"/>
        </w:rPr>
      </w:pPr>
      <w:r w:rsidRPr="00E93690">
        <w:rPr>
          <w:rFonts w:asciiTheme="minorHAnsi" w:hAnsiTheme="minorHAnsi" w:cs="Arial"/>
          <w:sz w:val="22"/>
          <w:szCs w:val="22"/>
        </w:rPr>
        <w:t>It has all necessary internal authorisations and all authorisations from all relevant third parties to enable it to supply the Goods and the Services without infringing any applicable law, regulation, code or practice or any third party’s rights;</w:t>
      </w:r>
    </w:p>
    <w:p w:rsidR="004C681F" w:rsidRPr="00E93690" w:rsidRDefault="004C681F" w:rsidP="004C681F">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It will not and will procure that none of its employees will accept any commission, gift, inducement or other financial benefit from any supplier or potential supplier of the Customer; and</w:t>
      </w:r>
    </w:p>
    <w:p w:rsidR="004C681F" w:rsidRPr="00E93690" w:rsidRDefault="004C681F" w:rsidP="004C681F">
      <w:pPr>
        <w:pStyle w:val="ListParagraph"/>
        <w:numPr>
          <w:ilvl w:val="0"/>
          <w:numId w:val="46"/>
        </w:numPr>
        <w:outlineLvl w:val="1"/>
        <w:rPr>
          <w:rFonts w:asciiTheme="minorHAnsi" w:hAnsiTheme="minorHAnsi" w:cs="Arial"/>
          <w:sz w:val="22"/>
          <w:szCs w:val="22"/>
        </w:rPr>
      </w:pPr>
      <w:r w:rsidRPr="00E93690">
        <w:rPr>
          <w:rFonts w:asciiTheme="minorHAnsi" w:hAnsiTheme="minorHAnsi" w:cs="Arial"/>
          <w:sz w:val="22"/>
          <w:szCs w:val="22"/>
        </w:rPr>
        <w:t>The Services will be performed by appropriately qualified and trained personnel, with the best care, skill and diligence and to such high standard of quality as it is reasonable for the Customer to expect in all the circumstances.</w:t>
      </w:r>
    </w:p>
    <w:p w:rsidR="004C681F" w:rsidRPr="004F334B" w:rsidRDefault="004C681F" w:rsidP="004C681F">
      <w:pPr>
        <w:outlineLvl w:val="1"/>
        <w:rPr>
          <w:rFonts w:asciiTheme="minorHAnsi" w:hAnsiTheme="minorHAnsi" w:cs="Arial"/>
          <w:b/>
          <w:sz w:val="22"/>
          <w:szCs w:val="22"/>
        </w:rPr>
      </w:pPr>
      <w:r w:rsidRPr="004F334B">
        <w:rPr>
          <w:rFonts w:asciiTheme="minorHAnsi" w:hAnsiTheme="minorHAnsi" w:cs="Arial"/>
          <w:b/>
          <w:sz w:val="22"/>
          <w:szCs w:val="22"/>
        </w:rPr>
        <w:t>9</w:t>
      </w:r>
      <w:r w:rsidRPr="004F334B">
        <w:rPr>
          <w:rFonts w:asciiTheme="minorHAnsi" w:hAnsiTheme="minorHAnsi" w:cs="Arial"/>
          <w:b/>
          <w:sz w:val="22"/>
          <w:szCs w:val="22"/>
        </w:rPr>
        <w:tab/>
        <w:t>Force majeure</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9.1</w:t>
      </w:r>
      <w:r w:rsidRPr="004F334B">
        <w:rPr>
          <w:rFonts w:asciiTheme="minorHAnsi" w:hAnsiTheme="minorHAnsi" w:cs="Arial"/>
          <w:sz w:val="22"/>
          <w:szCs w:val="22"/>
        </w:rPr>
        <w:tab/>
        <w:t>Neither party shall be liable for any failure or delay in performing its obligations under the Contract to the extent that such failure or delay is caused by an event that is beyond that party's reasonable control (a "Force Majeure Event") provided that the Supplier shall use best endeavours to cure such Force Majeure Event and resume performance under the Contract.</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9.2</w:t>
      </w:r>
      <w:r w:rsidRPr="004F334B">
        <w:rPr>
          <w:rFonts w:asciiTheme="minorHAnsi" w:hAnsiTheme="minorHAnsi" w:cs="Arial"/>
          <w:sz w:val="22"/>
          <w:szCs w:val="22"/>
        </w:rPr>
        <w:tab/>
        <w:t xml:space="preserve">If any events or circumstances prevent the Supplier from carrying out its obligations under the Contract for a continuous period of more than 14 days, the Customer may terminate the Contract immediately by giving written notice to the Supplier. </w:t>
      </w:r>
    </w:p>
    <w:p w:rsidR="004C681F" w:rsidRPr="004F334B" w:rsidRDefault="004C681F" w:rsidP="004C681F">
      <w:pPr>
        <w:keepNext/>
        <w:outlineLvl w:val="1"/>
        <w:rPr>
          <w:rFonts w:asciiTheme="minorHAnsi" w:hAnsiTheme="minorHAnsi" w:cs="Arial"/>
          <w:b/>
          <w:sz w:val="22"/>
          <w:szCs w:val="22"/>
        </w:rPr>
      </w:pPr>
      <w:r w:rsidRPr="004F334B">
        <w:rPr>
          <w:rFonts w:asciiTheme="minorHAnsi" w:hAnsiTheme="minorHAnsi" w:cs="Arial"/>
          <w:b/>
          <w:sz w:val="22"/>
          <w:szCs w:val="22"/>
        </w:rPr>
        <w:t>10</w:t>
      </w:r>
      <w:r w:rsidRPr="004F334B">
        <w:rPr>
          <w:rFonts w:asciiTheme="minorHAnsi" w:hAnsiTheme="minorHAnsi" w:cs="Arial"/>
          <w:b/>
          <w:sz w:val="22"/>
          <w:szCs w:val="22"/>
        </w:rPr>
        <w:tab/>
        <w:t>General</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10.1</w:t>
      </w:r>
      <w:r w:rsidRPr="004F334B">
        <w:rPr>
          <w:rFonts w:asciiTheme="minorHAnsi" w:hAnsiTheme="minorHAnsi" w:cs="Arial"/>
          <w:sz w:val="22"/>
          <w:szCs w:val="22"/>
        </w:rPr>
        <w:tab/>
        <w:t>The Supplier shall not use the Customer's name, branding or logo other than in accordance with the Customer's written instructions or authorisation.</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10.2</w:t>
      </w:r>
      <w:r w:rsidRPr="004F334B">
        <w:rPr>
          <w:rFonts w:asciiTheme="minorHAnsi" w:hAnsiTheme="minorHAnsi" w:cs="Arial"/>
          <w:sz w:val="22"/>
          <w:szCs w:val="22"/>
        </w:rPr>
        <w:tab/>
        <w:t>The Supplier may not assign, transfer, charge, subcontract, novate or deal in any other manner with any or all of its rights or obligations under the Contract without the Customer's prior written consent.</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10.3</w:t>
      </w:r>
      <w:r w:rsidRPr="004F334B">
        <w:rPr>
          <w:rFonts w:asciiTheme="minorHAnsi" w:hAnsiTheme="minorHAnsi" w:cs="Arial"/>
          <w:sz w:val="22"/>
          <w:szCs w:val="22"/>
        </w:rPr>
        <w:tab/>
        <w:t xml:space="preserve">Any notice under or in connection with the Contract shall be given in writing to the address specified in the Order or to such other address as shall be notified from time to time.  For the purposes of this Condition, "writing" shall include e-mails and faxes.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lastRenderedPageBreak/>
        <w:t>10.4</w:t>
      </w:r>
      <w:r w:rsidRPr="004F334B">
        <w:rPr>
          <w:rFonts w:asciiTheme="minorHAnsi" w:hAnsiTheme="minorHAnsi" w:cs="Arial"/>
          <w:sz w:val="22"/>
          <w:szCs w:val="22"/>
        </w:rPr>
        <w:tab/>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10.5</w:t>
      </w:r>
      <w:r w:rsidRPr="004F334B">
        <w:rPr>
          <w:rFonts w:asciiTheme="minorHAnsi" w:hAnsiTheme="minorHAnsi" w:cs="Arial"/>
          <w:sz w:val="22"/>
          <w:szCs w:val="22"/>
        </w:rPr>
        <w:tab/>
        <w:t>Any variation to the Contract, including the introduction of any additional terms and conditions, shall only be binding when agreed in writing and signed by both parties.</w:t>
      </w:r>
    </w:p>
    <w:p w:rsidR="004C681F" w:rsidRPr="004F334B" w:rsidRDefault="004C681F" w:rsidP="004C681F">
      <w:pPr>
        <w:tabs>
          <w:tab w:val="clear" w:pos="1418"/>
          <w:tab w:val="left" w:pos="0"/>
          <w:tab w:val="left" w:pos="1560"/>
        </w:tabs>
        <w:ind w:left="709" w:hanging="709"/>
        <w:outlineLvl w:val="1"/>
        <w:rPr>
          <w:rFonts w:asciiTheme="minorHAnsi" w:hAnsiTheme="minorHAnsi" w:cs="Arial"/>
          <w:sz w:val="22"/>
          <w:szCs w:val="22"/>
        </w:rPr>
      </w:pPr>
      <w:r w:rsidRPr="004F334B">
        <w:rPr>
          <w:rFonts w:asciiTheme="minorHAnsi" w:hAnsiTheme="minorHAnsi" w:cs="Arial"/>
          <w:sz w:val="22"/>
          <w:szCs w:val="22"/>
        </w:rPr>
        <w:t>10.6</w:t>
      </w:r>
      <w:r w:rsidRPr="004F334B">
        <w:rPr>
          <w:rFonts w:asciiTheme="minorHAnsi" w:hAnsiTheme="minorHAnsi" w:cs="Arial"/>
          <w:sz w:val="22"/>
          <w:szCs w:val="22"/>
        </w:rPr>
        <w:tab/>
        <w:t xml:space="preserve">The Contract shall be governed by and construed in accordance with Kenyan law. The parties irrevocably submit to the exclusive jurisdiction of the courts of Kenyan to settle any dispute or claim arising out of or in connection with the Contract or its subject matter or formation.  </w:t>
      </w:r>
    </w:p>
    <w:p w:rsidR="004C681F" w:rsidRPr="004F334B" w:rsidRDefault="004C681F" w:rsidP="004C681F">
      <w:pPr>
        <w:ind w:left="709" w:hanging="709"/>
        <w:outlineLvl w:val="1"/>
        <w:rPr>
          <w:rFonts w:asciiTheme="minorHAnsi" w:hAnsiTheme="minorHAnsi" w:cs="Arial"/>
          <w:sz w:val="22"/>
          <w:szCs w:val="22"/>
        </w:rPr>
      </w:pPr>
      <w:r w:rsidRPr="004F334B">
        <w:rPr>
          <w:rFonts w:asciiTheme="minorHAnsi" w:hAnsiTheme="minorHAnsi" w:cs="Arial"/>
          <w:sz w:val="22"/>
          <w:szCs w:val="22"/>
        </w:rPr>
        <w:t>10.7</w:t>
      </w:r>
      <w:r w:rsidRPr="004F334B">
        <w:rPr>
          <w:rFonts w:asciiTheme="minorHAnsi" w:hAnsiTheme="minorHAnsi" w:cs="Arial"/>
          <w:sz w:val="22"/>
          <w:szCs w:val="22"/>
        </w:rPr>
        <w:tab/>
        <w:t>A person who is not a party to the Contract shall not have any rights under or in connection with it.</w:t>
      </w:r>
    </w:p>
    <w:p w:rsidR="004C681F" w:rsidRPr="004F334B" w:rsidRDefault="004C681F" w:rsidP="004C681F">
      <w:pPr>
        <w:jc w:val="left"/>
        <w:rPr>
          <w:rFonts w:asciiTheme="minorHAnsi" w:hAnsiTheme="minorHAnsi" w:cs="Arial"/>
          <w:color w:val="000000"/>
          <w:sz w:val="22"/>
          <w:szCs w:val="22"/>
        </w:rPr>
      </w:pPr>
      <w:r w:rsidRPr="004F334B">
        <w:rPr>
          <w:rFonts w:asciiTheme="minorHAnsi" w:hAnsiTheme="minorHAnsi" w:cs="Arial"/>
          <w:b/>
          <w:bCs/>
          <w:color w:val="000000"/>
          <w:sz w:val="22"/>
          <w:szCs w:val="22"/>
        </w:rPr>
        <w:br w:type="page"/>
      </w:r>
      <w:r w:rsidRPr="00E93690">
        <w:rPr>
          <w:rFonts w:asciiTheme="minorHAnsi" w:hAnsiTheme="minorHAnsi" w:cs="Arial"/>
          <w:b/>
          <w:bCs/>
          <w:color w:val="4F81BD" w:themeColor="accent1"/>
          <w:sz w:val="24"/>
          <w:szCs w:val="22"/>
        </w:rPr>
        <w:lastRenderedPageBreak/>
        <w:t>PART 4: SAVE THE CHILDREN’S CHILD SAFEGUARDING POLICY</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b/>
          <w:bCs/>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4C681F" w:rsidRPr="00F34244"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 xml:space="preserve">Child abuse is when anyone under 18 years of age is being harmed or isn't being looked after properly. The abuse can be physical, sexual, emotional or neglect. The abuse and exploitation of children happens in all countries and societies across the world. Child abuse is never acceptable.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It is expected that all who work with Save the Children are committed to safeguard children whom they are in contact with.</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safeguard children through the following means: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child abuse and the risks to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to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you are clear on what steps to take where concerns arise regarding the safety of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children where concerns arise regarding possible abuse.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clarify our safeguarding approach, we list here examples of the behaviour by a representative of Save the Children which are prohibited. These include but are not limited to:</w:t>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Hitting or otherwise physically assaulting or physically abusing children.</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Engaging in sexual activity or having a sexual relationship with anyone under the age of 18 years regardless of the age of majority/consent or custom locally. Mistaken belief in the age of a child is not a defence.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Developing relationships with children which could in any way be deemed exploitative or abusive.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Acting in ways that may be abusive in any way or may place a child at risk of abuse.</w:t>
      </w:r>
      <w:r w:rsidRPr="004F334B">
        <w:rPr>
          <w:rFonts w:asciiTheme="minorHAnsi" w:hAnsiTheme="minorHAnsi" w:cs="Arial"/>
          <w:kern w:val="0"/>
          <w:sz w:val="22"/>
          <w:szCs w:val="22"/>
          <w:lang w:eastAsia="en-GB"/>
        </w:rPr>
        <w:br/>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Using language, making suggestions or offering advice which is inappropriate, offensive or abusive.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Behaving physically in a manner which is inappropriate or sexually provocative. </w:t>
      </w:r>
      <w:r w:rsidRPr="004F334B">
        <w:rPr>
          <w:rFonts w:asciiTheme="minorHAnsi" w:hAnsiTheme="minorHAnsi" w:cs="Arial"/>
          <w:kern w:val="0"/>
          <w:sz w:val="22"/>
          <w:szCs w:val="22"/>
          <w:lang w:eastAsia="en-GB"/>
        </w:rPr>
        <w:br/>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Sleeping in the same bed or same room as a child, or having a child/children with whom one is working to stay overnight at a home unsupervised.</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jc w:val="left"/>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Doing things for children of a personal nature that they can do themselves.</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w:t>
      </w: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Condoning, or participating in, behaviour of children which is illegal, unsafe or abusive.</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ind w:left="360"/>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 xml:space="preserve">Acting in ways intended to shame, humiliate, belittle or degrade children, or otherwise perpetrate any form of emotional abuse.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Discriminating against, showing unfair differential treatment or favour to particular children to the exclusion of others.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Spending excessive time alone with children away from others. </w:t>
      </w:r>
    </w:p>
    <w:p w:rsidR="004C681F" w:rsidRPr="004F334B" w:rsidRDefault="004C681F" w:rsidP="004C681F">
      <w:pPr>
        <w:keepLines/>
        <w:widowControl w:val="0"/>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kern w:val="0"/>
          <w:sz w:val="22"/>
          <w:szCs w:val="22"/>
          <w:lang w:eastAsia="en-GB"/>
        </w:rPr>
      </w:pPr>
    </w:p>
    <w:p w:rsidR="004C681F" w:rsidRPr="004F334B" w:rsidRDefault="004C681F" w:rsidP="004C681F">
      <w:pPr>
        <w:keepLines/>
        <w:widowControl w:val="0"/>
        <w:numPr>
          <w:ilvl w:val="0"/>
          <w:numId w:val="19"/>
        </w:num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Placing oneself in a position where one is made vulnerable to allegations of misconduct.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are worried that a child or young person is being abused or neglected, (such as in points 1, 2, 3, 4, 6, 8, 9 and 10 above for example) or you are concerned about the inappropriate behaviour of an employee, or someone working with Save the Children, towards a child or young person, then you are obliged to:</w:t>
      </w:r>
    </w:p>
    <w:p w:rsidR="004C681F" w:rsidRPr="004F334B" w:rsidRDefault="004C681F" w:rsidP="004C681F">
      <w:pPr>
        <w:numPr>
          <w:ilvl w:val="0"/>
          <w:numId w:val="14"/>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5"/>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support and respect the child</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6"/>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where possible, ensure that the child is safe</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7"/>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your Save the Children manager with your concerns immediately (or their senior manager if necessary)</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8"/>
        </w:numPr>
        <w:tabs>
          <w:tab w:val="clear" w:pos="1418"/>
          <w:tab w:val="clear" w:pos="2126"/>
          <w:tab w:val="clear" w:pos="2835"/>
          <w:tab w:val="clear" w:pos="3544"/>
          <w:tab w:val="clear" w:pos="4253"/>
          <w:tab w:val="clear" w:pos="4961"/>
          <w:tab w:val="clear" w:pos="5670"/>
          <w:tab w:val="clear" w:pos="8363"/>
        </w:tabs>
        <w:spacing w:beforeAutospacing="1" w:after="0" w:afterAutospacing="1" w:line="240" w:lineRule="auto"/>
        <w:jc w:val="left"/>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If you want to know more about the Child Safeguarding Policy then please contact your Save the Children manager.</w:t>
      </w:r>
    </w:p>
    <w:p w:rsidR="004C681F" w:rsidRPr="004F334B" w:rsidRDefault="004C681F" w:rsidP="004C681F">
      <w:pPr>
        <w:spacing w:after="0"/>
        <w:jc w:val="left"/>
        <w:rPr>
          <w:rFonts w:asciiTheme="minorHAnsi" w:hAnsiTheme="minorHAnsi" w:cs="Arial"/>
          <w:b/>
          <w:sz w:val="22"/>
          <w:szCs w:val="22"/>
        </w:rPr>
      </w:pPr>
      <w:r w:rsidRPr="004F334B">
        <w:rPr>
          <w:rFonts w:asciiTheme="minorHAnsi" w:hAnsiTheme="minorHAnsi" w:cs="Arial"/>
          <w:color w:val="000000"/>
          <w:sz w:val="22"/>
          <w:szCs w:val="22"/>
        </w:rPr>
        <w:br w:type="page"/>
      </w:r>
      <w:r w:rsidRPr="00F34244">
        <w:rPr>
          <w:rFonts w:asciiTheme="minorHAnsi" w:hAnsiTheme="minorHAnsi" w:cs="Arial"/>
          <w:b/>
          <w:color w:val="4F81BD" w:themeColor="accent1"/>
          <w:sz w:val="24"/>
          <w:szCs w:val="22"/>
        </w:rPr>
        <w:lastRenderedPageBreak/>
        <w:t>PART 5:</w:t>
      </w:r>
      <w:r w:rsidRPr="00F34244">
        <w:rPr>
          <w:rFonts w:asciiTheme="minorHAnsi" w:hAnsiTheme="minorHAnsi" w:cs="Arial"/>
          <w:color w:val="4F81BD" w:themeColor="accent1"/>
          <w:sz w:val="24"/>
          <w:szCs w:val="22"/>
        </w:rPr>
        <w:t xml:space="preserve"> </w:t>
      </w:r>
      <w:r w:rsidRPr="00F34244">
        <w:rPr>
          <w:rFonts w:asciiTheme="minorHAnsi" w:hAnsiTheme="minorHAnsi" w:cs="Arial"/>
          <w:b/>
          <w:color w:val="4F81BD" w:themeColor="accent1"/>
          <w:sz w:val="24"/>
          <w:szCs w:val="22"/>
        </w:rPr>
        <w:t>SAVE THE CHILDREN’S ANTI-BRIBERY AND CORRUPTION POLICY</w:t>
      </w:r>
    </w:p>
    <w:p w:rsidR="004C681F" w:rsidRPr="004F334B" w:rsidRDefault="004C681F" w:rsidP="004C681F">
      <w:pPr>
        <w:spacing w:after="0"/>
        <w:jc w:val="center"/>
        <w:rPr>
          <w:rFonts w:asciiTheme="minorHAnsi" w:hAnsiTheme="minorHAnsi" w:cs="Arial"/>
          <w:b/>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Our values and principles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does not allow any partner, supplier, sub-contractor, agent or any individual engaged by Save the Children to behave in a corrupt manner while carrying out Save the Children’s work.</w:t>
      </w: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b/>
          <w:bCs/>
          <w:color w:val="000000"/>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What we do</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Save the Children is committed to preventing acts of bribery and corruption through the following means: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kern w:val="0"/>
          <w:sz w:val="22"/>
          <w:szCs w:val="22"/>
          <w:lang w:eastAsia="en-GB"/>
        </w:rPr>
      </w:pPr>
      <w:r w:rsidRPr="004F334B">
        <w:rPr>
          <w:rFonts w:asciiTheme="minorHAnsi" w:hAnsiTheme="minorHAnsi" w:cs="Arial"/>
          <w:b/>
          <w:bCs/>
          <w:color w:val="000000"/>
          <w:kern w:val="0"/>
          <w:sz w:val="22"/>
          <w:szCs w:val="22"/>
          <w:lang w:eastAsia="en-GB"/>
        </w:rPr>
        <w:t xml:space="preserve">Awareness: </w:t>
      </w:r>
      <w:r w:rsidRPr="004F334B">
        <w:rPr>
          <w:rFonts w:asciiTheme="minorHAnsi" w:hAnsiTheme="minorHAnsi" w:cs="Arial"/>
          <w:color w:val="000000"/>
          <w:kern w:val="0"/>
          <w:sz w:val="22"/>
          <w:szCs w:val="22"/>
          <w:lang w:eastAsia="en-GB"/>
        </w:rPr>
        <w:t>Ensuring that all staff and those who work with Save the Children are aware of the problem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Prevention: </w:t>
      </w:r>
      <w:r w:rsidRPr="004F334B">
        <w:rPr>
          <w:rFonts w:asciiTheme="minorHAnsi" w:hAnsiTheme="minorHAnsi" w:cs="Arial"/>
          <w:color w:val="000000"/>
          <w:kern w:val="0"/>
          <w:sz w:val="22"/>
          <w:szCs w:val="22"/>
          <w:lang w:eastAsia="en-GB"/>
        </w:rPr>
        <w:t>Ensuring, through awareness and good practice, that staff and those who work with Save the Children minimise the risks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Reporting:</w:t>
      </w:r>
      <w:r w:rsidRPr="004F334B">
        <w:rPr>
          <w:rFonts w:asciiTheme="minorHAnsi" w:hAnsiTheme="minorHAnsi" w:cs="Arial"/>
          <w:color w:val="000000"/>
          <w:kern w:val="0"/>
          <w:sz w:val="22"/>
          <w:szCs w:val="22"/>
          <w:lang w:eastAsia="en-GB"/>
        </w:rPr>
        <w:t xml:space="preserve"> Ensuring that all staff and those who work with Save the Children are clear on what steps to take where concerns arise regarding allegations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0" w:line="240" w:lineRule="auto"/>
        <w:contextualSpacing/>
        <w:rPr>
          <w:rFonts w:asciiTheme="minorHAnsi" w:hAnsiTheme="minorHAnsi" w:cs="Arial"/>
          <w:color w:val="000000"/>
          <w:kern w:val="0"/>
          <w:sz w:val="22"/>
          <w:szCs w:val="22"/>
          <w:lang w:eastAsia="en-GB"/>
        </w:rPr>
      </w:pPr>
      <w:r w:rsidRPr="004F334B">
        <w:rPr>
          <w:rFonts w:asciiTheme="minorHAnsi" w:hAnsiTheme="minorHAnsi" w:cs="Arial"/>
          <w:b/>
          <w:bCs/>
          <w:color w:val="000000"/>
          <w:kern w:val="0"/>
          <w:sz w:val="22"/>
          <w:szCs w:val="22"/>
          <w:lang w:eastAsia="en-GB"/>
        </w:rPr>
        <w:t xml:space="preserve">Responding: </w:t>
      </w:r>
      <w:r w:rsidRPr="004F334B">
        <w:rPr>
          <w:rFonts w:asciiTheme="minorHAnsi" w:hAnsiTheme="minorHAnsi" w:cs="Arial"/>
          <w:color w:val="000000"/>
          <w:kern w:val="0"/>
          <w:sz w:val="22"/>
          <w:szCs w:val="22"/>
          <w:lang w:eastAsia="en-GB"/>
        </w:rPr>
        <w:t>Ensuring that action is taken to support and protect assets and identifying cases of bribery and corruption.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To help you identify cases of bribery and corruption, behaviour which amounts to corruption includes but is not limited to:</w:t>
      </w: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Paying or Offering a Bribe</w:t>
      </w:r>
      <w:r w:rsidRPr="004F334B">
        <w:rPr>
          <w:rFonts w:asciiTheme="minorHAnsi" w:hAnsiTheme="minorHAnsi" w:cs="Arial"/>
          <w:color w:val="000000"/>
          <w:sz w:val="22"/>
          <w:szCs w:val="22"/>
        </w:rPr>
        <w:t xml:space="preserve"> – where a person improperly offers, gives or promises any form of material benefit or other advantage, whether in cash or in kind, to another in order to influence their conduct in any 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Requesting a Bribe</w:t>
      </w:r>
      <w:r w:rsidRPr="004F334B">
        <w:rPr>
          <w:rFonts w:asciiTheme="minorHAnsi" w:hAnsiTheme="minorHAnsi" w:cs="Arial"/>
          <w:color w:val="000000"/>
          <w:sz w:val="22"/>
          <w:szCs w:val="22"/>
        </w:rPr>
        <w:t xml:space="preserve"> – where a person improperly requests, agrees to receive or accepts any form of material benefit or other advantage, whether in cash or in kind, which influences or is designed to influence the individual’s conduct in any 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Receiving or Paying a so-called ‘Grease’ or ‘Facilitation’ payment</w:t>
      </w:r>
      <w:r w:rsidRPr="004F334B">
        <w:rPr>
          <w:rFonts w:asciiTheme="minorHAnsi" w:hAnsiTheme="minorHAnsi" w:cs="Arial"/>
          <w:color w:val="000000"/>
          <w:sz w:val="22"/>
          <w:szCs w:val="22"/>
        </w:rPr>
        <w:t xml:space="preserve"> – where a person improperly receives something of value from another party for performing a service or other action that they were required by their employment to do anyway.</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Nepotism or Patronage</w:t>
      </w:r>
      <w:r w:rsidRPr="004F334B">
        <w:rPr>
          <w:rFonts w:asciiTheme="minorHAnsi" w:hAnsiTheme="minorHAnsi" w:cs="Arial"/>
          <w:color w:val="000000"/>
          <w:sz w:val="22"/>
          <w:szCs w:val="22"/>
        </w:rPr>
        <w:t xml:space="preserve"> – where a person improperly uses their employment to favour or materially benefit friends, relatives or other associates in some way. For example, through the awarding of contracts or other material advantages.</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Embezzlement</w:t>
      </w:r>
      <w:r w:rsidRPr="004F334B">
        <w:rPr>
          <w:rFonts w:asciiTheme="minorHAnsi" w:hAnsiTheme="minorHAnsi" w:cs="Arial"/>
          <w:color w:val="000000"/>
          <w:sz w:val="22"/>
          <w:szCs w:val="22"/>
        </w:rPr>
        <w:t xml:space="preserve"> - where a person improperly uses funds, property, resources or other assets that belong to an organisation or individual. </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Receiving a so-called ‘Kickback’ Payment</w:t>
      </w:r>
      <w:r w:rsidRPr="004F334B">
        <w:rPr>
          <w:rFonts w:asciiTheme="minorHAnsi" w:hAnsiTheme="minorHAnsi" w:cs="Arial"/>
          <w:color w:val="000000"/>
          <w:sz w:val="22"/>
          <w:szCs w:val="22"/>
        </w:rPr>
        <w:t xml:space="preserve"> – where a person improperly receives a share of funds, a commission, material benefit or other advantage from a supplier as a result of their involvement in a corrupt bid or tender process.</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t xml:space="preserve"> Collusion</w:t>
      </w:r>
      <w:r w:rsidRPr="004F334B">
        <w:rPr>
          <w:rFonts w:asciiTheme="minorHAnsi" w:hAnsiTheme="minorHAnsi" w:cs="Arial"/>
          <w:color w:val="000000"/>
          <w:sz w:val="22"/>
          <w:szCs w:val="22"/>
        </w:rPr>
        <w:t xml:space="preserve"> – where a person improperly colludes with others to circumvent, undermine or otherwise ignore rules, policies or guidance. </w:t>
      </w:r>
    </w:p>
    <w:p w:rsidR="004C681F" w:rsidRPr="004F334B" w:rsidRDefault="004C681F" w:rsidP="004C681F">
      <w:pPr>
        <w:spacing w:after="0"/>
        <w:ind w:left="234"/>
        <w:rPr>
          <w:rFonts w:asciiTheme="minorHAnsi" w:hAnsiTheme="minorHAnsi" w:cs="Arial"/>
          <w:color w:val="000000"/>
          <w:sz w:val="22"/>
          <w:szCs w:val="22"/>
        </w:rPr>
      </w:pPr>
    </w:p>
    <w:p w:rsidR="004C681F" w:rsidRPr="004F334B" w:rsidRDefault="004C681F" w:rsidP="004C681F">
      <w:pPr>
        <w:numPr>
          <w:ilvl w:val="1"/>
          <w:numId w:val="9"/>
        </w:numPr>
        <w:tabs>
          <w:tab w:val="clear" w:pos="709"/>
          <w:tab w:val="clear" w:pos="1440"/>
          <w:tab w:val="clear" w:pos="2126"/>
          <w:tab w:val="clear" w:pos="2835"/>
          <w:tab w:val="clear" w:pos="3544"/>
          <w:tab w:val="clear" w:pos="4253"/>
          <w:tab w:val="clear" w:pos="4961"/>
          <w:tab w:val="clear" w:pos="5670"/>
          <w:tab w:val="clear" w:pos="8363"/>
          <w:tab w:val="num" w:pos="442"/>
        </w:tabs>
        <w:spacing w:after="0" w:line="240" w:lineRule="auto"/>
        <w:ind w:left="222" w:firstLine="0"/>
        <w:rPr>
          <w:rFonts w:asciiTheme="minorHAnsi" w:hAnsiTheme="minorHAnsi" w:cs="Arial"/>
          <w:color w:val="000000"/>
          <w:sz w:val="22"/>
          <w:szCs w:val="22"/>
        </w:rPr>
      </w:pPr>
      <w:r w:rsidRPr="004F334B">
        <w:rPr>
          <w:rFonts w:asciiTheme="minorHAnsi" w:hAnsiTheme="minorHAnsi" w:cs="Arial"/>
          <w:color w:val="000000"/>
          <w:sz w:val="22"/>
          <w:szCs w:val="22"/>
          <w:u w:val="single"/>
        </w:rPr>
        <w:lastRenderedPageBreak/>
        <w:t xml:space="preserve"> Abuse of a Position of Trust</w:t>
      </w:r>
      <w:r w:rsidRPr="004F334B">
        <w:rPr>
          <w:rFonts w:asciiTheme="minorHAnsi" w:hAnsiTheme="minorHAnsi" w:cs="Arial"/>
          <w:color w:val="000000"/>
          <w:sz w:val="22"/>
          <w:szCs w:val="22"/>
        </w:rPr>
        <w:t xml:space="preserve"> – where a person improperly uses their position within their organisation to materially benefit themselves or any other party.</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Theme="minorHAnsi" w:hAnsiTheme="minorHAnsi" w:cs="Arial"/>
          <w:color w:val="000000"/>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 xml:space="preserve">In order that the above standards of reporting and responding are met, </w:t>
      </w:r>
      <w:r w:rsidRPr="004F334B">
        <w:rPr>
          <w:rFonts w:asciiTheme="minorHAnsi" w:hAnsiTheme="minorHAnsi" w:cs="Arial"/>
          <w:b/>
          <w:bCs/>
          <w:color w:val="000000"/>
          <w:kern w:val="0"/>
          <w:sz w:val="22"/>
          <w:szCs w:val="22"/>
          <w:lang w:eastAsia="en-GB"/>
        </w:rPr>
        <w:t>this is what is expected of you</w:t>
      </w:r>
      <w:r w:rsidRPr="004F334B">
        <w:rPr>
          <w:rFonts w:asciiTheme="minorHAnsi" w:hAnsiTheme="minorHAnsi" w:cs="Arial"/>
          <w:color w:val="000000"/>
          <w:kern w:val="0"/>
          <w:sz w:val="22"/>
          <w:szCs w:val="22"/>
          <w:lang w:eastAsia="en-GB"/>
        </w:rPr>
        <w: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sz w:val="22"/>
          <w:szCs w:val="22"/>
        </w:rPr>
      </w:pPr>
      <w:r w:rsidRPr="004F334B">
        <w:rPr>
          <w:rFonts w:asciiTheme="minorHAnsi" w:hAnsiTheme="minorHAnsi" w:cs="Arial"/>
          <w:color w:val="000000"/>
          <w:kern w:val="0"/>
          <w:sz w:val="22"/>
          <w:szCs w:val="22"/>
          <w:lang w:eastAsia="en-GB"/>
        </w:rPr>
        <w:t xml:space="preserve">You </w:t>
      </w:r>
      <w:r w:rsidRPr="004F334B">
        <w:rPr>
          <w:rFonts w:asciiTheme="minorHAnsi" w:hAnsiTheme="minorHAnsi" w:cs="Arial"/>
          <w:sz w:val="22"/>
          <w:szCs w:val="22"/>
        </w:rPr>
        <w:t xml:space="preserve">have a duty to protect the assets of </w:t>
      </w:r>
      <w:r w:rsidRPr="004F334B">
        <w:rPr>
          <w:rFonts w:asciiTheme="minorHAnsi" w:hAnsiTheme="minorHAnsi" w:cs="Arial"/>
          <w:color w:val="000000"/>
          <w:sz w:val="22"/>
          <w:szCs w:val="22"/>
        </w:rPr>
        <w:t>Save the Children</w:t>
      </w:r>
      <w:r w:rsidRPr="004F334B">
        <w:rPr>
          <w:rFonts w:asciiTheme="minorHAnsi" w:hAnsiTheme="minorHAnsi" w:cs="Arial"/>
          <w:sz w:val="22"/>
          <w:szCs w:val="22"/>
        </w:rPr>
        <w:t xml:space="preserve"> from any form of corruption. Furthermore, you must immediately report any suspicion of bribery or corruption to the Save the Children senior management team or Country Director and not to anyone else. Failure to report will be treated as serious and may result in termination of any agreement with Save the Children.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You are obliged to:-</w:t>
      </w:r>
    </w:p>
    <w:p w:rsidR="004C681F" w:rsidRPr="004F334B" w:rsidRDefault="004C681F" w:rsidP="004C681F">
      <w:pPr>
        <w:numPr>
          <w:ilvl w:val="0"/>
          <w:numId w:val="10"/>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act quickly and get help</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1"/>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encourage your own staff to report on bribery and corruption</w:t>
      </w:r>
    </w:p>
    <w:p w:rsidR="004C681F" w:rsidRPr="004F334B" w:rsidRDefault="004C681F" w:rsidP="004C681F">
      <w:pPr>
        <w:numPr>
          <w:ilvl w:val="0"/>
          <w:numId w:val="12"/>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contact the Save the Children senior management team or Country Director with your concerns immediately (or their senior manager if necessary)</w:t>
      </w:r>
      <w:r w:rsidRPr="004F334B">
        <w:rPr>
          <w:rFonts w:asciiTheme="minorHAnsi" w:hAnsiTheme="minorHAnsi" w:cs="Arial"/>
          <w:kern w:val="0"/>
          <w:sz w:val="22"/>
          <w:szCs w:val="22"/>
          <w:lang w:eastAsia="en-GB"/>
        </w:rPr>
        <w:t xml:space="preserve"> </w:t>
      </w:r>
    </w:p>
    <w:p w:rsidR="004C681F" w:rsidRPr="004F334B" w:rsidRDefault="004C681F" w:rsidP="004C681F">
      <w:pPr>
        <w:numPr>
          <w:ilvl w:val="0"/>
          <w:numId w:val="13"/>
        </w:numPr>
        <w:tabs>
          <w:tab w:val="clear" w:pos="1418"/>
          <w:tab w:val="clear" w:pos="2126"/>
          <w:tab w:val="clear" w:pos="2835"/>
          <w:tab w:val="clear" w:pos="3544"/>
          <w:tab w:val="clear" w:pos="4253"/>
          <w:tab w:val="clear" w:pos="4961"/>
          <w:tab w:val="clear" w:pos="5670"/>
          <w:tab w:val="clear" w:pos="8363"/>
        </w:tabs>
        <w:spacing w:beforeAutospacing="1" w:after="100" w:afterAutospacing="1" w:line="240" w:lineRule="auto"/>
        <w:rPr>
          <w:rFonts w:asciiTheme="minorHAnsi" w:hAnsiTheme="minorHAnsi" w:cs="Arial"/>
          <w:kern w:val="0"/>
          <w:sz w:val="22"/>
          <w:szCs w:val="22"/>
          <w:lang w:eastAsia="en-GB"/>
        </w:rPr>
      </w:pPr>
      <w:r w:rsidRPr="004F334B">
        <w:rPr>
          <w:rFonts w:asciiTheme="minorHAnsi" w:hAnsiTheme="minorHAnsi" w:cs="Arial"/>
          <w:color w:val="000000"/>
          <w:kern w:val="0"/>
          <w:sz w:val="22"/>
          <w:szCs w:val="22"/>
          <w:lang w:eastAsia="en-GB"/>
        </w:rPr>
        <w:t>keep any information confidential to you and the manager.</w:t>
      </w:r>
      <w:r w:rsidRPr="004F334B">
        <w:rPr>
          <w:rFonts w:asciiTheme="minorHAnsi" w:hAnsiTheme="minorHAnsi" w:cs="Arial"/>
          <w:kern w:val="0"/>
          <w:sz w:val="22"/>
          <w:szCs w:val="22"/>
          <w:lang w:eastAsia="en-GB"/>
        </w:rPr>
        <w:t xml:space="preserve"> </w:t>
      </w:r>
    </w:p>
    <w:p w:rsidR="004C681F" w:rsidRPr="004F334B" w:rsidRDefault="004C681F" w:rsidP="004C681F">
      <w:pPr>
        <w:spacing w:after="0"/>
        <w:rPr>
          <w:rFonts w:asciiTheme="minorHAnsi" w:hAnsiTheme="minorHAnsi" w:cs="Arial"/>
          <w:sz w:val="22"/>
          <w:szCs w:val="22"/>
        </w:rPr>
      </w:pPr>
      <w:r w:rsidRPr="004F334B">
        <w:rPr>
          <w:rFonts w:asciiTheme="minorHAnsi" w:hAnsiTheme="minorHAnsi" w:cs="Arial"/>
          <w:sz w:val="22"/>
          <w:szCs w:val="22"/>
        </w:rPr>
        <w:t>Attempted corruption is as serious as the actual acts and will be treated in the same way under this policy.</w:t>
      </w: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spacing w:after="0"/>
        <w:rPr>
          <w:rFonts w:asciiTheme="minorHAnsi" w:hAnsiTheme="minorHAnsi" w:cs="Arial"/>
          <w:color w:val="000000"/>
          <w:kern w:val="0"/>
          <w:sz w:val="22"/>
          <w:szCs w:val="22"/>
          <w:lang w:eastAsia="en-GB"/>
        </w:rPr>
      </w:pPr>
      <w:r w:rsidRPr="004F334B">
        <w:rPr>
          <w:rFonts w:asciiTheme="minorHAnsi" w:hAnsiTheme="minorHAnsi" w:cs="Arial"/>
          <w:color w:val="000000"/>
          <w:kern w:val="0"/>
          <w:sz w:val="22"/>
          <w:szCs w:val="22"/>
          <w:lang w:eastAsia="en-GB"/>
        </w:rPr>
        <w:t>If you want to know more about the Anti-Bribery and Corruption Policy then please contact your Save the Children representative.</w:t>
      </w: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spacing w:after="0"/>
        <w:rPr>
          <w:rFonts w:asciiTheme="minorHAnsi" w:hAnsiTheme="minorHAnsi" w:cs="Arial"/>
          <w:sz w:val="22"/>
          <w:szCs w:val="22"/>
        </w:rPr>
      </w:pPr>
    </w:p>
    <w:p w:rsidR="004C681F" w:rsidRPr="004F334B" w:rsidRDefault="004C681F" w:rsidP="004C681F">
      <w:pPr>
        <w:rPr>
          <w:rFonts w:asciiTheme="minorHAnsi" w:hAnsiTheme="minorHAnsi" w:cs="Arial"/>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Pr="004F334B" w:rsidRDefault="004C681F" w:rsidP="004C681F">
      <w:pPr>
        <w:rPr>
          <w:rFonts w:asciiTheme="minorHAnsi" w:hAnsiTheme="minorHAnsi" w:cs="Arial"/>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947053" w:rsidRDefault="00947053">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Theme="minorHAnsi" w:hAnsiTheme="minorHAnsi" w:cs="Arial"/>
          <w:b/>
          <w:color w:val="4F81BD" w:themeColor="accent1"/>
          <w:kern w:val="0"/>
          <w:sz w:val="24"/>
          <w:szCs w:val="22"/>
          <w:lang w:eastAsia="en-GB"/>
        </w:rPr>
      </w:pPr>
      <w:r>
        <w:rPr>
          <w:rFonts w:asciiTheme="minorHAnsi" w:hAnsiTheme="minorHAnsi" w:cs="Arial"/>
          <w:b/>
          <w:color w:val="4F81BD" w:themeColor="accent1"/>
          <w:kern w:val="0"/>
          <w:sz w:val="24"/>
          <w:szCs w:val="22"/>
          <w:lang w:eastAsia="en-GB"/>
        </w:rPr>
        <w:br w:type="page"/>
      </w:r>
    </w:p>
    <w:p w:rsidR="004C681F" w:rsidRPr="00F34244"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color w:val="4F81BD" w:themeColor="accent1"/>
          <w:kern w:val="0"/>
          <w:sz w:val="24"/>
          <w:szCs w:val="22"/>
          <w:lang w:eastAsia="en-GB"/>
        </w:rPr>
      </w:pPr>
      <w:r w:rsidRPr="00F34244">
        <w:rPr>
          <w:rFonts w:asciiTheme="minorHAnsi" w:hAnsiTheme="minorHAnsi" w:cs="Arial"/>
          <w:b/>
          <w:color w:val="4F81BD" w:themeColor="accent1"/>
          <w:kern w:val="0"/>
          <w:sz w:val="24"/>
          <w:szCs w:val="22"/>
          <w:lang w:eastAsia="en-GB"/>
        </w:rPr>
        <w:lastRenderedPageBreak/>
        <w:t>PART 6: CODE OF CONDUCT FOR IAPG AGENCIES AND SUPPLIERS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rPr>
          <w:rFonts w:asciiTheme="minorHAnsi" w:hAnsiTheme="minorHAnsi" w:cs="Arial"/>
          <w:color w:val="000000"/>
          <w:sz w:val="22"/>
          <w:szCs w:val="22"/>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center"/>
        <w:rPr>
          <w:rFonts w:asciiTheme="minorHAnsi" w:hAnsiTheme="minorHAnsi" w:cs="Arial"/>
          <w:kern w:val="0"/>
          <w:sz w:val="22"/>
          <w:szCs w:val="22"/>
          <w:lang w:eastAsia="en-GB"/>
        </w:rPr>
      </w:pPr>
      <w:r w:rsidRPr="004F334B">
        <w:rPr>
          <w:rFonts w:asciiTheme="minorHAnsi" w:hAnsiTheme="minorHAnsi" w:cs="Arial"/>
          <w:noProof/>
          <w:kern w:val="0"/>
          <w:sz w:val="22"/>
          <w:szCs w:val="22"/>
          <w:lang w:eastAsia="en-GB"/>
        </w:rPr>
        <w:drawing>
          <wp:inline distT="0" distB="0" distL="0" distR="0" wp14:anchorId="6DBD0858" wp14:editId="07F60DE9">
            <wp:extent cx="1797050" cy="8267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7050" cy="826770"/>
                    </a:xfrm>
                    <a:prstGeom prst="rect">
                      <a:avLst/>
                    </a:prstGeom>
                    <a:noFill/>
                    <a:ln>
                      <a:noFill/>
                    </a:ln>
                  </pic:spPr>
                </pic:pic>
              </a:graphicData>
            </a:graphic>
          </wp:inline>
        </w:drawing>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Suppliers and manufacturers to </w:t>
      </w:r>
      <w:proofErr w:type="spellStart"/>
      <w:r w:rsidRPr="004F334B">
        <w:rPr>
          <w:rFonts w:asciiTheme="minorHAnsi" w:hAnsiTheme="minorHAnsi" w:cs="Arial"/>
          <w:kern w:val="0"/>
          <w:sz w:val="22"/>
          <w:szCs w:val="22"/>
          <w:lang w:eastAsia="en-GB"/>
        </w:rPr>
        <w:t>Non Governmental</w:t>
      </w:r>
      <w:proofErr w:type="spellEnd"/>
      <w:r w:rsidRPr="004F334B">
        <w:rPr>
          <w:rFonts w:asciiTheme="minorHAnsi" w:hAnsiTheme="minorHAnsi" w:cs="Arial"/>
          <w:kern w:val="0"/>
          <w:sz w:val="22"/>
          <w:szCs w:val="22"/>
          <w:lang w:eastAsia="en-GB"/>
        </w:rPr>
        <w:t xml:space="preserve"> Organisations (NGO’s) should be aware of the Code of Conduct initiatives that the Inter-Agency Procurement Group (IAPG) support. This information is to advise you, our suppliers, of the Corporate Social Responsibility (CSR) element in our supplier relationships. </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and services purchased are produced and developed under conditions that do not involve the abuse or exploitation of any persons. </w:t>
      </w: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Goods produced and delivered by organisations subscribe to no exploitation of children </w:t>
      </w:r>
    </w:p>
    <w:p w:rsidR="004C681F" w:rsidRPr="004F334B" w:rsidRDefault="004C681F" w:rsidP="004C681F">
      <w:pPr>
        <w:numPr>
          <w:ilvl w:val="0"/>
          <w:numId w:val="5"/>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produced and manufactured have the least impact on the environment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Code of Conduct for Suppliers: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Goods and services are produced and delivered under conditions where:</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Employment is freely chosen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 rights of staff to freedom of association and collective bargaining are respected.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Living wages are paid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There is no exploitation of children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Working conditions are safe and hygienic </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Working hours are not excessive</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discrimination is practised</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Regular employment is provided</w:t>
      </w:r>
    </w:p>
    <w:p w:rsidR="004C681F" w:rsidRPr="004F334B" w:rsidRDefault="004C681F" w:rsidP="004C681F">
      <w:pPr>
        <w:numPr>
          <w:ilvl w:val="0"/>
          <w:numId w:val="6"/>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No harsh or inhumane treatment of staff is allowed.</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Environmental Standards: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Suppliers should as a minimum comply with all statutory and other legal requirements relating to environmental impacts of their business. Areas to be considered are:</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Waste Management </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 xml:space="preserve">Packaging and Paper </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Conservation</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kern w:val="0"/>
          <w:sz w:val="22"/>
          <w:szCs w:val="22"/>
          <w:lang w:eastAsia="en-GB"/>
        </w:rPr>
        <w:t>E</w:t>
      </w:r>
      <w:r w:rsidRPr="004F334B">
        <w:rPr>
          <w:rFonts w:asciiTheme="minorHAnsi" w:hAnsiTheme="minorHAnsi" w:cs="Arial"/>
          <w:bCs/>
          <w:kern w:val="0"/>
          <w:sz w:val="22"/>
          <w:szCs w:val="22"/>
          <w:lang w:eastAsia="en-GB"/>
        </w:rPr>
        <w:t>nergy Use</w:t>
      </w:r>
    </w:p>
    <w:p w:rsidR="004C681F" w:rsidRPr="004F334B" w:rsidRDefault="004C681F" w:rsidP="004C681F">
      <w:pPr>
        <w:numPr>
          <w:ilvl w:val="0"/>
          <w:numId w:val="7"/>
        </w:numPr>
        <w:tabs>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Cs/>
          <w:kern w:val="0"/>
          <w:sz w:val="22"/>
          <w:szCs w:val="22"/>
          <w:lang w:eastAsia="en-GB"/>
        </w:rPr>
      </w:pPr>
      <w:r w:rsidRPr="004F334B">
        <w:rPr>
          <w:rFonts w:asciiTheme="minorHAnsi" w:hAnsiTheme="minorHAnsi" w:cs="Arial"/>
          <w:bCs/>
          <w:kern w:val="0"/>
          <w:sz w:val="22"/>
          <w:szCs w:val="22"/>
          <w:lang w:eastAsia="en-GB"/>
        </w:rPr>
        <w:t>Sustainability</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ind w:left="360"/>
        <w:rPr>
          <w:rFonts w:asciiTheme="minorHAnsi" w:hAnsiTheme="minorHAnsi" w:cs="Arial"/>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Business Behaviour:</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lastRenderedPageBreak/>
        <w:t>IAPG members will seek alternative sources where the conduct of suppliers demonstrably violates anyone’s basic human rights, and there is no willingness to address the situation within a reasonable timeframe.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IAPG members will seek alternative sources where companies in the supply chain are involved in the manufacture of arms or the sale of arms to governments which systematically violate the human rights of their citizens.</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Qualifications to the statement</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Where speed of deployment is essential in saving lives, IAPG members will purchase necessary goods and services from the most appropriate available source.</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t>Disclaimer</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rPr>
          <w:rFonts w:asciiTheme="minorHAnsi" w:hAnsiTheme="minorHAnsi" w:cs="Arial"/>
          <w:sz w:val="22"/>
          <w:szCs w:val="22"/>
        </w:rPr>
      </w:pPr>
      <w:r w:rsidRPr="004F334B">
        <w:rPr>
          <w:rFonts w:asciiTheme="minorHAnsi" w:hAnsiTheme="minorHAnsi" w:cs="Arial"/>
          <w:kern w:val="0"/>
          <w:sz w:val="22"/>
          <w:szCs w:val="22"/>
          <w:lang w:eastAsia="en-GB"/>
        </w:rPr>
        <w:t>This Code of Conduct does not supersede IAPG Members’ individual Codes of Conduct. Suppliers are recommended to check the Agencies’ own websites.</w:t>
      </w:r>
    </w:p>
    <w:p w:rsidR="004C681F" w:rsidRPr="004F334B" w:rsidRDefault="004C681F" w:rsidP="004C681F">
      <w:pPr>
        <w:rPr>
          <w:rFonts w:asciiTheme="minorHAnsi" w:hAnsiTheme="minorHAnsi" w:cs="Arial"/>
          <w:sz w:val="22"/>
          <w:szCs w:val="22"/>
        </w:rPr>
      </w:pPr>
    </w:p>
    <w:p w:rsidR="004C681F" w:rsidRPr="004F334B" w:rsidRDefault="004C681F" w:rsidP="004C681F">
      <w:pPr>
        <w:rPr>
          <w:rFonts w:asciiTheme="minorHAnsi" w:hAnsiTheme="minorHAnsi" w:cs="Arial"/>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4C681F" w:rsidRPr="004F334B" w:rsidRDefault="004C681F" w:rsidP="004C681F">
      <w:pPr>
        <w:spacing w:before="100" w:beforeAutospacing="1"/>
        <w:ind w:left="7"/>
        <w:jc w:val="center"/>
        <w:rPr>
          <w:rFonts w:asciiTheme="minorHAnsi" w:hAnsiTheme="minorHAnsi" w:cs="Arial"/>
          <w:b/>
          <w:bCs/>
          <w:spacing w:val="-3"/>
          <w:sz w:val="22"/>
          <w:szCs w:val="22"/>
        </w:rPr>
      </w:pPr>
    </w:p>
    <w:p w:rsidR="00210F4E" w:rsidRDefault="00210F4E"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b/>
          <w:bCs/>
          <w:kern w:val="0"/>
          <w:sz w:val="22"/>
          <w:szCs w:val="22"/>
          <w:lang w:eastAsia="en-GB"/>
        </w:rPr>
      </w:pPr>
      <w:r w:rsidRPr="004F334B">
        <w:rPr>
          <w:rFonts w:asciiTheme="minorHAnsi" w:hAnsiTheme="minorHAnsi" w:cs="Arial"/>
          <w:b/>
          <w:bCs/>
          <w:kern w:val="0"/>
          <w:sz w:val="22"/>
          <w:szCs w:val="22"/>
          <w:lang w:eastAsia="en-GB"/>
        </w:rPr>
        <w:lastRenderedPageBreak/>
        <w:t>BIDDERS TENDER SUBMISSION</w:t>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4F334B" w:rsidRDefault="004C681F" w:rsidP="004C681F">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We, the Bidder, hereby confirm compliance with</w:t>
      </w:r>
    </w:p>
    <w:p w:rsidR="004C681F" w:rsidRPr="004F334B" w:rsidRDefault="004C681F" w:rsidP="004C681F">
      <w:pPr>
        <w:spacing w:after="0"/>
        <w:ind w:right="45"/>
        <w:rPr>
          <w:rFonts w:asciiTheme="minorHAnsi" w:hAnsiTheme="minorHAnsi" w:cs="Arial"/>
          <w:kern w:val="0"/>
          <w:sz w:val="22"/>
          <w:szCs w:val="22"/>
          <w:lang w:eastAsia="en-GB"/>
        </w:rPr>
      </w:pPr>
      <w:r w:rsidRPr="004F334B">
        <w:rPr>
          <w:rFonts w:asciiTheme="minorHAnsi" w:hAnsiTheme="minorHAnsi" w:cs="Arial"/>
          <w:kern w:val="0"/>
          <w:sz w:val="22"/>
          <w:szCs w:val="22"/>
          <w:lang w:eastAsia="en-GB"/>
        </w:rPr>
        <w:t xml:space="preserve"> (Please tick against each, where necessary?)</w:t>
      </w:r>
    </w:p>
    <w:p w:rsidR="004C681F" w:rsidRPr="004F334B" w:rsidRDefault="004C681F" w:rsidP="004C681F">
      <w:pPr>
        <w:numPr>
          <w:ilvl w:val="0"/>
          <w:numId w:val="26"/>
        </w:numPr>
        <w:tabs>
          <w:tab w:val="left" w:pos="2880"/>
        </w:tabs>
        <w:spacing w:after="120" w:line="240" w:lineRule="auto"/>
        <w:rPr>
          <w:rFonts w:asciiTheme="minorHAnsi" w:hAnsiTheme="minorHAnsi" w:cs="Arial"/>
          <w:sz w:val="22"/>
          <w:szCs w:val="22"/>
        </w:rPr>
      </w:pPr>
      <w:r w:rsidRPr="004F334B">
        <w:rPr>
          <w:rFonts w:asciiTheme="minorHAnsi" w:hAnsiTheme="minorHAnsi" w:cs="Arial"/>
          <w:sz w:val="22"/>
          <w:szCs w:val="22"/>
        </w:rPr>
        <w:t>The required specification for the products</w:t>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The Conditions of Tendering</w:t>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kern w:val="0"/>
          <w:sz w:val="22"/>
          <w:szCs w:val="22"/>
          <w:lang w:eastAsia="en-GB"/>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kern w:val="0"/>
          <w:sz w:val="22"/>
          <w:szCs w:val="22"/>
          <w:lang w:eastAsia="en-GB"/>
        </w:rPr>
        <w:t xml:space="preserve">Save the Children’s </w:t>
      </w:r>
      <w:r w:rsidRPr="004F334B">
        <w:rPr>
          <w:rFonts w:asciiTheme="minorHAnsi" w:hAnsiTheme="minorHAnsi" w:cs="Arial"/>
          <w:spacing w:val="-4"/>
          <w:sz w:val="22"/>
          <w:szCs w:val="22"/>
          <w:lang w:val="en-US"/>
        </w:rPr>
        <w:t>Terms and Conditions of Purchase</w:t>
      </w:r>
      <w:r w:rsidRPr="004F334B">
        <w:rPr>
          <w:rFonts w:asciiTheme="minorHAnsi" w:hAnsiTheme="minorHAnsi" w:cs="Arial"/>
          <w:spacing w:val="-4"/>
          <w:sz w:val="22"/>
          <w:szCs w:val="22"/>
          <w:lang w:val="en-US"/>
        </w:rPr>
        <w:tab/>
      </w:r>
      <w:r>
        <w:rPr>
          <w:rFonts w:asciiTheme="minorHAnsi" w:hAnsiTheme="minorHAnsi" w:cs="Arial"/>
          <w:spacing w:val="-4"/>
          <w:sz w:val="22"/>
          <w:szCs w:val="22"/>
          <w:lang w:val="en-US"/>
        </w:rPr>
        <w:tab/>
      </w:r>
      <w:r w:rsidRPr="004F334B">
        <w:rPr>
          <w:rFonts w:asciiTheme="minorHAnsi" w:hAnsiTheme="minorHAnsi" w:cs="Arial"/>
          <w:spacing w:val="-4"/>
          <w:sz w:val="22"/>
          <w:szCs w:val="22"/>
          <w:lang w:val="en-US"/>
        </w:rPr>
        <w:t xml:space="preserve"> </w:t>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clear" w:pos="1418"/>
          <w:tab w:val="left" w:pos="1442"/>
          <w:tab w:val="left" w:pos="2880"/>
        </w:tabs>
        <w:spacing w:after="120" w:line="240" w:lineRule="auto"/>
        <w:rPr>
          <w:rFonts w:asciiTheme="minorHAnsi" w:hAnsiTheme="minorHAnsi" w:cs="Arial"/>
          <w:sz w:val="22"/>
          <w:szCs w:val="22"/>
        </w:rPr>
      </w:pPr>
      <w:r w:rsidRPr="004F334B">
        <w:rPr>
          <w:rFonts w:asciiTheme="minorHAnsi" w:hAnsiTheme="minorHAnsi" w:cs="Arial"/>
          <w:spacing w:val="-4"/>
          <w:sz w:val="22"/>
          <w:szCs w:val="22"/>
        </w:rPr>
        <w:t>Save the Children’s Child Safeguarding policy</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Save the Children’s Anti-Bribery and Corruption policy</w:t>
      </w:r>
      <w:r w:rsidRPr="004F334B">
        <w:rPr>
          <w:rFonts w:asciiTheme="minorHAnsi" w:hAnsiTheme="minorHAnsi" w:cs="Arial"/>
          <w:spacing w:val="-4"/>
          <w:sz w:val="22"/>
          <w:szCs w:val="22"/>
        </w:rPr>
        <w:tab/>
      </w:r>
      <w:r>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numPr>
          <w:ilvl w:val="0"/>
          <w:numId w:val="26"/>
        </w:numPr>
        <w:tabs>
          <w:tab w:val="left" w:pos="2880"/>
        </w:tabs>
        <w:spacing w:after="120" w:line="240" w:lineRule="auto"/>
        <w:ind w:left="714" w:hanging="357"/>
        <w:rPr>
          <w:rFonts w:asciiTheme="minorHAnsi" w:hAnsiTheme="minorHAnsi" w:cs="Arial"/>
          <w:sz w:val="22"/>
          <w:szCs w:val="22"/>
        </w:rPr>
      </w:pPr>
      <w:r w:rsidRPr="004F334B">
        <w:rPr>
          <w:rFonts w:asciiTheme="minorHAnsi" w:hAnsiTheme="minorHAnsi" w:cs="Arial"/>
          <w:spacing w:val="-4"/>
          <w:sz w:val="22"/>
          <w:szCs w:val="22"/>
        </w:rPr>
        <w:t>The IAPG Code of Conduct</w:t>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pacing w:val="-4"/>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4C681F" w:rsidP="004C681F">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rPr>
          <w:rFonts w:asciiTheme="minorHAnsi" w:hAnsiTheme="minorHAnsi" w:cs="Arial"/>
          <w:kern w:val="0"/>
          <w:sz w:val="22"/>
          <w:szCs w:val="22"/>
          <w:lang w:eastAsia="en-GB"/>
        </w:rPr>
      </w:pPr>
    </w:p>
    <w:p w:rsidR="004C681F" w:rsidRPr="00F34244" w:rsidRDefault="004C681F" w:rsidP="004C681F">
      <w:pPr>
        <w:tabs>
          <w:tab w:val="clear" w:pos="709"/>
          <w:tab w:val="clear" w:pos="2126"/>
          <w:tab w:val="clear" w:pos="2835"/>
          <w:tab w:val="left" w:pos="2880"/>
        </w:tabs>
        <w:spacing w:before="100" w:beforeAutospacing="1" w:after="100" w:afterAutospacing="1" w:line="240" w:lineRule="auto"/>
        <w:jc w:val="left"/>
        <w:rPr>
          <w:rFonts w:asciiTheme="minorHAnsi" w:hAnsiTheme="minorHAnsi" w:cs="Arial"/>
          <w:sz w:val="22"/>
          <w:szCs w:val="22"/>
        </w:rPr>
      </w:pPr>
      <w:r w:rsidRPr="004F334B">
        <w:rPr>
          <w:rFonts w:asciiTheme="minorHAnsi" w:hAnsiTheme="minorHAnsi" w:cs="Arial"/>
          <w:kern w:val="0"/>
          <w:sz w:val="22"/>
          <w:szCs w:val="22"/>
          <w:lang w:eastAsia="en-GB"/>
        </w:rPr>
        <w:t>The following documents and items are included in our bid: (Please tick against each, where necessary?)</w:t>
      </w:r>
    </w:p>
    <w:p w:rsidR="004C681F" w:rsidRPr="007B7CC8" w:rsidRDefault="004C681F" w:rsidP="004C681F">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sidRPr="004F334B">
        <w:rPr>
          <w:rFonts w:asciiTheme="minorHAnsi" w:hAnsiTheme="minorHAnsi" w:cs="Arial"/>
          <w:sz w:val="22"/>
          <w:szCs w:val="22"/>
        </w:rPr>
        <w:t>Section 1: Bidder’s general business details</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4F334B">
        <w:rPr>
          <w:rFonts w:asciiTheme="minorHAnsi" w:hAnsiTheme="minorHAnsi" w:cs="Arial"/>
          <w:sz w:val="22"/>
          <w:szCs w:val="22"/>
        </w:rPr>
        <w:fldChar w:fldCharType="begin">
          <w:ffData>
            <w:name w:val=""/>
            <w:enabled/>
            <w:calcOnExit w:val="0"/>
            <w:checkBox>
              <w:sizeAuto/>
              <w:default w:val="0"/>
            </w:checkBox>
          </w:ffData>
        </w:fldChar>
      </w:r>
      <w:r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Pr="004F334B">
        <w:rPr>
          <w:rFonts w:asciiTheme="minorHAnsi" w:hAnsiTheme="minorHAnsi" w:cs="Arial"/>
          <w:sz w:val="22"/>
          <w:szCs w:val="22"/>
        </w:rPr>
        <w:fldChar w:fldCharType="end"/>
      </w:r>
    </w:p>
    <w:p w:rsidR="004C681F" w:rsidRPr="004F334B" w:rsidRDefault="00DF0ADC" w:rsidP="004C681F">
      <w:pPr>
        <w:numPr>
          <w:ilvl w:val="0"/>
          <w:numId w:val="27"/>
        </w:numPr>
        <w:tabs>
          <w:tab w:val="clear" w:pos="1418"/>
          <w:tab w:val="left" w:pos="1442"/>
          <w:tab w:val="left" w:pos="2880"/>
        </w:tabs>
        <w:spacing w:after="0" w:line="360" w:lineRule="auto"/>
        <w:contextualSpacing/>
        <w:rPr>
          <w:rFonts w:asciiTheme="minorHAnsi" w:hAnsiTheme="minorHAnsi" w:cs="Arial"/>
          <w:sz w:val="22"/>
          <w:szCs w:val="22"/>
        </w:rPr>
      </w:pPr>
      <w:r>
        <w:rPr>
          <w:rFonts w:asciiTheme="minorHAnsi" w:hAnsiTheme="minorHAnsi" w:cs="Arial"/>
          <w:sz w:val="22"/>
          <w:szCs w:val="22"/>
        </w:rPr>
        <w:t>Section 2</w:t>
      </w:r>
      <w:r w:rsidR="004C681F" w:rsidRPr="004F334B">
        <w:rPr>
          <w:rFonts w:asciiTheme="minorHAnsi" w:hAnsiTheme="minorHAnsi" w:cs="Arial"/>
          <w:sz w:val="22"/>
          <w:szCs w:val="22"/>
        </w:rPr>
        <w:t>: Pricing proposal</w:t>
      </w:r>
      <w:r w:rsidR="004C681F">
        <w:rPr>
          <w:rFonts w:asciiTheme="minorHAnsi" w:hAnsiTheme="minorHAnsi" w:cs="Arial"/>
          <w:sz w:val="22"/>
          <w:szCs w:val="22"/>
        </w:rPr>
        <w:tab/>
      </w:r>
      <w:r w:rsidR="004C681F">
        <w:rPr>
          <w:rFonts w:asciiTheme="minorHAnsi" w:hAnsiTheme="minorHAnsi" w:cs="Arial"/>
          <w:sz w:val="22"/>
          <w:szCs w:val="22"/>
        </w:rPr>
        <w:tab/>
      </w:r>
      <w:r w:rsidR="004C681F">
        <w:rPr>
          <w:rFonts w:asciiTheme="minorHAnsi" w:hAnsiTheme="minorHAnsi" w:cs="Arial"/>
          <w:sz w:val="22"/>
          <w:szCs w:val="22"/>
        </w:rPr>
        <w:tab/>
      </w:r>
      <w:r w:rsidR="004C681F">
        <w:rPr>
          <w:rFonts w:asciiTheme="minorHAnsi" w:hAnsiTheme="minorHAnsi" w:cs="Arial"/>
          <w:sz w:val="22"/>
          <w:szCs w:val="22"/>
        </w:rPr>
        <w:tab/>
      </w:r>
      <w:r w:rsidR="004C681F">
        <w:rPr>
          <w:rFonts w:asciiTheme="minorHAnsi" w:hAnsiTheme="minorHAnsi" w:cs="Arial"/>
          <w:sz w:val="22"/>
          <w:szCs w:val="22"/>
        </w:rPr>
        <w:tab/>
      </w:r>
      <w:r w:rsidR="004C681F" w:rsidRPr="004F334B">
        <w:rPr>
          <w:rFonts w:asciiTheme="minorHAnsi" w:hAnsiTheme="minorHAnsi" w:cs="Arial"/>
          <w:sz w:val="22"/>
          <w:szCs w:val="22"/>
        </w:rPr>
        <w:fldChar w:fldCharType="begin">
          <w:ffData>
            <w:name w:val=""/>
            <w:enabled/>
            <w:calcOnExit w:val="0"/>
            <w:checkBox>
              <w:sizeAuto/>
              <w:default w:val="0"/>
            </w:checkBox>
          </w:ffData>
        </w:fldChar>
      </w:r>
      <w:r w:rsidR="004C681F" w:rsidRPr="004F334B">
        <w:rPr>
          <w:rFonts w:asciiTheme="minorHAnsi" w:hAnsiTheme="minorHAnsi" w:cs="Arial"/>
          <w:sz w:val="22"/>
          <w:szCs w:val="22"/>
        </w:rPr>
        <w:instrText xml:space="preserve"> FORMCHECKBOX </w:instrText>
      </w:r>
      <w:r w:rsidR="000E1573">
        <w:rPr>
          <w:rFonts w:asciiTheme="minorHAnsi" w:hAnsiTheme="minorHAnsi" w:cs="Arial"/>
          <w:sz w:val="22"/>
          <w:szCs w:val="22"/>
        </w:rPr>
      </w:r>
      <w:r w:rsidR="000E1573">
        <w:rPr>
          <w:rFonts w:asciiTheme="minorHAnsi" w:hAnsiTheme="minorHAnsi" w:cs="Arial"/>
          <w:sz w:val="22"/>
          <w:szCs w:val="22"/>
        </w:rPr>
        <w:fldChar w:fldCharType="separate"/>
      </w:r>
      <w:r w:rsidR="004C681F" w:rsidRPr="004F334B">
        <w:rPr>
          <w:rFonts w:asciiTheme="minorHAnsi" w:hAnsiTheme="minorHAnsi" w:cs="Arial"/>
          <w:sz w:val="22"/>
          <w:szCs w:val="22"/>
        </w:rPr>
        <w:fldChar w:fldCharType="end"/>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793"/>
      </w:tblGrid>
      <w:tr w:rsidR="004C681F" w:rsidRPr="001D6115" w:rsidTr="007A6B2E">
        <w:trPr>
          <w:trHeight w:val="4392"/>
        </w:trPr>
        <w:tc>
          <w:tcPr>
            <w:tcW w:w="5793" w:type="dxa"/>
            <w:shd w:val="clear" w:color="auto" w:fill="auto"/>
            <w:vAlign w:val="center"/>
          </w:tcPr>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kern w:val="0"/>
                <w:lang w:eastAsia="en-GB"/>
              </w:rPr>
            </w:pPr>
            <w:r w:rsidRPr="001D6115">
              <w:rPr>
                <w:rFonts w:cs="Arial"/>
                <w:kern w:val="0"/>
                <w:lang w:eastAsia="en-GB"/>
              </w:rPr>
              <w:t>We confirm that Save the Children may in its consideration of our offer, and subsequently, rely on the statements made herein.</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beforeAutospacing="1" w:after="0" w:line="240" w:lineRule="auto"/>
              <w:jc w:val="left"/>
              <w:rPr>
                <w:rFonts w:cs="Arial"/>
              </w:rPr>
            </w:pPr>
            <w:r w:rsidRPr="001D6115">
              <w:rPr>
                <w:rFonts w:cs="Arial"/>
                <w:b/>
                <w:bCs/>
                <w:spacing w:val="-2"/>
              </w:rPr>
              <w:t>Acceptance by the Bidder:</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Signature</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Name</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Job Title</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Company</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r w:rsidRPr="001D6115">
              <w:rPr>
                <w:rFonts w:cs="Arial"/>
                <w:bCs/>
                <w:spacing w:val="-2"/>
              </w:rPr>
              <w:br/>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r w:rsidRPr="001D6115">
              <w:rPr>
                <w:rFonts w:cs="Arial"/>
                <w:b/>
                <w:bCs/>
                <w:spacing w:val="-2"/>
              </w:rPr>
              <w:t>Date</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
                <w:bCs/>
                <w:spacing w:val="-2"/>
              </w:rPr>
            </w:pP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w:t>
            </w:r>
          </w:p>
          <w:p w:rsidR="004C681F" w:rsidRPr="001D6115" w:rsidRDefault="004C681F" w:rsidP="007A6B2E">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cs="Arial"/>
                <w:bCs/>
                <w:spacing w:val="-2"/>
              </w:rPr>
            </w:pPr>
            <w:r w:rsidRPr="001D6115">
              <w:rPr>
                <w:rFonts w:cs="Arial"/>
                <w:bCs/>
                <w:spacing w:val="-2"/>
              </w:rPr>
              <w:t xml:space="preserve">                                                                                       </w:t>
            </w:r>
          </w:p>
        </w:tc>
      </w:tr>
    </w:tbl>
    <w:p w:rsidR="004C681F" w:rsidRPr="009C3C3A" w:rsidRDefault="004C681F" w:rsidP="004C681F">
      <w:pPr>
        <w:spacing w:before="100" w:beforeAutospacing="1" w:line="360" w:lineRule="auto"/>
        <w:ind w:left="7"/>
        <w:contextualSpacing/>
        <w:rPr>
          <w:rFonts w:cs="Arial"/>
          <w:b/>
          <w:bCs/>
          <w:spacing w:val="-3"/>
          <w:sz w:val="22"/>
          <w:szCs w:val="22"/>
        </w:rPr>
      </w:pPr>
    </w:p>
    <w:p w:rsidR="00791F4E" w:rsidRPr="00A73DD8" w:rsidRDefault="00791F4E" w:rsidP="006E752B">
      <w:pPr>
        <w:spacing w:before="100" w:beforeAutospacing="1"/>
        <w:ind w:left="7"/>
        <w:jc w:val="center"/>
        <w:rPr>
          <w:rFonts w:asciiTheme="minorHAnsi" w:hAnsiTheme="minorHAnsi" w:cs="Arial"/>
          <w:b/>
          <w:bCs/>
          <w:spacing w:val="-3"/>
          <w:sz w:val="22"/>
          <w:szCs w:val="22"/>
        </w:rPr>
      </w:pPr>
    </w:p>
    <w:sectPr w:rsidR="00791F4E" w:rsidRPr="00A73DD8" w:rsidSect="00606937">
      <w:headerReference w:type="default" r:id="rId18"/>
      <w:footerReference w:type="default" r:id="rId19"/>
      <w:headerReference w:type="first" r:id="rId20"/>
      <w:footerReference w:type="first" r:id="rId21"/>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573" w:rsidRDefault="000E1573">
      <w:r>
        <w:separator/>
      </w:r>
    </w:p>
  </w:endnote>
  <w:endnote w:type="continuationSeparator" w:id="0">
    <w:p w:rsidR="000E1573" w:rsidRDefault="000E1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San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6709995"/>
      <w:docPartObj>
        <w:docPartGallery w:val="Page Numbers (Bottom of Page)"/>
        <w:docPartUnique/>
      </w:docPartObj>
    </w:sdtPr>
    <w:sdtEndPr>
      <w:rPr>
        <w:noProof/>
      </w:rPr>
    </w:sdtEndPr>
    <w:sdtContent>
      <w:p w:rsidR="007A6B2E" w:rsidRDefault="007A6B2E">
        <w:pPr>
          <w:pStyle w:val="Footer"/>
        </w:pPr>
        <w:r>
          <w:fldChar w:fldCharType="begin"/>
        </w:r>
        <w:r>
          <w:instrText xml:space="preserve"> PAGE   \* MERGEFORMAT </w:instrText>
        </w:r>
        <w:r>
          <w:fldChar w:fldCharType="separate"/>
        </w:r>
        <w:r w:rsidR="00575D97">
          <w:rPr>
            <w:noProof/>
          </w:rPr>
          <w:t>7</w:t>
        </w:r>
        <w:r>
          <w:rPr>
            <w:noProof/>
          </w:rPr>
          <w:fldChar w:fldCharType="end"/>
        </w:r>
      </w:p>
    </w:sdtContent>
  </w:sdt>
  <w:p w:rsidR="007A6B2E" w:rsidRDefault="007A6B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A6B2E" w:rsidRPr="005B7AF3" w:rsidTr="00DE6A0C">
      <w:trPr>
        <w:cantSplit/>
        <w:trHeight w:val="904"/>
      </w:trPr>
      <w:tc>
        <w:tcPr>
          <w:tcW w:w="1857" w:type="dxa"/>
        </w:tcPr>
        <w:p w:rsidR="007A6B2E" w:rsidRPr="00575C69" w:rsidRDefault="007A6B2E" w:rsidP="00B17A8D">
          <w:pPr>
            <w:spacing w:after="0" w:line="240" w:lineRule="auto"/>
            <w:rPr>
              <w:i/>
              <w:smallCaps/>
              <w:sz w:val="16"/>
              <w:szCs w:val="16"/>
            </w:rPr>
          </w:pPr>
        </w:p>
      </w:tc>
      <w:tc>
        <w:tcPr>
          <w:tcW w:w="2463" w:type="dxa"/>
        </w:tcPr>
        <w:p w:rsidR="007A6B2E" w:rsidRPr="002928FA" w:rsidRDefault="007A6B2E" w:rsidP="00B17A8D">
          <w:pPr>
            <w:spacing w:after="0" w:line="160" w:lineRule="atLeast"/>
            <w:rPr>
              <w:b/>
              <w:color w:val="FF0000"/>
              <w:sz w:val="16"/>
              <w:szCs w:val="16"/>
            </w:rPr>
          </w:pPr>
        </w:p>
      </w:tc>
      <w:tc>
        <w:tcPr>
          <w:tcW w:w="4860" w:type="dxa"/>
        </w:tcPr>
        <w:p w:rsidR="007A6B2E" w:rsidRPr="005B7AF3" w:rsidRDefault="007A6B2E" w:rsidP="00B17A8D">
          <w:pPr>
            <w:pStyle w:val="BodyText"/>
            <w:spacing w:after="0" w:line="240" w:lineRule="auto"/>
            <w:rPr>
              <w:smallCaps/>
              <w:sz w:val="11"/>
              <w:szCs w:val="11"/>
            </w:rPr>
          </w:pPr>
        </w:p>
      </w:tc>
    </w:tr>
  </w:tbl>
  <w:p w:rsidR="007A6B2E" w:rsidRDefault="007A6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58071"/>
      <w:docPartObj>
        <w:docPartGallery w:val="Page Numbers (Bottom of Page)"/>
        <w:docPartUnique/>
      </w:docPartObj>
    </w:sdtPr>
    <w:sdtEndPr>
      <w:rPr>
        <w:noProof/>
      </w:rPr>
    </w:sdtEndPr>
    <w:sdtContent>
      <w:p w:rsidR="005635D5" w:rsidRDefault="005635D5">
        <w:pPr>
          <w:pStyle w:val="Footer"/>
        </w:pPr>
        <w:r>
          <w:fldChar w:fldCharType="begin"/>
        </w:r>
        <w:r>
          <w:instrText xml:space="preserve"> PAGE   \* MERGEFORMAT </w:instrText>
        </w:r>
        <w:r>
          <w:fldChar w:fldCharType="separate"/>
        </w:r>
        <w:r w:rsidR="00575D97">
          <w:rPr>
            <w:noProof/>
          </w:rPr>
          <w:t>14</w:t>
        </w:r>
        <w:r>
          <w:rPr>
            <w:noProof/>
          </w:rPr>
          <w:fldChar w:fldCharType="end"/>
        </w:r>
      </w:p>
    </w:sdtContent>
  </w:sdt>
  <w:p w:rsidR="007A6B2E" w:rsidRDefault="007A6B2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CellMar>
        <w:left w:w="0" w:type="dxa"/>
        <w:right w:w="0" w:type="dxa"/>
      </w:tblCellMar>
      <w:tblLook w:val="0000" w:firstRow="0" w:lastRow="0" w:firstColumn="0" w:lastColumn="0" w:noHBand="0" w:noVBand="0"/>
    </w:tblPr>
    <w:tblGrid>
      <w:gridCol w:w="1857"/>
      <w:gridCol w:w="2463"/>
      <w:gridCol w:w="4860"/>
    </w:tblGrid>
    <w:tr w:rsidR="007A6B2E" w:rsidRPr="005B7AF3" w:rsidTr="00DE6A0C">
      <w:trPr>
        <w:cantSplit/>
        <w:trHeight w:val="904"/>
      </w:trPr>
      <w:tc>
        <w:tcPr>
          <w:tcW w:w="1857" w:type="dxa"/>
        </w:tcPr>
        <w:p w:rsidR="007A6B2E" w:rsidRPr="00575C69" w:rsidRDefault="007A6B2E" w:rsidP="00B17A8D">
          <w:pPr>
            <w:spacing w:after="0" w:line="240" w:lineRule="auto"/>
            <w:rPr>
              <w:i/>
              <w:smallCaps/>
              <w:sz w:val="16"/>
              <w:szCs w:val="16"/>
            </w:rPr>
          </w:pPr>
        </w:p>
      </w:tc>
      <w:tc>
        <w:tcPr>
          <w:tcW w:w="2463" w:type="dxa"/>
        </w:tcPr>
        <w:p w:rsidR="007A6B2E" w:rsidRPr="002928FA" w:rsidRDefault="007A6B2E" w:rsidP="00B17A8D">
          <w:pPr>
            <w:spacing w:after="0" w:line="160" w:lineRule="atLeast"/>
            <w:rPr>
              <w:b/>
              <w:color w:val="FF0000"/>
              <w:sz w:val="16"/>
              <w:szCs w:val="16"/>
            </w:rPr>
          </w:pPr>
        </w:p>
      </w:tc>
      <w:tc>
        <w:tcPr>
          <w:tcW w:w="4860" w:type="dxa"/>
        </w:tcPr>
        <w:p w:rsidR="007A6B2E" w:rsidRPr="005B7AF3" w:rsidRDefault="007A6B2E" w:rsidP="00B17A8D">
          <w:pPr>
            <w:pStyle w:val="BodyText"/>
            <w:spacing w:after="0" w:line="240" w:lineRule="auto"/>
            <w:rPr>
              <w:smallCaps/>
              <w:sz w:val="11"/>
              <w:szCs w:val="11"/>
            </w:rPr>
          </w:pPr>
        </w:p>
      </w:tc>
    </w:tr>
  </w:tbl>
  <w:p w:rsidR="007A6B2E" w:rsidRDefault="007A6B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573" w:rsidRDefault="000E1573">
      <w:r>
        <w:separator/>
      </w:r>
    </w:p>
  </w:footnote>
  <w:footnote w:type="continuationSeparator" w:id="0">
    <w:p w:rsidR="000E1573" w:rsidRDefault="000E1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E" w:rsidRDefault="007A6B2E" w:rsidP="00895D22">
    <w:pPr>
      <w:pStyle w:val="Header"/>
      <w:jc w:val="right"/>
    </w:pPr>
    <w:r>
      <w:rPr>
        <w:noProof/>
        <w:lang w:eastAsia="en-GB"/>
      </w:rPr>
      <w:drawing>
        <wp:anchor distT="0" distB="0" distL="114300" distR="114300" simplePos="0" relativeHeight="251660288" behindDoc="0" locked="0" layoutInCell="1" allowOverlap="1" wp14:anchorId="032981F7" wp14:editId="6A6B9447">
          <wp:simplePos x="0" y="0"/>
          <wp:positionH relativeFrom="column">
            <wp:posOffset>3616325</wp:posOffset>
          </wp:positionH>
          <wp:positionV relativeFrom="paragraph">
            <wp:posOffset>-161925</wp:posOffset>
          </wp:positionV>
          <wp:extent cx="2861945" cy="6102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6B2E" w:rsidRPr="00BA615D" w:rsidRDefault="007A6B2E" w:rsidP="008C790F">
    <w:pPr>
      <w:pStyle w:val="Header"/>
      <w:jc w:val="center"/>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E" w:rsidRDefault="007A6B2E" w:rsidP="00B17A8D">
    <w:pPr>
      <w:pStyle w:val="Header"/>
    </w:pPr>
    <w:r>
      <w:br/>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E" w:rsidRDefault="007A6B2E" w:rsidP="00895D22">
    <w:pPr>
      <w:pStyle w:val="Header"/>
      <w:jc w:val="right"/>
    </w:pPr>
    <w:r>
      <w:rPr>
        <w:noProof/>
        <w:lang w:eastAsia="en-GB"/>
      </w:rPr>
      <w:drawing>
        <wp:anchor distT="0" distB="0" distL="114300" distR="114300" simplePos="0" relativeHeight="251658240" behindDoc="0" locked="0" layoutInCell="1" allowOverlap="1" wp14:anchorId="39FE0753" wp14:editId="616BCE3F">
          <wp:simplePos x="0" y="0"/>
          <wp:positionH relativeFrom="column">
            <wp:posOffset>3616325</wp:posOffset>
          </wp:positionH>
          <wp:positionV relativeFrom="paragraph">
            <wp:posOffset>-161925</wp:posOffset>
          </wp:positionV>
          <wp:extent cx="2861945" cy="6102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1945" cy="6102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7A6B2E" w:rsidRPr="00BA615D" w:rsidRDefault="007A6B2E" w:rsidP="008C790F">
    <w:pPr>
      <w:pStyle w:val="Header"/>
      <w:jc w:val="cente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B2E" w:rsidRDefault="007A6B2E" w:rsidP="00B17A8D">
    <w:pPr>
      <w:pStyle w:val="Header"/>
    </w:pPr>
    <w: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83CEC68"/>
    <w:lvl w:ilvl="0">
      <w:start w:val="1"/>
      <w:numFmt w:val="decimal"/>
      <w:pStyle w:val="Heading1"/>
      <w:lvlText w:val="%1."/>
      <w:lvlJc w:val="left"/>
      <w:pPr>
        <w:tabs>
          <w:tab w:val="num" w:pos="709"/>
        </w:tabs>
        <w:ind w:left="709" w:hanging="708"/>
      </w:pPr>
      <w:rPr>
        <w:rFonts w:hint="default"/>
      </w:rPr>
    </w:lvl>
    <w:lvl w:ilvl="1">
      <w:start w:val="1"/>
      <w:numFmt w:val="decimal"/>
      <w:pStyle w:val="Heading2"/>
      <w:lvlText w:val="%1.%2"/>
      <w:lvlJc w:val="left"/>
      <w:pPr>
        <w:tabs>
          <w:tab w:val="num" w:pos="709"/>
        </w:tabs>
        <w:ind w:left="709" w:hanging="709"/>
      </w:pPr>
      <w:rPr>
        <w:rFonts w:hint="default"/>
        <w:b w:val="0"/>
        <w:i w:val="0"/>
        <w:color w:val="auto"/>
      </w:rPr>
    </w:lvl>
    <w:lvl w:ilvl="2">
      <w:start w:val="1"/>
      <w:numFmt w:val="upp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38"/>
        </w:tabs>
        <w:ind w:left="2126" w:hanging="708"/>
      </w:pPr>
      <w:rPr>
        <w:rFonts w:hint="default"/>
      </w:rPr>
    </w:lvl>
    <w:lvl w:ilvl="4">
      <w:start w:val="1"/>
      <w:numFmt w:val="lowerLetter"/>
      <w:pStyle w:val="Heading5"/>
      <w:lvlText w:val="(%5)"/>
      <w:lvlJc w:val="left"/>
      <w:pPr>
        <w:tabs>
          <w:tab w:val="num" w:pos="2835"/>
        </w:tabs>
        <w:ind w:left="2835" w:hanging="709"/>
      </w:pPr>
      <w:rPr>
        <w:rFonts w:hint="default"/>
      </w:rPr>
    </w:lvl>
    <w:lvl w:ilvl="5">
      <w:start w:val="1"/>
      <w:numFmt w:val="decimal"/>
      <w:pStyle w:val="Heading6"/>
      <w:lvlText w:val="(%6)"/>
      <w:lvlJc w:val="left"/>
      <w:pPr>
        <w:tabs>
          <w:tab w:val="num" w:pos="3544"/>
        </w:tabs>
        <w:ind w:left="3544" w:hanging="709"/>
      </w:pPr>
      <w:rPr>
        <w:rFonts w:hint="default"/>
      </w:rPr>
    </w:lvl>
    <w:lvl w:ilvl="6">
      <w:start w:val="1"/>
      <w:numFmt w:val="upperLetter"/>
      <w:pStyle w:val="Heading7"/>
      <w:lvlText w:val="(%7)"/>
      <w:lvlJc w:val="left"/>
      <w:pPr>
        <w:tabs>
          <w:tab w:val="num" w:pos="4253"/>
        </w:tabs>
        <w:ind w:left="4253" w:hanging="709"/>
      </w:pPr>
      <w:rPr>
        <w:rFonts w:hint="default"/>
      </w:rPr>
    </w:lvl>
    <w:lvl w:ilvl="7">
      <w:start w:val="1"/>
      <w:numFmt w:val="decimal"/>
      <w:pStyle w:val="Heading8"/>
      <w:lvlText w:val="(%8)"/>
      <w:lvlJc w:val="left"/>
      <w:pPr>
        <w:tabs>
          <w:tab w:val="num" w:pos="4961"/>
        </w:tabs>
        <w:ind w:left="4961" w:hanging="708"/>
      </w:pPr>
      <w:rPr>
        <w:rFonts w:hint="default"/>
      </w:rPr>
    </w:lvl>
    <w:lvl w:ilvl="8">
      <w:start w:val="1"/>
      <w:numFmt w:val="lowerRoman"/>
      <w:pStyle w:val="Heading9"/>
      <w:lvlText w:val="(%9)"/>
      <w:lvlJc w:val="left"/>
      <w:pPr>
        <w:tabs>
          <w:tab w:val="num" w:pos="5681"/>
        </w:tabs>
        <w:ind w:left="5670" w:hanging="709"/>
      </w:pPr>
      <w:rPr>
        <w:rFonts w:hint="default"/>
      </w:rPr>
    </w:lvl>
  </w:abstractNum>
  <w:abstractNum w:abstractNumId="1" w15:restartNumberingAfterBreak="0">
    <w:nsid w:val="01B068D8"/>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AD757B"/>
    <w:multiLevelType w:val="hybridMultilevel"/>
    <w:tmpl w:val="9EEA231C"/>
    <w:lvl w:ilvl="0" w:tplc="08090001">
      <w:start w:val="1"/>
      <w:numFmt w:val="bullet"/>
      <w:lvlText w:val=""/>
      <w:lvlJc w:val="left"/>
      <w:pPr>
        <w:ind w:left="1230" w:hanging="360"/>
      </w:pPr>
      <w:rPr>
        <w:rFonts w:ascii="Symbol" w:hAnsi="Symbol" w:hint="default"/>
      </w:rPr>
    </w:lvl>
    <w:lvl w:ilvl="1" w:tplc="08090003" w:tentative="1">
      <w:start w:val="1"/>
      <w:numFmt w:val="bullet"/>
      <w:lvlText w:val="o"/>
      <w:lvlJc w:val="left"/>
      <w:pPr>
        <w:ind w:left="1950" w:hanging="360"/>
      </w:pPr>
      <w:rPr>
        <w:rFonts w:ascii="Courier New" w:hAnsi="Courier New" w:cs="Courier New" w:hint="default"/>
      </w:rPr>
    </w:lvl>
    <w:lvl w:ilvl="2" w:tplc="08090005" w:tentative="1">
      <w:start w:val="1"/>
      <w:numFmt w:val="bullet"/>
      <w:lvlText w:val=""/>
      <w:lvlJc w:val="left"/>
      <w:pPr>
        <w:ind w:left="2670" w:hanging="360"/>
      </w:pPr>
      <w:rPr>
        <w:rFonts w:ascii="Wingdings" w:hAnsi="Wingdings" w:hint="default"/>
      </w:rPr>
    </w:lvl>
    <w:lvl w:ilvl="3" w:tplc="08090001" w:tentative="1">
      <w:start w:val="1"/>
      <w:numFmt w:val="bullet"/>
      <w:lvlText w:val=""/>
      <w:lvlJc w:val="left"/>
      <w:pPr>
        <w:ind w:left="3390" w:hanging="360"/>
      </w:pPr>
      <w:rPr>
        <w:rFonts w:ascii="Symbol" w:hAnsi="Symbol" w:hint="default"/>
      </w:rPr>
    </w:lvl>
    <w:lvl w:ilvl="4" w:tplc="08090003" w:tentative="1">
      <w:start w:val="1"/>
      <w:numFmt w:val="bullet"/>
      <w:lvlText w:val="o"/>
      <w:lvlJc w:val="left"/>
      <w:pPr>
        <w:ind w:left="4110" w:hanging="360"/>
      </w:pPr>
      <w:rPr>
        <w:rFonts w:ascii="Courier New" w:hAnsi="Courier New" w:cs="Courier New" w:hint="default"/>
      </w:rPr>
    </w:lvl>
    <w:lvl w:ilvl="5" w:tplc="08090005" w:tentative="1">
      <w:start w:val="1"/>
      <w:numFmt w:val="bullet"/>
      <w:lvlText w:val=""/>
      <w:lvlJc w:val="left"/>
      <w:pPr>
        <w:ind w:left="4830" w:hanging="360"/>
      </w:pPr>
      <w:rPr>
        <w:rFonts w:ascii="Wingdings" w:hAnsi="Wingdings" w:hint="default"/>
      </w:rPr>
    </w:lvl>
    <w:lvl w:ilvl="6" w:tplc="08090001" w:tentative="1">
      <w:start w:val="1"/>
      <w:numFmt w:val="bullet"/>
      <w:lvlText w:val=""/>
      <w:lvlJc w:val="left"/>
      <w:pPr>
        <w:ind w:left="5550" w:hanging="360"/>
      </w:pPr>
      <w:rPr>
        <w:rFonts w:ascii="Symbol" w:hAnsi="Symbol" w:hint="default"/>
      </w:rPr>
    </w:lvl>
    <w:lvl w:ilvl="7" w:tplc="08090003" w:tentative="1">
      <w:start w:val="1"/>
      <w:numFmt w:val="bullet"/>
      <w:lvlText w:val="o"/>
      <w:lvlJc w:val="left"/>
      <w:pPr>
        <w:ind w:left="6270" w:hanging="360"/>
      </w:pPr>
      <w:rPr>
        <w:rFonts w:ascii="Courier New" w:hAnsi="Courier New" w:cs="Courier New" w:hint="default"/>
      </w:rPr>
    </w:lvl>
    <w:lvl w:ilvl="8" w:tplc="08090005" w:tentative="1">
      <w:start w:val="1"/>
      <w:numFmt w:val="bullet"/>
      <w:lvlText w:val=""/>
      <w:lvlJc w:val="left"/>
      <w:pPr>
        <w:ind w:left="6990" w:hanging="360"/>
      </w:pPr>
      <w:rPr>
        <w:rFonts w:ascii="Wingdings" w:hAnsi="Wingdings" w:hint="default"/>
      </w:rPr>
    </w:lvl>
  </w:abstractNum>
  <w:abstractNum w:abstractNumId="3" w15:restartNumberingAfterBreak="0">
    <w:nsid w:val="0D5C4777"/>
    <w:multiLevelType w:val="multilevel"/>
    <w:tmpl w:val="F0EC5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808080" w:themeColor="background1" w:themeShade="8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F21EEA"/>
    <w:multiLevelType w:val="hybridMultilevel"/>
    <w:tmpl w:val="E2C2B3A4"/>
    <w:lvl w:ilvl="0" w:tplc="E564B1BA">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DE50D70"/>
    <w:multiLevelType w:val="hybridMultilevel"/>
    <w:tmpl w:val="614885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34DD4"/>
    <w:multiLevelType w:val="hybridMultilevel"/>
    <w:tmpl w:val="4430583E"/>
    <w:lvl w:ilvl="0" w:tplc="39644332">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26A62F3"/>
    <w:multiLevelType w:val="hybridMultilevel"/>
    <w:tmpl w:val="9498FEDC"/>
    <w:lvl w:ilvl="0" w:tplc="0809001B">
      <w:start w:val="1"/>
      <w:numFmt w:val="decimal"/>
      <w:lvlText w:val="%1."/>
      <w:lvlJc w:val="left"/>
      <w:pPr>
        <w:tabs>
          <w:tab w:val="num" w:pos="2160"/>
        </w:tabs>
        <w:ind w:left="21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6D4F5F"/>
    <w:multiLevelType w:val="hybridMultilevel"/>
    <w:tmpl w:val="547C7B60"/>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2" w15:restartNumberingAfterBreak="0">
    <w:nsid w:val="28E76A35"/>
    <w:multiLevelType w:val="hybridMultilevel"/>
    <w:tmpl w:val="E63291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2464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0EC0DA6"/>
    <w:multiLevelType w:val="hybridMultilevel"/>
    <w:tmpl w:val="786E7D30"/>
    <w:lvl w:ilvl="0" w:tplc="04090011">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5C16C2F"/>
    <w:multiLevelType w:val="hybridMultilevel"/>
    <w:tmpl w:val="0CBA80E8"/>
    <w:lvl w:ilvl="0" w:tplc="08090001">
      <w:start w:val="1"/>
      <w:numFmt w:val="bullet"/>
      <w:lvlText w:val=""/>
      <w:lvlJc w:val="left"/>
      <w:pPr>
        <w:tabs>
          <w:tab w:val="num" w:pos="360"/>
        </w:tabs>
        <w:ind w:left="360" w:hanging="360"/>
      </w:pPr>
      <w:rPr>
        <w:rFonts w:ascii="Symbol" w:hAnsi="Symbol" w:hint="default"/>
        <w:color w:val="auto"/>
        <w:sz w:val="20"/>
        <w:szCs w:val="20"/>
      </w:rPr>
    </w:lvl>
    <w:lvl w:ilvl="1" w:tplc="A57298D2">
      <w:start w:val="1"/>
      <w:numFmt w:val="decimal"/>
      <w:lvlText w:val="%2."/>
      <w:lvlJc w:val="left"/>
      <w:pPr>
        <w:tabs>
          <w:tab w:val="num" w:pos="1440"/>
        </w:tabs>
        <w:ind w:left="1440" w:hanging="360"/>
      </w:pPr>
      <w:rPr>
        <w:rFonts w:ascii="Arial" w:eastAsia="Times New Roman" w:hAnsi="Arial" w:cs="Aria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37992F74"/>
    <w:multiLevelType w:val="hybridMultilevel"/>
    <w:tmpl w:val="68B0992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753E9C"/>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26268A0"/>
    <w:multiLevelType w:val="hybridMultilevel"/>
    <w:tmpl w:val="FBE41BC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99633E"/>
    <w:multiLevelType w:val="hybridMultilevel"/>
    <w:tmpl w:val="F9E0B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9B6838"/>
    <w:multiLevelType w:val="hybridMultilevel"/>
    <w:tmpl w:val="063EF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F34383C"/>
    <w:multiLevelType w:val="hybridMultilevel"/>
    <w:tmpl w:val="25685AE4"/>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4" w15:restartNumberingAfterBreak="0">
    <w:nsid w:val="54FE6C3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4975D2"/>
    <w:multiLevelType w:val="hybridMultilevel"/>
    <w:tmpl w:val="96A268CA"/>
    <w:lvl w:ilvl="0" w:tplc="A57298D2">
      <w:start w:val="1"/>
      <w:numFmt w:val="decimal"/>
      <w:lvlText w:val="%1."/>
      <w:lvlJc w:val="left"/>
      <w:pPr>
        <w:tabs>
          <w:tab w:val="num" w:pos="1440"/>
        </w:tabs>
        <w:ind w:left="144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BE12C1"/>
    <w:multiLevelType w:val="hybridMultilevel"/>
    <w:tmpl w:val="98C2B18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15:restartNumberingAfterBreak="0">
    <w:nsid w:val="74E41ABB"/>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55F0093"/>
    <w:multiLevelType w:val="multilevel"/>
    <w:tmpl w:val="84CCFA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B38662E"/>
    <w:multiLevelType w:val="hybridMultilevel"/>
    <w:tmpl w:val="64CC5D5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E37B13"/>
    <w:multiLevelType w:val="multilevel"/>
    <w:tmpl w:val="A9DE1DEE"/>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D8234E2"/>
    <w:multiLevelType w:val="multilevel"/>
    <w:tmpl w:val="FFE8ECEC"/>
    <w:lvl w:ilvl="0">
      <w:start w:val="1"/>
      <w:numFmt w:val="decimal"/>
      <w:lvlText w:val="%1."/>
      <w:lvlJc w:val="left"/>
      <w:pPr>
        <w:tabs>
          <w:tab w:val="num" w:pos="360"/>
        </w:tabs>
        <w:ind w:left="360" w:hanging="360"/>
      </w:pPr>
      <w:rPr>
        <w:rFonts w:ascii="Arial" w:eastAsia="Times New Roman" w:hAnsi="Arial" w:cs="Arial"/>
        <w:color w:val="auto"/>
        <w:sz w:val="20"/>
        <w:szCs w:val="20"/>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DE74DEA"/>
    <w:multiLevelType w:val="hybridMultilevel"/>
    <w:tmpl w:val="5E3A3E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5"/>
  </w:num>
  <w:num w:numId="3">
    <w:abstractNumId w:val="38"/>
  </w:num>
  <w:num w:numId="4">
    <w:abstractNumId w:val="17"/>
  </w:num>
  <w:num w:numId="5">
    <w:abstractNumId w:val="10"/>
  </w:num>
  <w:num w:numId="6">
    <w:abstractNumId w:val="31"/>
  </w:num>
  <w:num w:numId="7">
    <w:abstractNumId w:val="30"/>
  </w:num>
  <w:num w:numId="8">
    <w:abstractNumId w:val="40"/>
  </w:num>
  <w:num w:numId="9">
    <w:abstractNumId w:val="39"/>
  </w:num>
  <w:num w:numId="10">
    <w:abstractNumId w:val="28"/>
  </w:num>
  <w:num w:numId="11">
    <w:abstractNumId w:val="32"/>
  </w:num>
  <w:num w:numId="12">
    <w:abstractNumId w:val="16"/>
  </w:num>
  <w:num w:numId="13">
    <w:abstractNumId w:val="19"/>
  </w:num>
  <w:num w:numId="14">
    <w:abstractNumId w:val="22"/>
  </w:num>
  <w:num w:numId="15">
    <w:abstractNumId w:val="37"/>
  </w:num>
  <w:num w:numId="16">
    <w:abstractNumId w:val="6"/>
  </w:num>
  <w:num w:numId="17">
    <w:abstractNumId w:val="20"/>
  </w:num>
  <w:num w:numId="18">
    <w:abstractNumId w:val="27"/>
  </w:num>
  <w:num w:numId="19">
    <w:abstractNumId w:val="5"/>
  </w:num>
  <w:num w:numId="20">
    <w:abstractNumId w:val="29"/>
  </w:num>
  <w:num w:numId="21">
    <w:abstractNumId w:val="24"/>
  </w:num>
  <w:num w:numId="22">
    <w:abstractNumId w:val="15"/>
  </w:num>
  <w:num w:numId="23">
    <w:abstractNumId w:val="12"/>
  </w:num>
  <w:num w:numId="24">
    <w:abstractNumId w:val="23"/>
  </w:num>
  <w:num w:numId="25">
    <w:abstractNumId w:val="7"/>
  </w:num>
  <w:num w:numId="26">
    <w:abstractNumId w:val="14"/>
  </w:num>
  <w:num w:numId="27">
    <w:abstractNumId w:val="26"/>
  </w:num>
  <w:num w:numId="28">
    <w:abstractNumId w:val="36"/>
  </w:num>
  <w:num w:numId="29">
    <w:abstractNumId w:val="34"/>
  </w:num>
  <w:num w:numId="30">
    <w:abstractNumId w:val="21"/>
  </w:num>
  <w:num w:numId="31">
    <w:abstractNumId w:val="43"/>
  </w:num>
  <w:num w:numId="32">
    <w:abstractNumId w:val="3"/>
  </w:num>
  <w:num w:numId="33">
    <w:abstractNumId w:val="46"/>
  </w:num>
  <w:num w:numId="34">
    <w:abstractNumId w:val="35"/>
  </w:num>
  <w:num w:numId="35">
    <w:abstractNumId w:val="41"/>
  </w:num>
  <w:num w:numId="36">
    <w:abstractNumId w:val="4"/>
  </w:num>
  <w:num w:numId="37">
    <w:abstractNumId w:val="44"/>
  </w:num>
  <w:num w:numId="38">
    <w:abstractNumId w:val="42"/>
  </w:num>
  <w:num w:numId="39">
    <w:abstractNumId w:val="9"/>
  </w:num>
  <w:num w:numId="40">
    <w:abstractNumId w:val="45"/>
  </w:num>
  <w:num w:numId="41">
    <w:abstractNumId w:val="1"/>
  </w:num>
  <w:num w:numId="42">
    <w:abstractNumId w:val="13"/>
  </w:num>
  <w:num w:numId="43">
    <w:abstractNumId w:val="2"/>
  </w:num>
  <w:num w:numId="44">
    <w:abstractNumId w:val="18"/>
  </w:num>
  <w:num w:numId="45">
    <w:abstractNumId w:val="33"/>
  </w:num>
  <w:num w:numId="46">
    <w:abstractNumId w:val="11"/>
  </w:num>
  <w:num w:numId="47">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A8D"/>
    <w:rsid w:val="00000D6B"/>
    <w:rsid w:val="0000217A"/>
    <w:rsid w:val="00006A57"/>
    <w:rsid w:val="00007A93"/>
    <w:rsid w:val="000208B6"/>
    <w:rsid w:val="000518DA"/>
    <w:rsid w:val="00053C9F"/>
    <w:rsid w:val="00054366"/>
    <w:rsid w:val="000553EA"/>
    <w:rsid w:val="00057E9C"/>
    <w:rsid w:val="0006584B"/>
    <w:rsid w:val="000662DB"/>
    <w:rsid w:val="0006669B"/>
    <w:rsid w:val="0007068F"/>
    <w:rsid w:val="00077846"/>
    <w:rsid w:val="00083342"/>
    <w:rsid w:val="000835B9"/>
    <w:rsid w:val="000850C8"/>
    <w:rsid w:val="00086A36"/>
    <w:rsid w:val="000A33F4"/>
    <w:rsid w:val="000A7E6F"/>
    <w:rsid w:val="000B34AC"/>
    <w:rsid w:val="000B7552"/>
    <w:rsid w:val="000C01A5"/>
    <w:rsid w:val="000C0A68"/>
    <w:rsid w:val="000C0DBB"/>
    <w:rsid w:val="000C1AF2"/>
    <w:rsid w:val="000C2DE7"/>
    <w:rsid w:val="000C4224"/>
    <w:rsid w:val="000C52C1"/>
    <w:rsid w:val="000E1573"/>
    <w:rsid w:val="000E18CA"/>
    <w:rsid w:val="000E4B93"/>
    <w:rsid w:val="000E5CC0"/>
    <w:rsid w:val="000F3297"/>
    <w:rsid w:val="00100C0C"/>
    <w:rsid w:val="001023C1"/>
    <w:rsid w:val="00115CDA"/>
    <w:rsid w:val="001216F8"/>
    <w:rsid w:val="00122D66"/>
    <w:rsid w:val="00124BD1"/>
    <w:rsid w:val="00131E1B"/>
    <w:rsid w:val="00136EBB"/>
    <w:rsid w:val="001411AF"/>
    <w:rsid w:val="00155553"/>
    <w:rsid w:val="00156D85"/>
    <w:rsid w:val="001654B4"/>
    <w:rsid w:val="00173F3E"/>
    <w:rsid w:val="00175D61"/>
    <w:rsid w:val="00180B3B"/>
    <w:rsid w:val="00181E98"/>
    <w:rsid w:val="0018307A"/>
    <w:rsid w:val="001869B3"/>
    <w:rsid w:val="00191D74"/>
    <w:rsid w:val="00195C9E"/>
    <w:rsid w:val="00195D2F"/>
    <w:rsid w:val="00197E21"/>
    <w:rsid w:val="001A14B8"/>
    <w:rsid w:val="001A3F36"/>
    <w:rsid w:val="001A4097"/>
    <w:rsid w:val="001A556F"/>
    <w:rsid w:val="001A6F7F"/>
    <w:rsid w:val="001B14F8"/>
    <w:rsid w:val="001C0CD8"/>
    <w:rsid w:val="001C5D01"/>
    <w:rsid w:val="001D14ED"/>
    <w:rsid w:val="001E276E"/>
    <w:rsid w:val="001E68C8"/>
    <w:rsid w:val="001E6E68"/>
    <w:rsid w:val="001F7673"/>
    <w:rsid w:val="002001FA"/>
    <w:rsid w:val="00200DF7"/>
    <w:rsid w:val="00205AAF"/>
    <w:rsid w:val="00210F4E"/>
    <w:rsid w:val="00213502"/>
    <w:rsid w:val="00225A2E"/>
    <w:rsid w:val="002327A9"/>
    <w:rsid w:val="00233625"/>
    <w:rsid w:val="00235776"/>
    <w:rsid w:val="00242ABA"/>
    <w:rsid w:val="00250F83"/>
    <w:rsid w:val="002524E7"/>
    <w:rsid w:val="00262D66"/>
    <w:rsid w:val="00267692"/>
    <w:rsid w:val="0027761D"/>
    <w:rsid w:val="00277711"/>
    <w:rsid w:val="00280BA2"/>
    <w:rsid w:val="002826FA"/>
    <w:rsid w:val="002A7AE4"/>
    <w:rsid w:val="002B3731"/>
    <w:rsid w:val="002C5496"/>
    <w:rsid w:val="002C5B20"/>
    <w:rsid w:val="002D4D23"/>
    <w:rsid w:val="002E0315"/>
    <w:rsid w:val="002E4B8C"/>
    <w:rsid w:val="002E52D8"/>
    <w:rsid w:val="002E66E6"/>
    <w:rsid w:val="002E6F7D"/>
    <w:rsid w:val="002F21A5"/>
    <w:rsid w:val="002F28E9"/>
    <w:rsid w:val="002F6AC0"/>
    <w:rsid w:val="002F6FE4"/>
    <w:rsid w:val="002F7507"/>
    <w:rsid w:val="00300665"/>
    <w:rsid w:val="00302FE1"/>
    <w:rsid w:val="00303E58"/>
    <w:rsid w:val="00303EE9"/>
    <w:rsid w:val="00306CC9"/>
    <w:rsid w:val="0030738B"/>
    <w:rsid w:val="003138D2"/>
    <w:rsid w:val="00317DA4"/>
    <w:rsid w:val="00320BB0"/>
    <w:rsid w:val="003211C6"/>
    <w:rsid w:val="00321F33"/>
    <w:rsid w:val="00325607"/>
    <w:rsid w:val="00337FC9"/>
    <w:rsid w:val="0034094E"/>
    <w:rsid w:val="00345448"/>
    <w:rsid w:val="00347708"/>
    <w:rsid w:val="00347F5D"/>
    <w:rsid w:val="0035223F"/>
    <w:rsid w:val="00354D3F"/>
    <w:rsid w:val="00355E4C"/>
    <w:rsid w:val="0035645B"/>
    <w:rsid w:val="00361E59"/>
    <w:rsid w:val="00367A5C"/>
    <w:rsid w:val="00370B1C"/>
    <w:rsid w:val="003733C4"/>
    <w:rsid w:val="00374826"/>
    <w:rsid w:val="003808DF"/>
    <w:rsid w:val="00381B2E"/>
    <w:rsid w:val="003850BE"/>
    <w:rsid w:val="00385E61"/>
    <w:rsid w:val="003900C2"/>
    <w:rsid w:val="00392A83"/>
    <w:rsid w:val="00393F27"/>
    <w:rsid w:val="00396621"/>
    <w:rsid w:val="003B2FEE"/>
    <w:rsid w:val="003B67BD"/>
    <w:rsid w:val="003C0118"/>
    <w:rsid w:val="003C2099"/>
    <w:rsid w:val="003C256A"/>
    <w:rsid w:val="003C7309"/>
    <w:rsid w:val="003C78AA"/>
    <w:rsid w:val="003D0A08"/>
    <w:rsid w:val="003E1060"/>
    <w:rsid w:val="003E3794"/>
    <w:rsid w:val="003E440B"/>
    <w:rsid w:val="003F5099"/>
    <w:rsid w:val="003F7DB9"/>
    <w:rsid w:val="00402FEF"/>
    <w:rsid w:val="00414EE3"/>
    <w:rsid w:val="00417B7D"/>
    <w:rsid w:val="0042631D"/>
    <w:rsid w:val="00435C62"/>
    <w:rsid w:val="0043662E"/>
    <w:rsid w:val="00442C47"/>
    <w:rsid w:val="00444E39"/>
    <w:rsid w:val="00445741"/>
    <w:rsid w:val="00445C94"/>
    <w:rsid w:val="00452580"/>
    <w:rsid w:val="0046161C"/>
    <w:rsid w:val="00465160"/>
    <w:rsid w:val="004757E3"/>
    <w:rsid w:val="00492015"/>
    <w:rsid w:val="004A645B"/>
    <w:rsid w:val="004A712B"/>
    <w:rsid w:val="004A79D3"/>
    <w:rsid w:val="004B42E8"/>
    <w:rsid w:val="004C681F"/>
    <w:rsid w:val="004C7331"/>
    <w:rsid w:val="004D0D07"/>
    <w:rsid w:val="004D770F"/>
    <w:rsid w:val="004E02D5"/>
    <w:rsid w:val="004E2137"/>
    <w:rsid w:val="004E4D43"/>
    <w:rsid w:val="0050354A"/>
    <w:rsid w:val="0050598D"/>
    <w:rsid w:val="00507583"/>
    <w:rsid w:val="00517E04"/>
    <w:rsid w:val="005221A2"/>
    <w:rsid w:val="00525EA9"/>
    <w:rsid w:val="00550EA5"/>
    <w:rsid w:val="005569B8"/>
    <w:rsid w:val="00557AED"/>
    <w:rsid w:val="00557CA1"/>
    <w:rsid w:val="0056286B"/>
    <w:rsid w:val="005635D5"/>
    <w:rsid w:val="00575C69"/>
    <w:rsid w:val="00575D97"/>
    <w:rsid w:val="005770E7"/>
    <w:rsid w:val="0057719C"/>
    <w:rsid w:val="00577CC7"/>
    <w:rsid w:val="00580C05"/>
    <w:rsid w:val="00581A76"/>
    <w:rsid w:val="00591DF7"/>
    <w:rsid w:val="00591FAE"/>
    <w:rsid w:val="005B4943"/>
    <w:rsid w:val="005C1E41"/>
    <w:rsid w:val="005D18E8"/>
    <w:rsid w:val="005D3A88"/>
    <w:rsid w:val="005D7B5C"/>
    <w:rsid w:val="005E7507"/>
    <w:rsid w:val="005F1FF7"/>
    <w:rsid w:val="005F4C0A"/>
    <w:rsid w:val="005F74B1"/>
    <w:rsid w:val="006024D2"/>
    <w:rsid w:val="00606937"/>
    <w:rsid w:val="00607328"/>
    <w:rsid w:val="00607F6D"/>
    <w:rsid w:val="00610B51"/>
    <w:rsid w:val="00620396"/>
    <w:rsid w:val="00622218"/>
    <w:rsid w:val="00624149"/>
    <w:rsid w:val="006248F2"/>
    <w:rsid w:val="00626D17"/>
    <w:rsid w:val="00626F67"/>
    <w:rsid w:val="00632AF4"/>
    <w:rsid w:val="00652A4F"/>
    <w:rsid w:val="00655B43"/>
    <w:rsid w:val="00655D2F"/>
    <w:rsid w:val="00656307"/>
    <w:rsid w:val="00663AAD"/>
    <w:rsid w:val="0067051A"/>
    <w:rsid w:val="00671AD4"/>
    <w:rsid w:val="00674A52"/>
    <w:rsid w:val="00675A28"/>
    <w:rsid w:val="00692B45"/>
    <w:rsid w:val="00693F9A"/>
    <w:rsid w:val="006A0F54"/>
    <w:rsid w:val="006A1BA5"/>
    <w:rsid w:val="006A4175"/>
    <w:rsid w:val="006A4A58"/>
    <w:rsid w:val="006B2CC9"/>
    <w:rsid w:val="006B73FE"/>
    <w:rsid w:val="006B79B7"/>
    <w:rsid w:val="006C30E8"/>
    <w:rsid w:val="006C483F"/>
    <w:rsid w:val="006D549F"/>
    <w:rsid w:val="006E0D3C"/>
    <w:rsid w:val="006E6EA6"/>
    <w:rsid w:val="006E752B"/>
    <w:rsid w:val="006F38B7"/>
    <w:rsid w:val="00712B87"/>
    <w:rsid w:val="007150D9"/>
    <w:rsid w:val="007247BA"/>
    <w:rsid w:val="007325F4"/>
    <w:rsid w:val="00742C9B"/>
    <w:rsid w:val="00743DC5"/>
    <w:rsid w:val="007719D2"/>
    <w:rsid w:val="00771C43"/>
    <w:rsid w:val="00771D69"/>
    <w:rsid w:val="00776096"/>
    <w:rsid w:val="0078233E"/>
    <w:rsid w:val="007851D7"/>
    <w:rsid w:val="00785EDE"/>
    <w:rsid w:val="00791F4E"/>
    <w:rsid w:val="007A2395"/>
    <w:rsid w:val="007A4602"/>
    <w:rsid w:val="007A6B2E"/>
    <w:rsid w:val="007C18EA"/>
    <w:rsid w:val="007C1FBC"/>
    <w:rsid w:val="007C3583"/>
    <w:rsid w:val="007C5564"/>
    <w:rsid w:val="007D6F45"/>
    <w:rsid w:val="007D756B"/>
    <w:rsid w:val="007E5811"/>
    <w:rsid w:val="008063A6"/>
    <w:rsid w:val="00826679"/>
    <w:rsid w:val="00830438"/>
    <w:rsid w:val="00840DF0"/>
    <w:rsid w:val="0084100D"/>
    <w:rsid w:val="00850C35"/>
    <w:rsid w:val="00864D62"/>
    <w:rsid w:val="008737DF"/>
    <w:rsid w:val="00886D82"/>
    <w:rsid w:val="0089504B"/>
    <w:rsid w:val="00895D22"/>
    <w:rsid w:val="00897CBE"/>
    <w:rsid w:val="008A42BB"/>
    <w:rsid w:val="008B55CF"/>
    <w:rsid w:val="008B7954"/>
    <w:rsid w:val="008C33A1"/>
    <w:rsid w:val="008C50D1"/>
    <w:rsid w:val="008C790F"/>
    <w:rsid w:val="008D01FA"/>
    <w:rsid w:val="008D1C85"/>
    <w:rsid w:val="008D4BE2"/>
    <w:rsid w:val="008E6E14"/>
    <w:rsid w:val="008F168F"/>
    <w:rsid w:val="009107C5"/>
    <w:rsid w:val="00912460"/>
    <w:rsid w:val="00917AE1"/>
    <w:rsid w:val="00920709"/>
    <w:rsid w:val="0092164A"/>
    <w:rsid w:val="009269E1"/>
    <w:rsid w:val="00927751"/>
    <w:rsid w:val="00932F7B"/>
    <w:rsid w:val="00933E16"/>
    <w:rsid w:val="00936CB5"/>
    <w:rsid w:val="009442D1"/>
    <w:rsid w:val="00946DF6"/>
    <w:rsid w:val="00947053"/>
    <w:rsid w:val="009505EE"/>
    <w:rsid w:val="00951C2A"/>
    <w:rsid w:val="00952840"/>
    <w:rsid w:val="009563A0"/>
    <w:rsid w:val="00961345"/>
    <w:rsid w:val="009630D1"/>
    <w:rsid w:val="00974E4E"/>
    <w:rsid w:val="00976EFB"/>
    <w:rsid w:val="00980EE7"/>
    <w:rsid w:val="0098664A"/>
    <w:rsid w:val="00987C1D"/>
    <w:rsid w:val="009A3EE4"/>
    <w:rsid w:val="009B51B5"/>
    <w:rsid w:val="009C3C3A"/>
    <w:rsid w:val="009C3E73"/>
    <w:rsid w:val="009C6D01"/>
    <w:rsid w:val="009D1B8B"/>
    <w:rsid w:val="009D6801"/>
    <w:rsid w:val="009E07D4"/>
    <w:rsid w:val="009E6F21"/>
    <w:rsid w:val="009F2BE2"/>
    <w:rsid w:val="00A06808"/>
    <w:rsid w:val="00A07745"/>
    <w:rsid w:val="00A11093"/>
    <w:rsid w:val="00A11EBD"/>
    <w:rsid w:val="00A128F0"/>
    <w:rsid w:val="00A12E5A"/>
    <w:rsid w:val="00A1554E"/>
    <w:rsid w:val="00A15E84"/>
    <w:rsid w:val="00A219B4"/>
    <w:rsid w:val="00A23BA7"/>
    <w:rsid w:val="00A366A4"/>
    <w:rsid w:val="00A526BD"/>
    <w:rsid w:val="00A55ECF"/>
    <w:rsid w:val="00A57D71"/>
    <w:rsid w:val="00A616DA"/>
    <w:rsid w:val="00A67089"/>
    <w:rsid w:val="00A677EB"/>
    <w:rsid w:val="00A73DD8"/>
    <w:rsid w:val="00A753E3"/>
    <w:rsid w:val="00A76B36"/>
    <w:rsid w:val="00A773DE"/>
    <w:rsid w:val="00A8484D"/>
    <w:rsid w:val="00A868A1"/>
    <w:rsid w:val="00A90CC7"/>
    <w:rsid w:val="00A91CFF"/>
    <w:rsid w:val="00AB1039"/>
    <w:rsid w:val="00AB185B"/>
    <w:rsid w:val="00AB412E"/>
    <w:rsid w:val="00AC13C3"/>
    <w:rsid w:val="00AC402B"/>
    <w:rsid w:val="00AC4C8B"/>
    <w:rsid w:val="00AC59F0"/>
    <w:rsid w:val="00AD1D73"/>
    <w:rsid w:val="00AE08E6"/>
    <w:rsid w:val="00AE46C0"/>
    <w:rsid w:val="00AE4D14"/>
    <w:rsid w:val="00AE75EB"/>
    <w:rsid w:val="00AF0C6A"/>
    <w:rsid w:val="00AF344E"/>
    <w:rsid w:val="00B12566"/>
    <w:rsid w:val="00B140FE"/>
    <w:rsid w:val="00B15181"/>
    <w:rsid w:val="00B17A8D"/>
    <w:rsid w:val="00B421EE"/>
    <w:rsid w:val="00B458DC"/>
    <w:rsid w:val="00B47361"/>
    <w:rsid w:val="00B51C6E"/>
    <w:rsid w:val="00B556BC"/>
    <w:rsid w:val="00B56E33"/>
    <w:rsid w:val="00B6564A"/>
    <w:rsid w:val="00B724A2"/>
    <w:rsid w:val="00B778BD"/>
    <w:rsid w:val="00B80913"/>
    <w:rsid w:val="00B81CE0"/>
    <w:rsid w:val="00B85D90"/>
    <w:rsid w:val="00B8797D"/>
    <w:rsid w:val="00B92891"/>
    <w:rsid w:val="00B938EC"/>
    <w:rsid w:val="00B95B23"/>
    <w:rsid w:val="00BA5792"/>
    <w:rsid w:val="00BA5C8B"/>
    <w:rsid w:val="00BA615D"/>
    <w:rsid w:val="00BB2CCD"/>
    <w:rsid w:val="00BD064A"/>
    <w:rsid w:val="00BD156C"/>
    <w:rsid w:val="00BD37BF"/>
    <w:rsid w:val="00BE72D4"/>
    <w:rsid w:val="00C01436"/>
    <w:rsid w:val="00C0477E"/>
    <w:rsid w:val="00C15509"/>
    <w:rsid w:val="00C16E5D"/>
    <w:rsid w:val="00C1766F"/>
    <w:rsid w:val="00C2257B"/>
    <w:rsid w:val="00C22668"/>
    <w:rsid w:val="00C25FEE"/>
    <w:rsid w:val="00C30984"/>
    <w:rsid w:val="00C330D7"/>
    <w:rsid w:val="00C35357"/>
    <w:rsid w:val="00C3644B"/>
    <w:rsid w:val="00C550AA"/>
    <w:rsid w:val="00C550F6"/>
    <w:rsid w:val="00C6151E"/>
    <w:rsid w:val="00C703F9"/>
    <w:rsid w:val="00C7267E"/>
    <w:rsid w:val="00C73D57"/>
    <w:rsid w:val="00C75006"/>
    <w:rsid w:val="00C81986"/>
    <w:rsid w:val="00C82E6A"/>
    <w:rsid w:val="00C87087"/>
    <w:rsid w:val="00C96868"/>
    <w:rsid w:val="00C96D36"/>
    <w:rsid w:val="00CA1E2B"/>
    <w:rsid w:val="00CA3035"/>
    <w:rsid w:val="00CA7133"/>
    <w:rsid w:val="00CA7495"/>
    <w:rsid w:val="00CB2D5F"/>
    <w:rsid w:val="00CB65C7"/>
    <w:rsid w:val="00CB7487"/>
    <w:rsid w:val="00CE217D"/>
    <w:rsid w:val="00D035A5"/>
    <w:rsid w:val="00D16CC2"/>
    <w:rsid w:val="00D2068E"/>
    <w:rsid w:val="00D33611"/>
    <w:rsid w:val="00D34088"/>
    <w:rsid w:val="00D36A15"/>
    <w:rsid w:val="00D5112E"/>
    <w:rsid w:val="00D51938"/>
    <w:rsid w:val="00D57BCB"/>
    <w:rsid w:val="00D57CAB"/>
    <w:rsid w:val="00D61FA5"/>
    <w:rsid w:val="00D63659"/>
    <w:rsid w:val="00D6792C"/>
    <w:rsid w:val="00D86551"/>
    <w:rsid w:val="00D93159"/>
    <w:rsid w:val="00DA46D7"/>
    <w:rsid w:val="00DA4CD7"/>
    <w:rsid w:val="00DA7C97"/>
    <w:rsid w:val="00DB1552"/>
    <w:rsid w:val="00DB30D4"/>
    <w:rsid w:val="00DB3951"/>
    <w:rsid w:val="00DC12A4"/>
    <w:rsid w:val="00DC322E"/>
    <w:rsid w:val="00DD04C9"/>
    <w:rsid w:val="00DD443B"/>
    <w:rsid w:val="00DD52F0"/>
    <w:rsid w:val="00DD71C5"/>
    <w:rsid w:val="00DD768F"/>
    <w:rsid w:val="00DE35B6"/>
    <w:rsid w:val="00DE6A0C"/>
    <w:rsid w:val="00DF0ADC"/>
    <w:rsid w:val="00DF1121"/>
    <w:rsid w:val="00DF4BFE"/>
    <w:rsid w:val="00E11F03"/>
    <w:rsid w:val="00E13DF7"/>
    <w:rsid w:val="00E14D09"/>
    <w:rsid w:val="00E22A09"/>
    <w:rsid w:val="00E2391F"/>
    <w:rsid w:val="00E30929"/>
    <w:rsid w:val="00E351DF"/>
    <w:rsid w:val="00E56986"/>
    <w:rsid w:val="00E56F40"/>
    <w:rsid w:val="00E6542F"/>
    <w:rsid w:val="00E661E1"/>
    <w:rsid w:val="00E74748"/>
    <w:rsid w:val="00E775D7"/>
    <w:rsid w:val="00E8194A"/>
    <w:rsid w:val="00E9048E"/>
    <w:rsid w:val="00E966D9"/>
    <w:rsid w:val="00EA3CE4"/>
    <w:rsid w:val="00EA5AB5"/>
    <w:rsid w:val="00EB391F"/>
    <w:rsid w:val="00EB3FE8"/>
    <w:rsid w:val="00EB69D6"/>
    <w:rsid w:val="00EC12E4"/>
    <w:rsid w:val="00EC4D34"/>
    <w:rsid w:val="00EC6EA7"/>
    <w:rsid w:val="00ED5FDD"/>
    <w:rsid w:val="00ED72E8"/>
    <w:rsid w:val="00ED737C"/>
    <w:rsid w:val="00EE27F3"/>
    <w:rsid w:val="00EE3A97"/>
    <w:rsid w:val="00EE5514"/>
    <w:rsid w:val="00EE5D8A"/>
    <w:rsid w:val="00EF2FA6"/>
    <w:rsid w:val="00EF3942"/>
    <w:rsid w:val="00EF3EAA"/>
    <w:rsid w:val="00F05602"/>
    <w:rsid w:val="00F073FD"/>
    <w:rsid w:val="00F13E45"/>
    <w:rsid w:val="00F20242"/>
    <w:rsid w:val="00F24F12"/>
    <w:rsid w:val="00F259C9"/>
    <w:rsid w:val="00F25ED6"/>
    <w:rsid w:val="00F26906"/>
    <w:rsid w:val="00F32A12"/>
    <w:rsid w:val="00F349A0"/>
    <w:rsid w:val="00F47D39"/>
    <w:rsid w:val="00F711B7"/>
    <w:rsid w:val="00F76D89"/>
    <w:rsid w:val="00F77948"/>
    <w:rsid w:val="00F82E13"/>
    <w:rsid w:val="00F84308"/>
    <w:rsid w:val="00F862BD"/>
    <w:rsid w:val="00FA43F2"/>
    <w:rsid w:val="00FB0BE0"/>
    <w:rsid w:val="00FB0D9C"/>
    <w:rsid w:val="00FB5997"/>
    <w:rsid w:val="00FC1F04"/>
    <w:rsid w:val="00FC6722"/>
    <w:rsid w:val="00FD0CD9"/>
    <w:rsid w:val="00FD12E8"/>
    <w:rsid w:val="00FD4134"/>
    <w:rsid w:val="00FE35CB"/>
    <w:rsid w:val="00FE451A"/>
    <w:rsid w:val="00FE49EC"/>
    <w:rsid w:val="00FE5E96"/>
    <w:rsid w:val="00FF6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2049"/>
    <o:shapelayout v:ext="edit">
      <o:idmap v:ext="edit" data="1"/>
    </o:shapelayout>
  </w:shapeDefaults>
  <w:decimalSymbol w:val="."/>
  <w:listSeparator w:val=","/>
  <w14:docId w14:val="6610DEE3"/>
  <w15:docId w15:val="{747DCE93-D700-41F8-86C0-C220A80F2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link w:val="Heading1Char"/>
    <w:qFormat/>
    <w:rsid w:val="00B17A8D"/>
    <w:pPr>
      <w:keepNext/>
      <w:numPr>
        <w:numId w:val="1"/>
      </w:numPr>
      <w:outlineLvl w:val="0"/>
    </w:pPr>
    <w:rPr>
      <w:b/>
    </w:rPr>
  </w:style>
  <w:style w:type="paragraph" w:styleId="Heading2">
    <w:name w:val="heading 2"/>
    <w:basedOn w:val="Normal"/>
    <w:next w:val="Normal"/>
    <w:qFormat/>
    <w:rsid w:val="00B17A8D"/>
    <w:pPr>
      <w:numPr>
        <w:ilvl w:val="1"/>
        <w:numId w:val="1"/>
      </w:numPr>
      <w:outlineLvl w:val="1"/>
    </w:pPr>
    <w:rPr>
      <w:b/>
    </w:rPr>
  </w:style>
  <w:style w:type="paragraph" w:styleId="Heading3">
    <w:name w:val="heading 3"/>
    <w:basedOn w:val="Normal"/>
    <w:next w:val="Normal"/>
    <w:qFormat/>
    <w:rsid w:val="00B17A8D"/>
    <w:pPr>
      <w:numPr>
        <w:ilvl w:val="2"/>
        <w:numId w:val="1"/>
      </w:numPr>
      <w:tabs>
        <w:tab w:val="clear" w:pos="709"/>
      </w:tabs>
      <w:outlineLvl w:val="2"/>
    </w:pPr>
  </w:style>
  <w:style w:type="paragraph" w:styleId="Heading4">
    <w:name w:val="heading 4"/>
    <w:basedOn w:val="Normal"/>
    <w:next w:val="Normal"/>
    <w:qFormat/>
    <w:rsid w:val="00B17A8D"/>
    <w:pPr>
      <w:numPr>
        <w:ilvl w:val="3"/>
        <w:numId w:val="1"/>
      </w:numPr>
      <w:tabs>
        <w:tab w:val="clear" w:pos="709"/>
      </w:tabs>
      <w:outlineLvl w:val="3"/>
    </w:pPr>
  </w:style>
  <w:style w:type="paragraph" w:styleId="Heading5">
    <w:name w:val="heading 5"/>
    <w:basedOn w:val="Normal"/>
    <w:next w:val="Normal"/>
    <w:qFormat/>
    <w:rsid w:val="00B17A8D"/>
    <w:pPr>
      <w:numPr>
        <w:ilvl w:val="4"/>
        <w:numId w:val="1"/>
      </w:numPr>
      <w:tabs>
        <w:tab w:val="clear" w:pos="709"/>
      </w:tabs>
      <w:outlineLvl w:val="4"/>
    </w:pPr>
  </w:style>
  <w:style w:type="paragraph" w:styleId="Heading6">
    <w:name w:val="heading 6"/>
    <w:basedOn w:val="Normal"/>
    <w:next w:val="Normal"/>
    <w:qFormat/>
    <w:rsid w:val="00B17A8D"/>
    <w:pPr>
      <w:numPr>
        <w:ilvl w:val="5"/>
        <w:numId w:val="1"/>
      </w:numPr>
      <w:tabs>
        <w:tab w:val="clear" w:pos="709"/>
      </w:tabs>
      <w:outlineLvl w:val="5"/>
    </w:pPr>
  </w:style>
  <w:style w:type="paragraph" w:styleId="Heading7">
    <w:name w:val="heading 7"/>
    <w:basedOn w:val="Normal"/>
    <w:next w:val="Normal"/>
    <w:qFormat/>
    <w:rsid w:val="00B17A8D"/>
    <w:pPr>
      <w:numPr>
        <w:ilvl w:val="6"/>
        <w:numId w:val="1"/>
      </w:numPr>
      <w:tabs>
        <w:tab w:val="clear" w:pos="709"/>
      </w:tabs>
      <w:outlineLvl w:val="6"/>
    </w:pPr>
  </w:style>
  <w:style w:type="paragraph" w:styleId="Heading8">
    <w:name w:val="heading 8"/>
    <w:basedOn w:val="Normal"/>
    <w:next w:val="Normal"/>
    <w:qFormat/>
    <w:rsid w:val="00B17A8D"/>
    <w:pPr>
      <w:numPr>
        <w:ilvl w:val="7"/>
        <w:numId w:val="1"/>
      </w:numPr>
      <w:tabs>
        <w:tab w:val="clear" w:pos="709"/>
      </w:tabs>
      <w:outlineLvl w:val="7"/>
    </w:pPr>
  </w:style>
  <w:style w:type="paragraph" w:styleId="Heading9">
    <w:name w:val="heading 9"/>
    <w:basedOn w:val="Normal"/>
    <w:next w:val="Normal"/>
    <w:qFormat/>
    <w:rsid w:val="00B17A8D"/>
    <w:pPr>
      <w:numPr>
        <w:ilvl w:val="8"/>
        <w:numId w:val="1"/>
      </w:numPr>
      <w:tabs>
        <w:tab w:val="clear" w:pos="70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7A8D"/>
    <w:pPr>
      <w:tabs>
        <w:tab w:val="clear" w:pos="709"/>
        <w:tab w:val="center" w:pos="4253"/>
      </w:tabs>
    </w:pPr>
  </w:style>
  <w:style w:type="paragraph" w:styleId="Footer">
    <w:name w:val="footer"/>
    <w:basedOn w:val="Normal"/>
    <w:link w:val="FooterChar"/>
    <w:uiPriority w:val="99"/>
    <w:rsid w:val="00B17A8D"/>
    <w:pPr>
      <w:tabs>
        <w:tab w:val="clear" w:pos="709"/>
        <w:tab w:val="clear" w:pos="8363"/>
        <w:tab w:val="center" w:pos="4253"/>
        <w:tab w:val="right" w:pos="8306"/>
      </w:tabs>
      <w:jc w:val="center"/>
    </w:pPr>
    <w:rPr>
      <w:sz w:val="12"/>
    </w:rPr>
  </w:style>
  <w:style w:type="character" w:styleId="PageNumber">
    <w:name w:val="page number"/>
    <w:rsid w:val="00B17A8D"/>
    <w:rPr>
      <w:rFonts w:ascii="Arial" w:hAnsi="Arial"/>
      <w:color w:val="auto"/>
      <w:kern w:val="16"/>
      <w:u w:val="none"/>
    </w:rPr>
  </w:style>
  <w:style w:type="paragraph" w:styleId="BodyText">
    <w:name w:val="Body Text"/>
    <w:basedOn w:val="Normal"/>
    <w:rsid w:val="00B17A8D"/>
    <w:pPr>
      <w:spacing w:after="120"/>
    </w:pPr>
  </w:style>
  <w:style w:type="paragraph" w:styleId="ListNumber">
    <w:name w:val="List Number"/>
    <w:basedOn w:val="Normal"/>
    <w:rsid w:val="00B17A8D"/>
    <w:pPr>
      <w:ind w:left="283" w:hanging="283"/>
    </w:pPr>
  </w:style>
  <w:style w:type="table" w:styleId="TableGrid">
    <w:name w:val="Table Grid"/>
    <w:basedOn w:val="TableNormal"/>
    <w:rsid w:val="00B17A8D"/>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17A8D"/>
    <w:rPr>
      <w:rFonts w:ascii="Arial" w:hAnsi="Arial"/>
      <w:color w:val="0000FF"/>
      <w:u w:val="single"/>
    </w:rPr>
  </w:style>
  <w:style w:type="character" w:styleId="Strong">
    <w:name w:val="Strong"/>
    <w:qFormat/>
    <w:rsid w:val="00B17A8D"/>
    <w:rPr>
      <w:b/>
      <w:bCs/>
    </w:rPr>
  </w:style>
  <w:style w:type="paragraph" w:customStyle="1" w:styleId="address">
    <w:name w:val="address"/>
    <w:basedOn w:val="Normal"/>
    <w:rsid w:val="00B17A8D"/>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Heading1Char">
    <w:name w:val="Heading 1 Char"/>
    <w:link w:val="Heading1"/>
    <w:locked/>
    <w:rsid w:val="000F3297"/>
    <w:rPr>
      <w:rFonts w:ascii="Arial" w:hAnsi="Arial"/>
      <w:b/>
      <w:kern w:val="16"/>
      <w:lang w:eastAsia="zh-CN"/>
    </w:rPr>
  </w:style>
  <w:style w:type="paragraph" w:customStyle="1" w:styleId="Bodycopy">
    <w:name w:val="Body copy"/>
    <w:basedOn w:val="Normal"/>
    <w:rsid w:val="000F3297"/>
    <w:pPr>
      <w:tabs>
        <w:tab w:val="clear" w:pos="709"/>
        <w:tab w:val="clear" w:pos="1418"/>
        <w:tab w:val="clear" w:pos="2126"/>
        <w:tab w:val="clear" w:pos="2835"/>
        <w:tab w:val="clear" w:pos="3544"/>
        <w:tab w:val="clear" w:pos="4253"/>
        <w:tab w:val="clear" w:pos="4961"/>
        <w:tab w:val="clear" w:pos="5670"/>
        <w:tab w:val="clear" w:pos="8363"/>
      </w:tabs>
      <w:spacing w:after="0" w:line="288" w:lineRule="auto"/>
      <w:jc w:val="left"/>
    </w:pPr>
    <w:rPr>
      <w:rFonts w:ascii="GillSans" w:hAnsi="GillSans"/>
      <w:kern w:val="0"/>
      <w:sz w:val="22"/>
      <w:lang w:eastAsia="en-US"/>
    </w:rPr>
  </w:style>
  <w:style w:type="paragraph" w:customStyle="1" w:styleId="Normal11pt">
    <w:name w:val="Normal + 11 pt"/>
    <w:basedOn w:val="Normal"/>
    <w:link w:val="Normal11ptChar"/>
    <w:rsid w:val="000F3297"/>
    <w:pPr>
      <w:tabs>
        <w:tab w:val="clear" w:pos="709"/>
        <w:tab w:val="clear" w:pos="1418"/>
        <w:tab w:val="clear" w:pos="2126"/>
        <w:tab w:val="clear" w:pos="2835"/>
        <w:tab w:val="clear" w:pos="3544"/>
        <w:tab w:val="clear" w:pos="4253"/>
        <w:tab w:val="clear" w:pos="4961"/>
        <w:tab w:val="clear" w:pos="5670"/>
        <w:tab w:val="clear" w:pos="8363"/>
      </w:tabs>
      <w:autoSpaceDE w:val="0"/>
      <w:autoSpaceDN w:val="0"/>
      <w:adjustRightInd w:val="0"/>
      <w:spacing w:after="0" w:line="240" w:lineRule="auto"/>
      <w:jc w:val="left"/>
    </w:pPr>
    <w:rPr>
      <w:rFonts w:cs="Arial"/>
      <w:kern w:val="0"/>
      <w:sz w:val="24"/>
      <w:szCs w:val="24"/>
      <w:lang w:eastAsia="en-GB"/>
    </w:rPr>
  </w:style>
  <w:style w:type="character" w:customStyle="1" w:styleId="Normal11ptChar">
    <w:name w:val="Normal + 11 pt Char"/>
    <w:link w:val="Normal11pt"/>
    <w:locked/>
    <w:rsid w:val="000F3297"/>
    <w:rPr>
      <w:rFonts w:ascii="Arial" w:hAnsi="Arial" w:cs="Arial"/>
      <w:sz w:val="24"/>
      <w:szCs w:val="24"/>
      <w:lang w:val="en-GB" w:eastAsia="en-GB" w:bidi="ar-SA"/>
    </w:rPr>
  </w:style>
  <w:style w:type="paragraph" w:customStyle="1" w:styleId="Default">
    <w:name w:val="Default"/>
    <w:rsid w:val="000F3297"/>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rFonts w:ascii="Tahoma" w:hAnsi="Tahoma" w:cs="Tahoma"/>
      <w:kern w:val="0"/>
      <w:sz w:val="16"/>
      <w:szCs w:val="16"/>
      <w:lang w:eastAsia="en-GB"/>
    </w:rPr>
  </w:style>
  <w:style w:type="character" w:customStyle="1" w:styleId="BalloonTextChar">
    <w:name w:val="Balloon Text Char"/>
    <w:link w:val="BalloonText"/>
    <w:rsid w:val="000F3297"/>
    <w:rPr>
      <w:rFonts w:ascii="Tahoma" w:hAnsi="Tahoma" w:cs="Tahoma"/>
      <w:sz w:val="16"/>
      <w:szCs w:val="16"/>
      <w:lang w:val="en-GB" w:eastAsia="en-GB" w:bidi="ar-SA"/>
    </w:rPr>
  </w:style>
  <w:style w:type="character" w:styleId="CommentReference">
    <w:name w:val="annotation reference"/>
    <w:rsid w:val="000F3297"/>
    <w:rPr>
      <w:sz w:val="16"/>
      <w:szCs w:val="16"/>
    </w:rPr>
  </w:style>
  <w:style w:type="paragraph" w:styleId="CommentText">
    <w:name w:val="annotation text"/>
    <w:basedOn w:val="Normal"/>
    <w:link w:val="CommentTextChar"/>
    <w:rsid w:val="000F3297"/>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pPr>
    <w:rPr>
      <w:kern w:val="0"/>
      <w:lang w:eastAsia="en-GB"/>
    </w:rPr>
  </w:style>
  <w:style w:type="character" w:customStyle="1" w:styleId="CommentTextChar">
    <w:name w:val="Comment Text Char"/>
    <w:link w:val="CommentText"/>
    <w:rsid w:val="000F3297"/>
    <w:rPr>
      <w:rFonts w:ascii="Arial" w:hAnsi="Arial"/>
      <w:lang w:val="en-GB" w:eastAsia="en-GB" w:bidi="ar-SA"/>
    </w:rPr>
  </w:style>
  <w:style w:type="paragraph" w:styleId="CommentSubject">
    <w:name w:val="annotation subject"/>
    <w:basedOn w:val="CommentText"/>
    <w:next w:val="CommentText"/>
    <w:link w:val="CommentSubjectChar"/>
    <w:rsid w:val="000F3297"/>
    <w:rPr>
      <w:b/>
      <w:bCs/>
    </w:rPr>
  </w:style>
  <w:style w:type="character" w:customStyle="1" w:styleId="CommentSubjectChar">
    <w:name w:val="Comment Subject Char"/>
    <w:link w:val="CommentSubject"/>
    <w:rsid w:val="000F3297"/>
    <w:rPr>
      <w:rFonts w:ascii="Arial" w:hAnsi="Arial"/>
      <w:b/>
      <w:bCs/>
      <w:lang w:val="en-GB" w:eastAsia="en-GB" w:bidi="ar-SA"/>
    </w:rPr>
  </w:style>
  <w:style w:type="paragraph" w:styleId="ListParagraph">
    <w:name w:val="List Paragraph"/>
    <w:basedOn w:val="Normal"/>
    <w:uiPriority w:val="34"/>
    <w:qFormat/>
    <w:rsid w:val="007E5811"/>
    <w:pPr>
      <w:ind w:left="720"/>
      <w:contextualSpacing/>
    </w:pPr>
  </w:style>
  <w:style w:type="character" w:customStyle="1" w:styleId="HeaderChar">
    <w:name w:val="Header Char"/>
    <w:basedOn w:val="DefaultParagraphFont"/>
    <w:link w:val="Header"/>
    <w:uiPriority w:val="99"/>
    <w:rsid w:val="00895D22"/>
    <w:rPr>
      <w:rFonts w:ascii="Arial" w:hAnsi="Arial"/>
      <w:kern w:val="16"/>
      <w:lang w:eastAsia="zh-CN"/>
    </w:rPr>
  </w:style>
  <w:style w:type="character" w:styleId="PlaceholderText">
    <w:name w:val="Placeholder Text"/>
    <w:basedOn w:val="DefaultParagraphFont"/>
    <w:uiPriority w:val="99"/>
    <w:semiHidden/>
    <w:rsid w:val="00A868A1"/>
    <w:rPr>
      <w:color w:val="808080"/>
    </w:rPr>
  </w:style>
  <w:style w:type="paragraph" w:styleId="NormalWeb">
    <w:name w:val="Normal (Web)"/>
    <w:basedOn w:val="Normal"/>
    <w:uiPriority w:val="99"/>
    <w:semiHidden/>
    <w:unhideWhenUsed/>
    <w:rsid w:val="00B556BC"/>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character" w:customStyle="1" w:styleId="FooterChar">
    <w:name w:val="Footer Char"/>
    <w:basedOn w:val="DefaultParagraphFont"/>
    <w:link w:val="Footer"/>
    <w:uiPriority w:val="99"/>
    <w:rsid w:val="00345448"/>
    <w:rPr>
      <w:rFonts w:ascii="Arial" w:hAnsi="Arial"/>
      <w:kern w:val="16"/>
      <w:sz w:val="1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79585">
      <w:bodyDiv w:val="1"/>
      <w:marLeft w:val="0"/>
      <w:marRight w:val="0"/>
      <w:marTop w:val="0"/>
      <w:marBottom w:val="0"/>
      <w:divBdr>
        <w:top w:val="none" w:sz="0" w:space="0" w:color="auto"/>
        <w:left w:val="none" w:sz="0" w:space="0" w:color="auto"/>
        <w:bottom w:val="none" w:sz="0" w:space="0" w:color="auto"/>
        <w:right w:val="none" w:sz="0" w:space="0" w:color="auto"/>
      </w:divBdr>
    </w:div>
    <w:div w:id="310254216">
      <w:bodyDiv w:val="1"/>
      <w:marLeft w:val="0"/>
      <w:marRight w:val="0"/>
      <w:marTop w:val="0"/>
      <w:marBottom w:val="0"/>
      <w:divBdr>
        <w:top w:val="none" w:sz="0" w:space="0" w:color="auto"/>
        <w:left w:val="none" w:sz="0" w:space="0" w:color="auto"/>
        <w:bottom w:val="none" w:sz="0" w:space="0" w:color="auto"/>
        <w:right w:val="none" w:sz="0" w:space="0" w:color="auto"/>
      </w:divBdr>
    </w:div>
    <w:div w:id="340085792">
      <w:bodyDiv w:val="1"/>
      <w:marLeft w:val="0"/>
      <w:marRight w:val="0"/>
      <w:marTop w:val="0"/>
      <w:marBottom w:val="0"/>
      <w:divBdr>
        <w:top w:val="none" w:sz="0" w:space="0" w:color="auto"/>
        <w:left w:val="none" w:sz="0" w:space="0" w:color="auto"/>
        <w:bottom w:val="none" w:sz="0" w:space="0" w:color="auto"/>
        <w:right w:val="none" w:sz="0" w:space="0" w:color="auto"/>
      </w:divBdr>
    </w:div>
    <w:div w:id="559168332">
      <w:bodyDiv w:val="1"/>
      <w:marLeft w:val="0"/>
      <w:marRight w:val="0"/>
      <w:marTop w:val="0"/>
      <w:marBottom w:val="0"/>
      <w:divBdr>
        <w:top w:val="none" w:sz="0" w:space="0" w:color="auto"/>
        <w:left w:val="none" w:sz="0" w:space="0" w:color="auto"/>
        <w:bottom w:val="none" w:sz="0" w:space="0" w:color="auto"/>
        <w:right w:val="none" w:sz="0" w:space="0" w:color="auto"/>
      </w:divBdr>
    </w:div>
    <w:div w:id="797725321">
      <w:bodyDiv w:val="1"/>
      <w:marLeft w:val="0"/>
      <w:marRight w:val="0"/>
      <w:marTop w:val="0"/>
      <w:marBottom w:val="0"/>
      <w:divBdr>
        <w:top w:val="none" w:sz="0" w:space="0" w:color="auto"/>
        <w:left w:val="none" w:sz="0" w:space="0" w:color="auto"/>
        <w:bottom w:val="none" w:sz="0" w:space="0" w:color="auto"/>
        <w:right w:val="none" w:sz="0" w:space="0" w:color="auto"/>
      </w:divBdr>
      <w:divsChild>
        <w:div w:id="1165244835">
          <w:marLeft w:val="0"/>
          <w:marRight w:val="0"/>
          <w:marTop w:val="0"/>
          <w:marBottom w:val="0"/>
          <w:divBdr>
            <w:top w:val="none" w:sz="0" w:space="0" w:color="auto"/>
            <w:left w:val="none" w:sz="0" w:space="0" w:color="auto"/>
            <w:bottom w:val="none" w:sz="0" w:space="0" w:color="auto"/>
            <w:right w:val="none" w:sz="0" w:space="0" w:color="auto"/>
          </w:divBdr>
          <w:divsChild>
            <w:div w:id="1408965195">
              <w:marLeft w:val="0"/>
              <w:marRight w:val="0"/>
              <w:marTop w:val="0"/>
              <w:marBottom w:val="0"/>
              <w:divBdr>
                <w:top w:val="none" w:sz="0" w:space="0" w:color="auto"/>
                <w:left w:val="none" w:sz="0" w:space="0" w:color="auto"/>
                <w:bottom w:val="none" w:sz="0" w:space="0" w:color="auto"/>
                <w:right w:val="none" w:sz="0" w:space="0" w:color="auto"/>
              </w:divBdr>
              <w:divsChild>
                <w:div w:id="274211548">
                  <w:marLeft w:val="0"/>
                  <w:marRight w:val="0"/>
                  <w:marTop w:val="0"/>
                  <w:marBottom w:val="0"/>
                  <w:divBdr>
                    <w:top w:val="none" w:sz="0" w:space="0" w:color="auto"/>
                    <w:left w:val="none" w:sz="0" w:space="0" w:color="auto"/>
                    <w:bottom w:val="none" w:sz="0" w:space="0" w:color="auto"/>
                    <w:right w:val="none" w:sz="0" w:space="0" w:color="auto"/>
                  </w:divBdr>
                  <w:divsChild>
                    <w:div w:id="965086196">
                      <w:marLeft w:val="0"/>
                      <w:marRight w:val="0"/>
                      <w:marTop w:val="180"/>
                      <w:marBottom w:val="600"/>
                      <w:divBdr>
                        <w:top w:val="none" w:sz="0" w:space="0" w:color="auto"/>
                        <w:left w:val="none" w:sz="0" w:space="0" w:color="auto"/>
                        <w:bottom w:val="none" w:sz="0" w:space="0" w:color="auto"/>
                        <w:right w:val="none" w:sz="0" w:space="0" w:color="auto"/>
                      </w:divBdr>
                      <w:divsChild>
                        <w:div w:id="554044642">
                          <w:marLeft w:val="0"/>
                          <w:marRight w:val="0"/>
                          <w:marTop w:val="0"/>
                          <w:marBottom w:val="0"/>
                          <w:divBdr>
                            <w:top w:val="none" w:sz="0" w:space="0" w:color="auto"/>
                            <w:left w:val="none" w:sz="0" w:space="0" w:color="auto"/>
                            <w:bottom w:val="none" w:sz="0" w:space="0" w:color="auto"/>
                            <w:right w:val="none" w:sz="0" w:space="0" w:color="auto"/>
                          </w:divBdr>
                          <w:divsChild>
                            <w:div w:id="2119983845">
                              <w:marLeft w:val="0"/>
                              <w:marRight w:val="0"/>
                              <w:marTop w:val="0"/>
                              <w:marBottom w:val="0"/>
                              <w:divBdr>
                                <w:top w:val="none" w:sz="0" w:space="0" w:color="auto"/>
                                <w:left w:val="none" w:sz="0" w:space="0" w:color="auto"/>
                                <w:bottom w:val="none" w:sz="0" w:space="0" w:color="auto"/>
                                <w:right w:val="none" w:sz="0" w:space="0" w:color="auto"/>
                              </w:divBdr>
                              <w:divsChild>
                                <w:div w:id="1418091897">
                                  <w:marLeft w:val="0"/>
                                  <w:marRight w:val="0"/>
                                  <w:marTop w:val="0"/>
                                  <w:marBottom w:val="0"/>
                                  <w:divBdr>
                                    <w:top w:val="none" w:sz="0" w:space="0" w:color="auto"/>
                                    <w:left w:val="none" w:sz="0" w:space="0" w:color="auto"/>
                                    <w:bottom w:val="none" w:sz="0" w:space="0" w:color="auto"/>
                                    <w:right w:val="none" w:sz="0" w:space="0" w:color="auto"/>
                                  </w:divBdr>
                                  <w:divsChild>
                                    <w:div w:id="387610551">
                                      <w:marLeft w:val="0"/>
                                      <w:marRight w:val="0"/>
                                      <w:marTop w:val="0"/>
                                      <w:marBottom w:val="0"/>
                                      <w:divBdr>
                                        <w:top w:val="none" w:sz="0" w:space="0" w:color="auto"/>
                                        <w:left w:val="none" w:sz="0" w:space="0" w:color="auto"/>
                                        <w:bottom w:val="none" w:sz="0" w:space="0" w:color="auto"/>
                                        <w:right w:val="none" w:sz="0" w:space="0" w:color="auto"/>
                                      </w:divBdr>
                                      <w:divsChild>
                                        <w:div w:id="95757128">
                                          <w:marLeft w:val="0"/>
                                          <w:marRight w:val="0"/>
                                          <w:marTop w:val="0"/>
                                          <w:marBottom w:val="0"/>
                                          <w:divBdr>
                                            <w:top w:val="none" w:sz="0" w:space="0" w:color="auto"/>
                                            <w:left w:val="none" w:sz="0" w:space="0" w:color="auto"/>
                                            <w:bottom w:val="none" w:sz="0" w:space="0" w:color="auto"/>
                                            <w:right w:val="none" w:sz="0" w:space="0" w:color="auto"/>
                                          </w:divBdr>
                                          <w:divsChild>
                                            <w:div w:id="1942566002">
                                              <w:marLeft w:val="0"/>
                                              <w:marRight w:val="0"/>
                                              <w:marTop w:val="0"/>
                                              <w:marBottom w:val="0"/>
                                              <w:divBdr>
                                                <w:top w:val="none" w:sz="0" w:space="0" w:color="auto"/>
                                                <w:left w:val="none" w:sz="0" w:space="0" w:color="auto"/>
                                                <w:bottom w:val="none" w:sz="0" w:space="0" w:color="auto"/>
                                                <w:right w:val="none" w:sz="0" w:space="0" w:color="auto"/>
                                              </w:divBdr>
                                              <w:divsChild>
                                                <w:div w:id="1803111175">
                                                  <w:marLeft w:val="0"/>
                                                  <w:marRight w:val="0"/>
                                                  <w:marTop w:val="0"/>
                                                  <w:marBottom w:val="0"/>
                                                  <w:divBdr>
                                                    <w:top w:val="none" w:sz="0" w:space="0" w:color="auto"/>
                                                    <w:left w:val="none" w:sz="0" w:space="0" w:color="auto"/>
                                                    <w:bottom w:val="none" w:sz="0" w:space="0" w:color="auto"/>
                                                    <w:right w:val="none" w:sz="0" w:space="0" w:color="auto"/>
                                                  </w:divBdr>
                                                  <w:divsChild>
                                                    <w:div w:id="1415667831">
                                                      <w:marLeft w:val="0"/>
                                                      <w:marRight w:val="0"/>
                                                      <w:marTop w:val="0"/>
                                                      <w:marBottom w:val="0"/>
                                                      <w:divBdr>
                                                        <w:top w:val="none" w:sz="0" w:space="0" w:color="auto"/>
                                                        <w:left w:val="none" w:sz="0" w:space="0" w:color="auto"/>
                                                        <w:bottom w:val="none" w:sz="0" w:space="0" w:color="auto"/>
                                                        <w:right w:val="none" w:sz="0" w:space="0" w:color="auto"/>
                                                      </w:divBdr>
                                                      <w:divsChild>
                                                        <w:div w:id="1459563522">
                                                          <w:marLeft w:val="0"/>
                                                          <w:marRight w:val="0"/>
                                                          <w:marTop w:val="0"/>
                                                          <w:marBottom w:val="0"/>
                                                          <w:divBdr>
                                                            <w:top w:val="none" w:sz="0" w:space="0" w:color="auto"/>
                                                            <w:left w:val="none" w:sz="0" w:space="0" w:color="auto"/>
                                                            <w:bottom w:val="none" w:sz="0" w:space="0" w:color="auto"/>
                                                            <w:right w:val="none" w:sz="0" w:space="0" w:color="auto"/>
                                                          </w:divBdr>
                                                          <w:divsChild>
                                                            <w:div w:id="1898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1337">
      <w:bodyDiv w:val="1"/>
      <w:marLeft w:val="0"/>
      <w:marRight w:val="0"/>
      <w:marTop w:val="0"/>
      <w:marBottom w:val="0"/>
      <w:divBdr>
        <w:top w:val="none" w:sz="0" w:space="0" w:color="auto"/>
        <w:left w:val="none" w:sz="0" w:space="0" w:color="auto"/>
        <w:bottom w:val="none" w:sz="0" w:space="0" w:color="auto"/>
        <w:right w:val="none" w:sz="0" w:space="0" w:color="auto"/>
      </w:divBdr>
    </w:div>
    <w:div w:id="1020811237">
      <w:bodyDiv w:val="1"/>
      <w:marLeft w:val="0"/>
      <w:marRight w:val="0"/>
      <w:marTop w:val="0"/>
      <w:marBottom w:val="0"/>
      <w:divBdr>
        <w:top w:val="none" w:sz="0" w:space="0" w:color="auto"/>
        <w:left w:val="none" w:sz="0" w:space="0" w:color="auto"/>
        <w:bottom w:val="none" w:sz="0" w:space="0" w:color="auto"/>
        <w:right w:val="none" w:sz="0" w:space="0" w:color="auto"/>
      </w:divBdr>
    </w:div>
    <w:div w:id="1021782154">
      <w:bodyDiv w:val="1"/>
      <w:marLeft w:val="0"/>
      <w:marRight w:val="0"/>
      <w:marTop w:val="0"/>
      <w:marBottom w:val="0"/>
      <w:divBdr>
        <w:top w:val="none" w:sz="0" w:space="0" w:color="auto"/>
        <w:left w:val="none" w:sz="0" w:space="0" w:color="auto"/>
        <w:bottom w:val="none" w:sz="0" w:space="0" w:color="auto"/>
        <w:right w:val="none" w:sz="0" w:space="0" w:color="auto"/>
      </w:divBdr>
    </w:div>
    <w:div w:id="1070037033">
      <w:bodyDiv w:val="1"/>
      <w:marLeft w:val="0"/>
      <w:marRight w:val="0"/>
      <w:marTop w:val="0"/>
      <w:marBottom w:val="0"/>
      <w:divBdr>
        <w:top w:val="none" w:sz="0" w:space="0" w:color="auto"/>
        <w:left w:val="none" w:sz="0" w:space="0" w:color="auto"/>
        <w:bottom w:val="none" w:sz="0" w:space="0" w:color="auto"/>
        <w:right w:val="none" w:sz="0" w:space="0" w:color="auto"/>
      </w:divBdr>
    </w:div>
    <w:div w:id="1367757083">
      <w:bodyDiv w:val="1"/>
      <w:marLeft w:val="0"/>
      <w:marRight w:val="0"/>
      <w:marTop w:val="0"/>
      <w:marBottom w:val="0"/>
      <w:divBdr>
        <w:top w:val="none" w:sz="0" w:space="0" w:color="auto"/>
        <w:left w:val="none" w:sz="0" w:space="0" w:color="auto"/>
        <w:bottom w:val="none" w:sz="0" w:space="0" w:color="auto"/>
        <w:right w:val="none" w:sz="0" w:space="0" w:color="auto"/>
      </w:divBdr>
    </w:div>
    <w:div w:id="1424715857">
      <w:bodyDiv w:val="1"/>
      <w:marLeft w:val="0"/>
      <w:marRight w:val="0"/>
      <w:marTop w:val="0"/>
      <w:marBottom w:val="0"/>
      <w:divBdr>
        <w:top w:val="none" w:sz="0" w:space="0" w:color="auto"/>
        <w:left w:val="none" w:sz="0" w:space="0" w:color="auto"/>
        <w:bottom w:val="none" w:sz="0" w:space="0" w:color="auto"/>
        <w:right w:val="none" w:sz="0" w:space="0" w:color="auto"/>
      </w:divBdr>
    </w:div>
    <w:div w:id="1820730524">
      <w:bodyDiv w:val="1"/>
      <w:marLeft w:val="0"/>
      <w:marRight w:val="0"/>
      <w:marTop w:val="0"/>
      <w:marBottom w:val="0"/>
      <w:divBdr>
        <w:top w:val="none" w:sz="0" w:space="0" w:color="auto"/>
        <w:left w:val="none" w:sz="0" w:space="0" w:color="auto"/>
        <w:bottom w:val="none" w:sz="0" w:space="0" w:color="auto"/>
        <w:right w:val="none" w:sz="0" w:space="0" w:color="auto"/>
      </w:divBdr>
    </w:div>
    <w:div w:id="1851867380">
      <w:bodyDiv w:val="1"/>
      <w:marLeft w:val="0"/>
      <w:marRight w:val="0"/>
      <w:marTop w:val="0"/>
      <w:marBottom w:val="0"/>
      <w:divBdr>
        <w:top w:val="none" w:sz="0" w:space="0" w:color="auto"/>
        <w:left w:val="none" w:sz="0" w:space="0" w:color="auto"/>
        <w:bottom w:val="none" w:sz="0" w:space="0" w:color="auto"/>
        <w:right w:val="none" w:sz="0" w:space="0" w:color="auto"/>
      </w:divBdr>
    </w:div>
    <w:div w:id="1868375303">
      <w:bodyDiv w:val="1"/>
      <w:marLeft w:val="0"/>
      <w:marRight w:val="0"/>
      <w:marTop w:val="0"/>
      <w:marBottom w:val="0"/>
      <w:divBdr>
        <w:top w:val="none" w:sz="0" w:space="0" w:color="auto"/>
        <w:left w:val="none" w:sz="0" w:space="0" w:color="auto"/>
        <w:bottom w:val="none" w:sz="0" w:space="0" w:color="auto"/>
        <w:right w:val="none" w:sz="0" w:space="0" w:color="auto"/>
      </w:divBdr>
    </w:div>
    <w:div w:id="205180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hyperlink" Target="http://www.savethechildren.org"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saro.rpu@savethe" TargetMode="Externa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esaro.tenders@svethechildren.org"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E018DC-4F35-4F63-B627-53B1632F138F}">
  <ds:schemaRefs>
    <ds:schemaRef ds:uri="http://schemas.microsoft.com/sharepoint/v3/contenttype/forms"/>
  </ds:schemaRefs>
</ds:datastoreItem>
</file>

<file path=customXml/itemProps2.xml><?xml version="1.0" encoding="utf-8"?>
<ds:datastoreItem xmlns:ds="http://schemas.openxmlformats.org/officeDocument/2006/customXml" ds:itemID="{27D62C3F-6B16-4103-9CB7-20C036722121}">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3.xml><?xml version="1.0" encoding="utf-8"?>
<ds:datastoreItem xmlns:ds="http://schemas.openxmlformats.org/officeDocument/2006/customXml" ds:itemID="{AC409DFD-25A1-4C76-8532-6357468A1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22</Pages>
  <Words>5464</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Date 28/06/2010</vt:lpstr>
    </vt:vector>
  </TitlesOfParts>
  <Company>Save the Children</Company>
  <LinksUpToDate>false</LinksUpToDate>
  <CharactersWithSpaces>36542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28/06/2010</dc:title>
  <dc:creator>LMiller</dc:creator>
  <cp:lastModifiedBy>Ukunda, Marie-Claire</cp:lastModifiedBy>
  <cp:revision>17</cp:revision>
  <cp:lastPrinted>2017-02-06T14:21:00Z</cp:lastPrinted>
  <dcterms:created xsi:type="dcterms:W3CDTF">2017-02-06T13:34:00Z</dcterms:created>
  <dcterms:modified xsi:type="dcterms:W3CDTF">2017-02-06T18:18:00Z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