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23D1" w14:textId="10D35D29" w:rsidR="00ED0D17" w:rsidRPr="00865F73" w:rsidRDefault="00911EA2" w:rsidP="00BC7D3F">
      <w:r w:rsidRPr="00865F73">
        <w:rPr>
          <w:noProof/>
          <w:lang w:eastAsia="en-GB"/>
        </w:rPr>
        <w:drawing>
          <wp:anchor distT="0" distB="0" distL="114300" distR="114300" simplePos="0" relativeHeight="251657216" behindDoc="0" locked="0" layoutInCell="1" allowOverlap="1" wp14:anchorId="57855493" wp14:editId="108D1E62">
            <wp:simplePos x="0" y="0"/>
            <wp:positionH relativeFrom="column">
              <wp:posOffset>2700020</wp:posOffset>
            </wp:positionH>
            <wp:positionV relativeFrom="paragraph">
              <wp:posOffset>-906780</wp:posOffset>
            </wp:positionV>
            <wp:extent cx="3156585" cy="62865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58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9FAAB" w14:textId="77777777" w:rsidR="00ED0D17" w:rsidRPr="00865F73" w:rsidRDefault="00ED0D17" w:rsidP="00BC7D3F"/>
    <w:p w14:paraId="5192419F" w14:textId="77777777" w:rsidR="00ED0D17" w:rsidRPr="00865F73" w:rsidRDefault="00ED0D17" w:rsidP="00BC7D3F"/>
    <w:p w14:paraId="72EC3FE2" w14:textId="77777777" w:rsidR="00ED0D17" w:rsidRPr="00865F73" w:rsidRDefault="00ED0D17" w:rsidP="00BC7D3F"/>
    <w:p w14:paraId="6C5BBA1C" w14:textId="77777777" w:rsidR="00ED0D17" w:rsidRPr="00865F73" w:rsidRDefault="00ED0D17" w:rsidP="00BC7D3F">
      <w:pPr>
        <w:jc w:val="center"/>
        <w:rPr>
          <w:b/>
          <w:sz w:val="48"/>
          <w:szCs w:val="48"/>
        </w:rPr>
      </w:pPr>
    </w:p>
    <w:p w14:paraId="15FFAB80" w14:textId="77777777" w:rsidR="00ED0D17" w:rsidRPr="00865F73" w:rsidRDefault="0004380E" w:rsidP="00BC7D3F">
      <w:pPr>
        <w:jc w:val="center"/>
        <w:rPr>
          <w:b/>
          <w:sz w:val="48"/>
          <w:szCs w:val="48"/>
        </w:rPr>
      </w:pPr>
      <w:bookmarkStart w:id="0" w:name="_GoBack"/>
      <w:bookmarkEnd w:id="0"/>
      <w:r w:rsidRPr="00865F73">
        <w:rPr>
          <w:b/>
          <w:sz w:val="48"/>
          <w:szCs w:val="48"/>
        </w:rPr>
        <w:t xml:space="preserve">Request for </w:t>
      </w:r>
      <w:r w:rsidR="00437920" w:rsidRPr="00865F73">
        <w:rPr>
          <w:b/>
          <w:sz w:val="48"/>
          <w:szCs w:val="48"/>
        </w:rPr>
        <w:t>Information</w:t>
      </w:r>
    </w:p>
    <w:p w14:paraId="0C631390" w14:textId="77777777" w:rsidR="00ED0D17" w:rsidRPr="00865F73" w:rsidRDefault="00ED0D17" w:rsidP="00BC7D3F">
      <w:pPr>
        <w:jc w:val="center"/>
        <w:rPr>
          <w:b/>
          <w:sz w:val="48"/>
          <w:szCs w:val="48"/>
        </w:rPr>
      </w:pPr>
    </w:p>
    <w:p w14:paraId="4FF2286B" w14:textId="77777777" w:rsidR="00057368" w:rsidRPr="00865F73" w:rsidRDefault="00E52EF8" w:rsidP="00BC7D3F">
      <w:pPr>
        <w:jc w:val="center"/>
        <w:rPr>
          <w:b/>
          <w:sz w:val="48"/>
          <w:szCs w:val="48"/>
        </w:rPr>
      </w:pPr>
      <w:r>
        <w:rPr>
          <w:b/>
          <w:sz w:val="48"/>
          <w:szCs w:val="48"/>
        </w:rPr>
        <w:t>Coding Project Budgeting Tool</w:t>
      </w:r>
    </w:p>
    <w:p w14:paraId="1805780D" w14:textId="77777777" w:rsidR="00057368" w:rsidRPr="00865F73" w:rsidRDefault="00057368" w:rsidP="00BC7D3F">
      <w:pPr>
        <w:jc w:val="center"/>
        <w:rPr>
          <w:b/>
          <w:sz w:val="48"/>
          <w:szCs w:val="48"/>
        </w:rPr>
      </w:pPr>
    </w:p>
    <w:p w14:paraId="24DB42C5" w14:textId="619B8157" w:rsidR="0004380E" w:rsidRPr="00865F73" w:rsidRDefault="0004380E" w:rsidP="00BC7D3F">
      <w:pPr>
        <w:jc w:val="center"/>
        <w:rPr>
          <w:b/>
          <w:color w:val="FF0000"/>
          <w:sz w:val="48"/>
          <w:szCs w:val="48"/>
        </w:rPr>
      </w:pPr>
      <w:r w:rsidRPr="00865F73">
        <w:rPr>
          <w:b/>
          <w:color w:val="FF0000"/>
          <w:sz w:val="48"/>
          <w:szCs w:val="48"/>
        </w:rPr>
        <w:t xml:space="preserve">Save the Children </w:t>
      </w:r>
    </w:p>
    <w:p w14:paraId="0A9D5450" w14:textId="77777777" w:rsidR="00ED0D17" w:rsidRPr="00865F73" w:rsidRDefault="00ED0D17" w:rsidP="00BC7D3F">
      <w:pPr>
        <w:jc w:val="center"/>
        <w:rPr>
          <w:b/>
          <w:color w:val="FF0000"/>
          <w:sz w:val="48"/>
          <w:szCs w:val="48"/>
        </w:rPr>
      </w:pPr>
    </w:p>
    <w:p w14:paraId="50B8453F" w14:textId="37AF19AF" w:rsidR="0004380E" w:rsidRPr="00865F73" w:rsidRDefault="00BD7463" w:rsidP="00BC7D3F">
      <w:pPr>
        <w:jc w:val="center"/>
        <w:rPr>
          <w:b/>
          <w:sz w:val="48"/>
          <w:szCs w:val="48"/>
        </w:rPr>
      </w:pPr>
      <w:r>
        <w:rPr>
          <w:b/>
          <w:sz w:val="48"/>
          <w:szCs w:val="48"/>
        </w:rPr>
        <w:t>8</w:t>
      </w:r>
      <w:r w:rsidR="0072737D" w:rsidRPr="00415151">
        <w:rPr>
          <w:b/>
          <w:sz w:val="48"/>
          <w:szCs w:val="48"/>
          <w:vertAlign w:val="superscript"/>
        </w:rPr>
        <w:t>th</w:t>
      </w:r>
      <w:r w:rsidR="0072737D">
        <w:rPr>
          <w:b/>
          <w:sz w:val="48"/>
          <w:szCs w:val="48"/>
        </w:rPr>
        <w:t xml:space="preserve"> </w:t>
      </w:r>
      <w:r w:rsidR="0030548B">
        <w:rPr>
          <w:b/>
          <w:sz w:val="48"/>
          <w:szCs w:val="48"/>
        </w:rPr>
        <w:t>May 2017</w:t>
      </w:r>
    </w:p>
    <w:p w14:paraId="484566F7" w14:textId="77777777" w:rsidR="0004380E" w:rsidRPr="00865F73" w:rsidRDefault="0004380E" w:rsidP="00BC7D3F"/>
    <w:p w14:paraId="298BECD8" w14:textId="77777777" w:rsidR="00F62CA3" w:rsidRPr="00865F73" w:rsidRDefault="00ED0D17" w:rsidP="00F62CA3">
      <w:pPr>
        <w:pStyle w:val="Heading1"/>
      </w:pPr>
      <w:r w:rsidRPr="00865F73">
        <w:rPr>
          <w:u w:val="single"/>
        </w:rPr>
        <w:br w:type="page"/>
      </w:r>
      <w:r w:rsidR="00F62CA3" w:rsidRPr="00865F73">
        <w:lastRenderedPageBreak/>
        <w:t>Introduction</w:t>
      </w:r>
    </w:p>
    <w:p w14:paraId="7809EF82" w14:textId="77777777" w:rsidR="00F62CA3" w:rsidRPr="00865F73" w:rsidRDefault="00F62CA3" w:rsidP="00F62CA3"/>
    <w:p w14:paraId="303654A6" w14:textId="77777777" w:rsidR="00F62CA3" w:rsidRPr="006B16C2" w:rsidRDefault="00F62CA3" w:rsidP="00F62CA3">
      <w:pPr>
        <w:rPr>
          <w:sz w:val="22"/>
          <w:szCs w:val="22"/>
        </w:rPr>
      </w:pPr>
      <w:r w:rsidRPr="006B16C2">
        <w:rPr>
          <w:sz w:val="22"/>
          <w:szCs w:val="22"/>
        </w:rPr>
        <w:t>Save the Children exists to help children affected by crises, or those who need better healthcare, education and protection. We work on the ground, and we campaign to secure positive change.</w:t>
      </w:r>
    </w:p>
    <w:p w14:paraId="2F5A390D" w14:textId="77777777" w:rsidR="00F62CA3" w:rsidRPr="006B16C2" w:rsidRDefault="00F62CA3" w:rsidP="00F62CA3">
      <w:pPr>
        <w:rPr>
          <w:sz w:val="22"/>
          <w:szCs w:val="22"/>
        </w:rPr>
      </w:pPr>
    </w:p>
    <w:p w14:paraId="334B6BE9" w14:textId="77777777" w:rsidR="00F62CA3" w:rsidRPr="006B16C2" w:rsidRDefault="00F62CA3" w:rsidP="00F62CA3">
      <w:pPr>
        <w:rPr>
          <w:sz w:val="22"/>
          <w:szCs w:val="22"/>
        </w:rPr>
      </w:pPr>
      <w:r w:rsidRPr="006B16C2">
        <w:rPr>
          <w:sz w:val="22"/>
          <w:szCs w:val="22"/>
        </w:rPr>
        <w:t xml:space="preserve">Save the Children believes every child deserves a future. Around the world, we give children a healthy start in life, the opportunity to learn and protection from harm. </w:t>
      </w:r>
    </w:p>
    <w:p w14:paraId="6F77885B" w14:textId="77777777" w:rsidR="00F62CA3" w:rsidRPr="006B16C2" w:rsidRDefault="00F62CA3" w:rsidP="00F62CA3">
      <w:pPr>
        <w:rPr>
          <w:sz w:val="22"/>
          <w:szCs w:val="22"/>
        </w:rPr>
      </w:pPr>
      <w:r w:rsidRPr="006B16C2">
        <w:rPr>
          <w:sz w:val="22"/>
          <w:szCs w:val="22"/>
        </w:rPr>
        <w:t>We do whatever it takes for children – every day and in times of crisis – transforming their lives and the future we share. We reach over 55 million children directly through our and our partners' work in over 60 countries.</w:t>
      </w:r>
    </w:p>
    <w:p w14:paraId="57B70C89" w14:textId="77777777" w:rsidR="00F62CA3" w:rsidRPr="006B16C2" w:rsidRDefault="00F62CA3" w:rsidP="00F62CA3">
      <w:pPr>
        <w:rPr>
          <w:sz w:val="22"/>
          <w:szCs w:val="22"/>
        </w:rPr>
      </w:pPr>
    </w:p>
    <w:p w14:paraId="2468B8D1" w14:textId="77777777" w:rsidR="00F62CA3" w:rsidRPr="006B16C2" w:rsidRDefault="00F62CA3" w:rsidP="00F62CA3">
      <w:pPr>
        <w:rPr>
          <w:sz w:val="22"/>
          <w:szCs w:val="22"/>
        </w:rPr>
      </w:pPr>
      <w:r w:rsidRPr="006B16C2">
        <w:rPr>
          <w:sz w:val="22"/>
          <w:szCs w:val="22"/>
        </w:rPr>
        <w:t>As a key component of our ability to deliver he</w:t>
      </w:r>
      <w:r w:rsidR="00E52EF8">
        <w:rPr>
          <w:sz w:val="22"/>
          <w:szCs w:val="22"/>
        </w:rPr>
        <w:t>lp to children, our finance</w:t>
      </w:r>
      <w:r w:rsidRPr="006B16C2">
        <w:rPr>
          <w:sz w:val="22"/>
          <w:szCs w:val="22"/>
        </w:rPr>
        <w:t xml:space="preserve"> function </w:t>
      </w:r>
      <w:r w:rsidR="00E52EF8">
        <w:rPr>
          <w:sz w:val="22"/>
          <w:szCs w:val="22"/>
        </w:rPr>
        <w:t>allows transparency and accountability to both donors and beneficiaries.</w:t>
      </w:r>
      <w:r w:rsidRPr="006B16C2">
        <w:rPr>
          <w:sz w:val="22"/>
          <w:szCs w:val="22"/>
        </w:rPr>
        <w:t xml:space="preserve">  </w:t>
      </w:r>
    </w:p>
    <w:p w14:paraId="6086E39E" w14:textId="77777777" w:rsidR="00F62CA3" w:rsidRPr="006B16C2" w:rsidRDefault="00F62CA3" w:rsidP="00F62CA3">
      <w:pPr>
        <w:rPr>
          <w:sz w:val="22"/>
          <w:szCs w:val="22"/>
        </w:rPr>
      </w:pPr>
    </w:p>
    <w:p w14:paraId="31D71F5B" w14:textId="77777777" w:rsidR="00F62CA3" w:rsidRDefault="00E52EF8" w:rsidP="00F62CA3">
      <w:pPr>
        <w:jc w:val="both"/>
        <w:rPr>
          <w:sz w:val="22"/>
          <w:szCs w:val="22"/>
        </w:rPr>
      </w:pPr>
      <w:r>
        <w:rPr>
          <w:sz w:val="22"/>
          <w:szCs w:val="22"/>
        </w:rPr>
        <w:t>Save the Children International is currently involved in several initiatives to realise the strategic goal of becoming a High Performing Organisation. The proper operation of the movement’s finance function is pivotal to this goal.</w:t>
      </w:r>
    </w:p>
    <w:p w14:paraId="24DAC2AC" w14:textId="77777777" w:rsidR="00E52EF8" w:rsidRDefault="00E52EF8" w:rsidP="00F62CA3">
      <w:pPr>
        <w:jc w:val="both"/>
        <w:rPr>
          <w:sz w:val="22"/>
          <w:szCs w:val="22"/>
        </w:rPr>
      </w:pPr>
    </w:p>
    <w:p w14:paraId="776B0770" w14:textId="77777777" w:rsidR="00E52EF8" w:rsidRDefault="00E52EF8" w:rsidP="00F62CA3">
      <w:pPr>
        <w:jc w:val="both"/>
        <w:rPr>
          <w:sz w:val="22"/>
          <w:szCs w:val="22"/>
        </w:rPr>
      </w:pPr>
      <w:r>
        <w:rPr>
          <w:sz w:val="22"/>
          <w:szCs w:val="22"/>
        </w:rPr>
        <w:t xml:space="preserve">The Coding Project </w:t>
      </w:r>
      <w:r w:rsidR="00187DAA">
        <w:rPr>
          <w:sz w:val="22"/>
          <w:szCs w:val="22"/>
        </w:rPr>
        <w:t>is seeking to identify and remediate pain points in the way the organisation records and reports expenditure at every level. Fundamental to this are the tools and processes used to budget effectively for the delivery of programmes to our beneficiaries.</w:t>
      </w:r>
    </w:p>
    <w:p w14:paraId="6009546A" w14:textId="77777777" w:rsidR="00187DAA" w:rsidRDefault="00187DAA" w:rsidP="00F62CA3">
      <w:pPr>
        <w:jc w:val="both"/>
        <w:rPr>
          <w:sz w:val="22"/>
          <w:szCs w:val="22"/>
        </w:rPr>
      </w:pPr>
    </w:p>
    <w:p w14:paraId="60F842BE" w14:textId="77777777" w:rsidR="00187DAA" w:rsidRDefault="00187DAA" w:rsidP="00F62CA3">
      <w:pPr>
        <w:jc w:val="both"/>
        <w:rPr>
          <w:sz w:val="22"/>
          <w:szCs w:val="22"/>
        </w:rPr>
      </w:pPr>
      <w:r>
        <w:rPr>
          <w:sz w:val="22"/>
          <w:szCs w:val="22"/>
        </w:rPr>
        <w:t>At present, the organisation’s budgeting practices lack centralised control and standardisation, compromising data integrity and leading to poor reporting and reputational damage.</w:t>
      </w:r>
    </w:p>
    <w:p w14:paraId="2F2563DE" w14:textId="77777777" w:rsidR="00187DAA" w:rsidRDefault="00187DAA" w:rsidP="00F62CA3">
      <w:pPr>
        <w:jc w:val="both"/>
        <w:rPr>
          <w:sz w:val="22"/>
          <w:szCs w:val="22"/>
        </w:rPr>
      </w:pPr>
    </w:p>
    <w:p w14:paraId="48750441" w14:textId="53791D53" w:rsidR="00187DAA" w:rsidRDefault="00187DAA" w:rsidP="00F62CA3">
      <w:pPr>
        <w:jc w:val="both"/>
        <w:rPr>
          <w:b/>
          <w:sz w:val="22"/>
          <w:szCs w:val="22"/>
        </w:rPr>
      </w:pPr>
      <w:r>
        <w:rPr>
          <w:sz w:val="22"/>
          <w:szCs w:val="22"/>
        </w:rPr>
        <w:t>As such, the Coding Project is aiming to design and implement an organisation-wide</w:t>
      </w:r>
      <w:r w:rsidR="00400642">
        <w:rPr>
          <w:sz w:val="22"/>
          <w:szCs w:val="22"/>
        </w:rPr>
        <w:t xml:space="preserve"> system tool</w:t>
      </w:r>
      <w:r>
        <w:rPr>
          <w:sz w:val="22"/>
          <w:szCs w:val="22"/>
        </w:rPr>
        <w:t xml:space="preserve"> to allow budget holders and finance staff to create</w:t>
      </w:r>
      <w:r w:rsidR="00584E3B">
        <w:rPr>
          <w:sz w:val="22"/>
          <w:szCs w:val="22"/>
        </w:rPr>
        <w:t>,</w:t>
      </w:r>
      <w:r>
        <w:rPr>
          <w:sz w:val="22"/>
          <w:szCs w:val="22"/>
        </w:rPr>
        <w:t xml:space="preserve"> maintain</w:t>
      </w:r>
      <w:r w:rsidR="00584E3B">
        <w:rPr>
          <w:sz w:val="22"/>
          <w:szCs w:val="22"/>
        </w:rPr>
        <w:t>, and approve</w:t>
      </w:r>
      <w:r>
        <w:rPr>
          <w:sz w:val="22"/>
          <w:szCs w:val="22"/>
        </w:rPr>
        <w:t xml:space="preserve"> budgets in a standardised way across the globe. </w:t>
      </w:r>
    </w:p>
    <w:p w14:paraId="4C310BD4" w14:textId="77777777" w:rsidR="00F62CA3" w:rsidRPr="006B16C2" w:rsidRDefault="00F62CA3" w:rsidP="00F62CA3">
      <w:pPr>
        <w:shd w:val="clear" w:color="auto" w:fill="FFFFFF"/>
        <w:rPr>
          <w:rFonts w:cs="Arial"/>
          <w:color w:val="222222"/>
          <w:spacing w:val="-4"/>
          <w:sz w:val="22"/>
          <w:szCs w:val="22"/>
          <w:lang w:eastAsia="en-GB"/>
        </w:rPr>
      </w:pPr>
    </w:p>
    <w:p w14:paraId="109F922B" w14:textId="77777777" w:rsidR="0029570C" w:rsidRDefault="00F62CA3" w:rsidP="008A5DC8">
      <w:pPr>
        <w:rPr>
          <w:rFonts w:cs="Arial"/>
          <w:color w:val="222222"/>
          <w:spacing w:val="-4"/>
          <w:sz w:val="22"/>
          <w:szCs w:val="22"/>
          <w:lang w:eastAsia="en-GB"/>
        </w:rPr>
      </w:pPr>
      <w:r w:rsidRPr="006B16C2">
        <w:rPr>
          <w:rFonts w:cs="Arial"/>
          <w:color w:val="222222"/>
          <w:spacing w:val="-4"/>
          <w:sz w:val="22"/>
          <w:szCs w:val="22"/>
          <w:lang w:eastAsia="en-GB"/>
        </w:rPr>
        <w:t>Thank you for your interest in supporting SCI wi</w:t>
      </w:r>
      <w:r w:rsidR="008A5DC8">
        <w:rPr>
          <w:rFonts w:cs="Arial"/>
          <w:color w:val="222222"/>
          <w:spacing w:val="-4"/>
          <w:sz w:val="22"/>
          <w:szCs w:val="22"/>
          <w:lang w:eastAsia="en-GB"/>
        </w:rPr>
        <w:t>th this important initiative.</w:t>
      </w:r>
    </w:p>
    <w:p w14:paraId="54B74068" w14:textId="77777777" w:rsidR="00400642" w:rsidRPr="00E261B5" w:rsidRDefault="008A5DC8" w:rsidP="008A5DC8">
      <w:pPr>
        <w:rPr>
          <w:rFonts w:cs="Arial"/>
          <w:color w:val="222222"/>
          <w:spacing w:val="-4"/>
          <w:sz w:val="22"/>
          <w:szCs w:val="22"/>
          <w:lang w:eastAsia="en-GB"/>
        </w:rPr>
      </w:pPr>
      <w:r>
        <w:rPr>
          <w:rFonts w:cs="Arial"/>
          <w:color w:val="222222"/>
          <w:spacing w:val="-4"/>
          <w:sz w:val="22"/>
          <w:szCs w:val="22"/>
          <w:lang w:eastAsia="en-GB"/>
        </w:rPr>
        <w:br/>
      </w:r>
      <w:r w:rsidR="00F62CA3" w:rsidRPr="00E261B5">
        <w:rPr>
          <w:rFonts w:cs="Arial"/>
          <w:color w:val="222222"/>
          <w:spacing w:val="-4"/>
          <w:sz w:val="22"/>
          <w:szCs w:val="22"/>
          <w:lang w:eastAsia="en-GB"/>
        </w:rPr>
        <w:t>Regards</w:t>
      </w:r>
      <w:r w:rsidR="00F62CA3" w:rsidRPr="00E261B5">
        <w:rPr>
          <w:rFonts w:cs="Arial"/>
          <w:color w:val="222222"/>
          <w:spacing w:val="-4"/>
          <w:sz w:val="22"/>
          <w:szCs w:val="22"/>
          <w:lang w:eastAsia="en-GB"/>
        </w:rPr>
        <w:br/>
      </w:r>
      <w:r w:rsidR="00400642" w:rsidRPr="00E261B5">
        <w:rPr>
          <w:rFonts w:cs="Arial"/>
          <w:color w:val="222222"/>
          <w:spacing w:val="-4"/>
          <w:sz w:val="22"/>
          <w:szCs w:val="22"/>
          <w:lang w:eastAsia="en-GB"/>
        </w:rPr>
        <w:t>Dearta Fusar</w:t>
      </w:r>
      <w:r w:rsidR="0029570C" w:rsidRPr="00E261B5">
        <w:rPr>
          <w:rFonts w:cs="Arial"/>
          <w:color w:val="222222"/>
          <w:spacing w:val="-4"/>
          <w:sz w:val="22"/>
          <w:szCs w:val="22"/>
          <w:lang w:eastAsia="en-GB"/>
        </w:rPr>
        <w:t>o</w:t>
      </w:r>
    </w:p>
    <w:p w14:paraId="152EA5E2" w14:textId="77777777" w:rsidR="00F62CA3" w:rsidRDefault="00400642" w:rsidP="008A5DC8">
      <w:pPr>
        <w:rPr>
          <w:rFonts w:cs="Arial"/>
          <w:color w:val="222222"/>
          <w:spacing w:val="-4"/>
          <w:sz w:val="22"/>
          <w:szCs w:val="22"/>
          <w:lang w:eastAsia="en-GB"/>
        </w:rPr>
      </w:pPr>
      <w:r w:rsidRPr="00E261B5">
        <w:rPr>
          <w:rFonts w:cs="Arial"/>
          <w:color w:val="222222"/>
          <w:spacing w:val="-4"/>
          <w:sz w:val="22"/>
          <w:szCs w:val="22"/>
          <w:lang w:eastAsia="en-GB"/>
        </w:rPr>
        <w:t>Coding Project Lead</w:t>
      </w:r>
    </w:p>
    <w:p w14:paraId="399E893F" w14:textId="77777777" w:rsidR="00400642" w:rsidRDefault="00400642" w:rsidP="008A5DC8">
      <w:pPr>
        <w:rPr>
          <w:rFonts w:cs="Arial"/>
          <w:color w:val="222222"/>
          <w:spacing w:val="-4"/>
          <w:sz w:val="22"/>
          <w:szCs w:val="22"/>
          <w:lang w:eastAsia="en-GB"/>
        </w:rPr>
      </w:pPr>
    </w:p>
    <w:p w14:paraId="12040DEE" w14:textId="77777777" w:rsidR="00400642" w:rsidRDefault="00400642" w:rsidP="008A5DC8">
      <w:pPr>
        <w:rPr>
          <w:rFonts w:cs="Arial"/>
          <w:color w:val="222222"/>
          <w:spacing w:val="-4"/>
          <w:sz w:val="22"/>
          <w:szCs w:val="22"/>
          <w:lang w:eastAsia="en-GB"/>
        </w:rPr>
      </w:pPr>
    </w:p>
    <w:p w14:paraId="40972759" w14:textId="77777777" w:rsidR="00400642" w:rsidRDefault="00400642" w:rsidP="008A5DC8">
      <w:pPr>
        <w:rPr>
          <w:rFonts w:cs="Arial"/>
          <w:color w:val="222222"/>
          <w:spacing w:val="-4"/>
          <w:sz w:val="22"/>
          <w:szCs w:val="22"/>
          <w:lang w:eastAsia="en-GB"/>
        </w:rPr>
      </w:pPr>
    </w:p>
    <w:p w14:paraId="01CD4A8B" w14:textId="77777777" w:rsidR="00400642" w:rsidRDefault="00400642" w:rsidP="008A5DC8">
      <w:pPr>
        <w:rPr>
          <w:rFonts w:cs="Arial"/>
          <w:color w:val="222222"/>
          <w:spacing w:val="-4"/>
          <w:sz w:val="22"/>
          <w:szCs w:val="22"/>
          <w:lang w:eastAsia="en-GB"/>
        </w:rPr>
      </w:pPr>
    </w:p>
    <w:p w14:paraId="3BB1555E" w14:textId="77777777" w:rsidR="00400642" w:rsidRDefault="00400642" w:rsidP="008A5DC8">
      <w:pPr>
        <w:rPr>
          <w:rFonts w:cs="Arial"/>
          <w:color w:val="222222"/>
          <w:spacing w:val="-4"/>
          <w:sz w:val="22"/>
          <w:szCs w:val="22"/>
          <w:lang w:eastAsia="en-GB"/>
        </w:rPr>
      </w:pPr>
    </w:p>
    <w:p w14:paraId="1D24CAB3" w14:textId="77777777" w:rsidR="00400642" w:rsidRDefault="00400642" w:rsidP="008A5DC8">
      <w:pPr>
        <w:rPr>
          <w:rFonts w:cs="Arial"/>
          <w:color w:val="222222"/>
          <w:spacing w:val="-4"/>
          <w:sz w:val="22"/>
          <w:szCs w:val="22"/>
          <w:lang w:eastAsia="en-GB"/>
        </w:rPr>
      </w:pPr>
    </w:p>
    <w:p w14:paraId="2780ED73" w14:textId="77777777" w:rsidR="00400642" w:rsidRDefault="00400642" w:rsidP="008A5DC8">
      <w:pPr>
        <w:rPr>
          <w:rFonts w:cs="Arial"/>
          <w:color w:val="222222"/>
          <w:spacing w:val="-4"/>
          <w:sz w:val="22"/>
          <w:szCs w:val="22"/>
          <w:lang w:eastAsia="en-GB"/>
        </w:rPr>
      </w:pPr>
    </w:p>
    <w:p w14:paraId="18222601" w14:textId="77777777" w:rsidR="00400642" w:rsidRDefault="00400642" w:rsidP="008A5DC8">
      <w:pPr>
        <w:rPr>
          <w:rFonts w:cs="Arial"/>
          <w:color w:val="222222"/>
          <w:spacing w:val="-4"/>
          <w:sz w:val="22"/>
          <w:szCs w:val="22"/>
          <w:lang w:eastAsia="en-GB"/>
        </w:rPr>
      </w:pPr>
    </w:p>
    <w:p w14:paraId="7118A3F1" w14:textId="77777777" w:rsidR="00400642" w:rsidRDefault="00400642" w:rsidP="008A5DC8">
      <w:pPr>
        <w:rPr>
          <w:rFonts w:cs="Arial"/>
          <w:color w:val="222222"/>
          <w:spacing w:val="-4"/>
          <w:sz w:val="22"/>
          <w:szCs w:val="22"/>
          <w:lang w:eastAsia="en-GB"/>
        </w:rPr>
      </w:pPr>
    </w:p>
    <w:p w14:paraId="59563B80" w14:textId="77777777" w:rsidR="00400642" w:rsidRDefault="00400642" w:rsidP="008A5DC8">
      <w:pPr>
        <w:rPr>
          <w:rFonts w:cs="Arial"/>
          <w:color w:val="222222"/>
          <w:spacing w:val="-4"/>
          <w:sz w:val="22"/>
          <w:szCs w:val="22"/>
          <w:lang w:eastAsia="en-GB"/>
        </w:rPr>
      </w:pPr>
    </w:p>
    <w:p w14:paraId="5C358D84" w14:textId="77777777" w:rsidR="00400642" w:rsidRDefault="00400642" w:rsidP="008A5DC8">
      <w:pPr>
        <w:rPr>
          <w:rFonts w:cs="Arial"/>
          <w:color w:val="222222"/>
          <w:spacing w:val="-4"/>
          <w:sz w:val="22"/>
          <w:szCs w:val="22"/>
          <w:lang w:eastAsia="en-GB"/>
        </w:rPr>
      </w:pPr>
    </w:p>
    <w:p w14:paraId="0D82F000" w14:textId="77777777" w:rsidR="00400642" w:rsidRDefault="00400642" w:rsidP="008A5DC8">
      <w:pPr>
        <w:rPr>
          <w:rFonts w:cs="Arial"/>
          <w:color w:val="222222"/>
          <w:spacing w:val="-4"/>
          <w:sz w:val="22"/>
          <w:szCs w:val="22"/>
          <w:lang w:eastAsia="en-GB"/>
        </w:rPr>
      </w:pPr>
    </w:p>
    <w:p w14:paraId="733DEAD1" w14:textId="77777777" w:rsidR="0029570C" w:rsidRDefault="0029570C" w:rsidP="008A5DC8">
      <w:pPr>
        <w:rPr>
          <w:rFonts w:cs="Arial"/>
          <w:color w:val="222222"/>
          <w:spacing w:val="-4"/>
          <w:sz w:val="22"/>
          <w:szCs w:val="22"/>
          <w:lang w:eastAsia="en-GB"/>
        </w:rPr>
      </w:pPr>
    </w:p>
    <w:p w14:paraId="29664452" w14:textId="77777777" w:rsidR="0029570C" w:rsidRDefault="0029570C" w:rsidP="008A5DC8">
      <w:pPr>
        <w:rPr>
          <w:rFonts w:cs="Arial"/>
          <w:color w:val="222222"/>
          <w:spacing w:val="-4"/>
          <w:sz w:val="22"/>
          <w:szCs w:val="22"/>
          <w:lang w:eastAsia="en-GB"/>
        </w:rPr>
      </w:pPr>
    </w:p>
    <w:p w14:paraId="5357C2F2" w14:textId="77777777" w:rsidR="00400642" w:rsidRPr="006B16C2" w:rsidRDefault="00400642" w:rsidP="008A5DC8">
      <w:pPr>
        <w:rPr>
          <w:rFonts w:cs="Arial"/>
          <w:color w:val="222222"/>
          <w:spacing w:val="-4"/>
          <w:sz w:val="22"/>
          <w:szCs w:val="22"/>
          <w:lang w:eastAsia="en-GB"/>
        </w:rPr>
      </w:pPr>
    </w:p>
    <w:p w14:paraId="68DEB0DA" w14:textId="77777777" w:rsidR="00F62CA3" w:rsidRPr="006B16C2" w:rsidRDefault="00F62CA3" w:rsidP="00F62CA3">
      <w:pPr>
        <w:shd w:val="clear" w:color="auto" w:fill="FFFFFF"/>
        <w:ind w:left="360"/>
        <w:rPr>
          <w:rFonts w:cs="Arial"/>
          <w:color w:val="222222"/>
          <w:sz w:val="22"/>
          <w:szCs w:val="22"/>
          <w:lang w:eastAsia="en-GB"/>
        </w:rPr>
      </w:pPr>
    </w:p>
    <w:p w14:paraId="42338D76" w14:textId="77777777" w:rsidR="00F62CA3" w:rsidRPr="00865F73" w:rsidRDefault="00F62CA3" w:rsidP="00F62CA3">
      <w:pPr>
        <w:pStyle w:val="Heading1"/>
      </w:pPr>
      <w:r w:rsidRPr="00865F73">
        <w:lastRenderedPageBreak/>
        <w:t>Part 1 –</w:t>
      </w:r>
      <w:r>
        <w:t xml:space="preserve"> BACKGROUND</w:t>
      </w:r>
    </w:p>
    <w:p w14:paraId="4EC6C1C8" w14:textId="77777777" w:rsidR="00F62CA3" w:rsidRPr="00865F73" w:rsidRDefault="00F62CA3" w:rsidP="00F62CA3"/>
    <w:p w14:paraId="3A04EE4C" w14:textId="77777777" w:rsidR="00F62CA3" w:rsidRPr="00865F73" w:rsidRDefault="005F2B1F" w:rsidP="00F62CA3">
      <w:pPr>
        <w:pStyle w:val="Heading1"/>
      </w:pPr>
      <w:r>
        <w:t>Core Scope of RfI</w:t>
      </w:r>
    </w:p>
    <w:p w14:paraId="6A36AEE0" w14:textId="77777777" w:rsidR="00F62CA3" w:rsidRPr="00865F73" w:rsidRDefault="00F62CA3" w:rsidP="00F62CA3"/>
    <w:p w14:paraId="4EDFBC56" w14:textId="4E8FA55F" w:rsidR="006C3803" w:rsidRDefault="00584E3B" w:rsidP="00A6713F">
      <w:pPr>
        <w:rPr>
          <w:sz w:val="22"/>
          <w:szCs w:val="22"/>
        </w:rPr>
      </w:pPr>
      <w:r w:rsidRPr="0038376F">
        <w:rPr>
          <w:sz w:val="22"/>
          <w:szCs w:val="22"/>
        </w:rPr>
        <w:t>S</w:t>
      </w:r>
      <w:r>
        <w:rPr>
          <w:sz w:val="22"/>
          <w:szCs w:val="22"/>
        </w:rPr>
        <w:t>ave the Children</w:t>
      </w:r>
      <w:r w:rsidRPr="0038376F">
        <w:rPr>
          <w:sz w:val="22"/>
          <w:szCs w:val="22"/>
        </w:rPr>
        <w:t xml:space="preserve"> </w:t>
      </w:r>
      <w:r w:rsidR="00F62CA3" w:rsidRPr="0038376F">
        <w:rPr>
          <w:sz w:val="22"/>
          <w:szCs w:val="22"/>
        </w:rPr>
        <w:t xml:space="preserve">would like to seek input on </w:t>
      </w:r>
      <w:r w:rsidR="00400642">
        <w:rPr>
          <w:sz w:val="22"/>
          <w:szCs w:val="22"/>
        </w:rPr>
        <w:t>technology that will better allow our organisation to create, update and maintain budget data</w:t>
      </w:r>
      <w:r w:rsidR="00F62CA3" w:rsidRPr="0038376F">
        <w:rPr>
          <w:sz w:val="22"/>
          <w:szCs w:val="22"/>
        </w:rPr>
        <w:t xml:space="preserve">.  Currently </w:t>
      </w:r>
      <w:r w:rsidR="00400642">
        <w:rPr>
          <w:sz w:val="22"/>
          <w:szCs w:val="22"/>
        </w:rPr>
        <w:t>these are ad-hoc activities</w:t>
      </w:r>
      <w:r w:rsidR="00F62CA3" w:rsidRPr="0038376F">
        <w:rPr>
          <w:sz w:val="22"/>
          <w:szCs w:val="22"/>
        </w:rPr>
        <w:t xml:space="preserve"> with </w:t>
      </w:r>
      <w:r w:rsidR="00DD64C4">
        <w:rPr>
          <w:sz w:val="22"/>
          <w:szCs w:val="22"/>
        </w:rPr>
        <w:t>varied</w:t>
      </w:r>
      <w:r w:rsidR="00F62CA3" w:rsidRPr="0038376F">
        <w:rPr>
          <w:sz w:val="22"/>
          <w:szCs w:val="22"/>
        </w:rPr>
        <w:t xml:space="preserve"> process </w:t>
      </w:r>
      <w:r w:rsidR="00DD64C4">
        <w:rPr>
          <w:sz w:val="22"/>
          <w:szCs w:val="22"/>
        </w:rPr>
        <w:t>and</w:t>
      </w:r>
      <w:r w:rsidR="00F62CA3" w:rsidRPr="0038376F">
        <w:rPr>
          <w:sz w:val="22"/>
          <w:szCs w:val="22"/>
        </w:rPr>
        <w:t xml:space="preserve"> governance</w:t>
      </w:r>
      <w:r w:rsidR="00DD64C4">
        <w:rPr>
          <w:sz w:val="22"/>
          <w:szCs w:val="22"/>
        </w:rPr>
        <w:t xml:space="preserve"> across our organisation’s groups</w:t>
      </w:r>
      <w:r w:rsidR="00F62CA3" w:rsidRPr="0038376F">
        <w:rPr>
          <w:sz w:val="22"/>
          <w:szCs w:val="22"/>
        </w:rPr>
        <w:t xml:space="preserve">. </w:t>
      </w:r>
      <w:r w:rsidR="005F2B1F">
        <w:rPr>
          <w:sz w:val="22"/>
          <w:szCs w:val="22"/>
        </w:rPr>
        <w:t xml:space="preserve">This </w:t>
      </w:r>
      <w:r w:rsidR="00DD64C4">
        <w:rPr>
          <w:sz w:val="22"/>
          <w:szCs w:val="22"/>
        </w:rPr>
        <w:t xml:space="preserve">technology </w:t>
      </w:r>
      <w:r w:rsidR="005F2B1F">
        <w:rPr>
          <w:sz w:val="22"/>
          <w:szCs w:val="22"/>
        </w:rPr>
        <w:t xml:space="preserve">will </w:t>
      </w:r>
      <w:r w:rsidR="00DD64C4">
        <w:rPr>
          <w:sz w:val="22"/>
          <w:szCs w:val="22"/>
        </w:rPr>
        <w:t xml:space="preserve">form the basis of </w:t>
      </w:r>
      <w:r w:rsidR="005F2B1F">
        <w:rPr>
          <w:sz w:val="22"/>
          <w:szCs w:val="22"/>
        </w:rPr>
        <w:t>a global solution</w:t>
      </w:r>
      <w:r w:rsidR="006C3803">
        <w:rPr>
          <w:sz w:val="22"/>
          <w:szCs w:val="22"/>
        </w:rPr>
        <w:t xml:space="preserve"> that allows users to create new budgets from within </w:t>
      </w:r>
      <w:r>
        <w:rPr>
          <w:sz w:val="22"/>
          <w:szCs w:val="22"/>
        </w:rPr>
        <w:t xml:space="preserve">Save the Children’s </w:t>
      </w:r>
      <w:r w:rsidR="006C3803">
        <w:rPr>
          <w:sz w:val="22"/>
          <w:szCs w:val="22"/>
        </w:rPr>
        <w:t xml:space="preserve">core systems (AMS), view and manage all budget data in (as close to possible) real time. The tool will also adhere to the organisation’s workflow hierarchies and integrate with </w:t>
      </w:r>
      <w:r w:rsidR="00EF47DA">
        <w:rPr>
          <w:sz w:val="22"/>
          <w:szCs w:val="22"/>
        </w:rPr>
        <w:t>several</w:t>
      </w:r>
      <w:r w:rsidR="006C3803">
        <w:rPr>
          <w:sz w:val="22"/>
          <w:szCs w:val="22"/>
        </w:rPr>
        <w:t xml:space="preserve"> core systems.</w:t>
      </w:r>
    </w:p>
    <w:p w14:paraId="78491DD5" w14:textId="77777777" w:rsidR="006C3803" w:rsidRDefault="006C3803" w:rsidP="00A6713F">
      <w:pPr>
        <w:rPr>
          <w:sz w:val="22"/>
          <w:szCs w:val="22"/>
        </w:rPr>
      </w:pPr>
    </w:p>
    <w:p w14:paraId="280A787B" w14:textId="51E2A171" w:rsidR="00A6713F" w:rsidRDefault="00F62CA3" w:rsidP="00A6713F">
      <w:pPr>
        <w:rPr>
          <w:sz w:val="22"/>
          <w:szCs w:val="22"/>
        </w:rPr>
      </w:pPr>
      <w:r w:rsidRPr="0038376F">
        <w:rPr>
          <w:sz w:val="22"/>
          <w:szCs w:val="22"/>
        </w:rPr>
        <w:t xml:space="preserve">We foresee the </w:t>
      </w:r>
      <w:r w:rsidR="005F06EC" w:rsidRPr="0038376F">
        <w:rPr>
          <w:sz w:val="22"/>
          <w:szCs w:val="22"/>
        </w:rPr>
        <w:t>solution(s)</w:t>
      </w:r>
      <w:r w:rsidRPr="0038376F">
        <w:rPr>
          <w:sz w:val="22"/>
          <w:szCs w:val="22"/>
        </w:rPr>
        <w:t xml:space="preserve"> being a key enabler in helping </w:t>
      </w:r>
      <w:r w:rsidR="00584E3B">
        <w:rPr>
          <w:sz w:val="22"/>
          <w:szCs w:val="22"/>
        </w:rPr>
        <w:t>our organization</w:t>
      </w:r>
      <w:r w:rsidR="00584E3B" w:rsidRPr="0038376F">
        <w:rPr>
          <w:sz w:val="22"/>
          <w:szCs w:val="22"/>
        </w:rPr>
        <w:t xml:space="preserve"> </w:t>
      </w:r>
      <w:r w:rsidRPr="0038376F">
        <w:rPr>
          <w:sz w:val="22"/>
          <w:szCs w:val="22"/>
        </w:rPr>
        <w:t xml:space="preserve">in the areas of </w:t>
      </w:r>
      <w:r w:rsidR="00400642">
        <w:rPr>
          <w:sz w:val="22"/>
          <w:szCs w:val="22"/>
        </w:rPr>
        <w:t>financial data integrity and increased transparency and accountability for spend</w:t>
      </w:r>
      <w:r w:rsidRPr="0038376F">
        <w:rPr>
          <w:sz w:val="22"/>
          <w:szCs w:val="22"/>
        </w:rPr>
        <w:t>.</w:t>
      </w:r>
      <w:r w:rsidR="00A6713F">
        <w:rPr>
          <w:sz w:val="22"/>
          <w:szCs w:val="22"/>
        </w:rPr>
        <w:t xml:space="preserve"> This market exercise forms parts of </w:t>
      </w:r>
      <w:r w:rsidR="00584E3B">
        <w:rPr>
          <w:sz w:val="22"/>
          <w:szCs w:val="22"/>
        </w:rPr>
        <w:t xml:space="preserve">Save the Children’s </w:t>
      </w:r>
      <w:r w:rsidR="00A6713F">
        <w:rPr>
          <w:sz w:val="22"/>
          <w:szCs w:val="22"/>
        </w:rPr>
        <w:t xml:space="preserve">overall </w:t>
      </w:r>
      <w:r w:rsidR="004279EF">
        <w:rPr>
          <w:sz w:val="22"/>
          <w:szCs w:val="22"/>
        </w:rPr>
        <w:t>financial transformation</w:t>
      </w:r>
      <w:r w:rsidR="00A6713F">
        <w:rPr>
          <w:sz w:val="22"/>
          <w:szCs w:val="22"/>
        </w:rPr>
        <w:t xml:space="preserve"> strategy. </w:t>
      </w:r>
    </w:p>
    <w:p w14:paraId="34BCC327" w14:textId="77777777" w:rsidR="00F62CA3" w:rsidRPr="00865F73" w:rsidRDefault="00F62CA3" w:rsidP="00F62CA3">
      <w:pPr>
        <w:jc w:val="both"/>
      </w:pPr>
    </w:p>
    <w:p w14:paraId="4897790C" w14:textId="77777777" w:rsidR="00F62CA3" w:rsidRPr="00865F73" w:rsidRDefault="00F62CA3" w:rsidP="00F62CA3">
      <w:pPr>
        <w:pStyle w:val="Heading1"/>
      </w:pPr>
      <w:r w:rsidRPr="00865F73">
        <w:t>Supplier Response</w:t>
      </w:r>
    </w:p>
    <w:p w14:paraId="760B9EF1" w14:textId="77777777" w:rsidR="00F62CA3" w:rsidRPr="00865F73" w:rsidRDefault="00F62CA3" w:rsidP="00F62CA3"/>
    <w:p w14:paraId="36DD7EBC" w14:textId="77777777" w:rsidR="00F62CA3" w:rsidRPr="0038376F" w:rsidRDefault="00F62CA3" w:rsidP="00F62CA3">
      <w:pPr>
        <w:rPr>
          <w:sz w:val="22"/>
          <w:szCs w:val="22"/>
        </w:rPr>
      </w:pPr>
      <w:r w:rsidRPr="0038376F">
        <w:rPr>
          <w:sz w:val="22"/>
          <w:szCs w:val="22"/>
        </w:rPr>
        <w:t xml:space="preserve">Suppliers </w:t>
      </w:r>
      <w:r w:rsidRPr="0038376F">
        <w:rPr>
          <w:sz w:val="22"/>
          <w:szCs w:val="22"/>
          <w:u w:val="single"/>
        </w:rPr>
        <w:t>must</w:t>
      </w:r>
      <w:r w:rsidRPr="0038376F">
        <w:rPr>
          <w:sz w:val="22"/>
          <w:szCs w:val="22"/>
        </w:rPr>
        <w:t xml:space="preserve"> adhere to the structure outlined in the section titled “Submission of Response” within this document.  Where questions cannot be answered fully, please provide a relevant explanation and details.  </w:t>
      </w:r>
    </w:p>
    <w:p w14:paraId="6A53BD73" w14:textId="77777777" w:rsidR="005F06EC" w:rsidRPr="0038376F" w:rsidRDefault="005F06EC" w:rsidP="00F62CA3">
      <w:pPr>
        <w:rPr>
          <w:sz w:val="22"/>
          <w:szCs w:val="22"/>
        </w:rPr>
      </w:pPr>
    </w:p>
    <w:p w14:paraId="2997C5BC" w14:textId="77777777" w:rsidR="00F62CA3" w:rsidRPr="0038376F" w:rsidRDefault="00F62CA3" w:rsidP="00F62CA3">
      <w:pPr>
        <w:rPr>
          <w:sz w:val="22"/>
          <w:szCs w:val="22"/>
        </w:rPr>
      </w:pPr>
      <w:r w:rsidRPr="0038376F">
        <w:rPr>
          <w:sz w:val="22"/>
          <w:szCs w:val="22"/>
        </w:rPr>
        <w:t xml:space="preserve">Please keep responses concise and, where practical, include electronic links to where additional relevant information can be found. </w:t>
      </w:r>
    </w:p>
    <w:p w14:paraId="3E8998C9" w14:textId="77777777" w:rsidR="00F62CA3" w:rsidRPr="0038376F" w:rsidRDefault="00F62CA3" w:rsidP="00F62CA3">
      <w:pPr>
        <w:rPr>
          <w:sz w:val="22"/>
          <w:szCs w:val="22"/>
        </w:rPr>
      </w:pPr>
    </w:p>
    <w:p w14:paraId="3FB7288B" w14:textId="77777777" w:rsidR="00F62CA3" w:rsidRPr="0038376F" w:rsidRDefault="00F62CA3" w:rsidP="00F62CA3">
      <w:pPr>
        <w:rPr>
          <w:sz w:val="22"/>
          <w:szCs w:val="22"/>
        </w:rPr>
      </w:pPr>
      <w:r w:rsidRPr="0038376F">
        <w:rPr>
          <w:sz w:val="22"/>
          <w:szCs w:val="22"/>
        </w:rPr>
        <w:t>A pitch or presentation style document i</w:t>
      </w:r>
      <w:r w:rsidR="001663AE">
        <w:rPr>
          <w:sz w:val="22"/>
          <w:szCs w:val="22"/>
        </w:rPr>
        <w:t xml:space="preserve">s welcomed, </w:t>
      </w:r>
      <w:r w:rsidRPr="0038376F">
        <w:rPr>
          <w:sz w:val="22"/>
          <w:szCs w:val="22"/>
        </w:rPr>
        <w:t>please do not PDF your response</w:t>
      </w:r>
      <w:r w:rsidR="001663AE">
        <w:rPr>
          <w:sz w:val="22"/>
          <w:szCs w:val="22"/>
        </w:rPr>
        <w:t xml:space="preserve"> </w:t>
      </w:r>
      <w:r w:rsidRPr="0038376F">
        <w:rPr>
          <w:sz w:val="22"/>
          <w:szCs w:val="22"/>
        </w:rPr>
        <w:t>and questions should be answered in English.</w:t>
      </w:r>
    </w:p>
    <w:p w14:paraId="709B27F2" w14:textId="77777777" w:rsidR="00F62CA3" w:rsidRPr="00865F73" w:rsidRDefault="00F62CA3" w:rsidP="00F62CA3"/>
    <w:p w14:paraId="0B586BC0" w14:textId="77777777" w:rsidR="00F62CA3" w:rsidRPr="00865F73" w:rsidRDefault="00F62CA3" w:rsidP="00F62CA3">
      <w:pPr>
        <w:pStyle w:val="Heading1"/>
      </w:pPr>
      <w:r w:rsidRPr="00865F73">
        <w:t>Outline Timetable</w:t>
      </w:r>
    </w:p>
    <w:p w14:paraId="5A2A498A" w14:textId="77777777" w:rsidR="00F62CA3" w:rsidRPr="0038376F" w:rsidRDefault="00F62CA3" w:rsidP="00F62CA3">
      <w:pPr>
        <w:rPr>
          <w:sz w:val="22"/>
          <w:szCs w:val="22"/>
        </w:rPr>
      </w:pPr>
      <w:r w:rsidRPr="0038376F">
        <w:rPr>
          <w:sz w:val="22"/>
          <w:szCs w:val="22"/>
        </w:rPr>
        <w:t>Set out below is the proposed timetable.  This is intended as a guide and whilst SCI does not intend to depart from the timetable it reserves the right to do so at any stage.</w:t>
      </w:r>
    </w:p>
    <w:p w14:paraId="23541418" w14:textId="77777777" w:rsidR="00F62CA3" w:rsidRPr="00865F73" w:rsidRDefault="00F62CA3" w:rsidP="00F62CA3">
      <w:r w:rsidRPr="00865F7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5660"/>
      </w:tblGrid>
      <w:tr w:rsidR="00F62CA3" w:rsidRPr="00865F73" w14:paraId="4780C7BA" w14:textId="77777777" w:rsidTr="003827E0">
        <w:trPr>
          <w:trHeight w:val="170"/>
        </w:trPr>
        <w:tc>
          <w:tcPr>
            <w:tcW w:w="3330" w:type="dxa"/>
            <w:tcBorders>
              <w:top w:val="single" w:sz="4" w:space="0" w:color="auto"/>
              <w:left w:val="single" w:sz="4" w:space="0" w:color="auto"/>
              <w:bottom w:val="single" w:sz="4" w:space="0" w:color="auto"/>
              <w:right w:val="single" w:sz="4" w:space="0" w:color="auto"/>
            </w:tcBorders>
            <w:shd w:val="clear" w:color="auto" w:fill="FF0000"/>
            <w:vAlign w:val="center"/>
          </w:tcPr>
          <w:p w14:paraId="6B9391D7" w14:textId="77777777" w:rsidR="00F62CA3" w:rsidRPr="00865F73" w:rsidRDefault="00F62CA3" w:rsidP="003827E0">
            <w:pPr>
              <w:rPr>
                <w:b/>
                <w:color w:val="FFFFFF"/>
                <w:sz w:val="22"/>
                <w:szCs w:val="22"/>
              </w:rPr>
            </w:pPr>
            <w:r w:rsidRPr="00865F73">
              <w:rPr>
                <w:b/>
                <w:color w:val="FFFFFF"/>
                <w:sz w:val="22"/>
                <w:szCs w:val="22"/>
              </w:rPr>
              <w:t>Target Date</w:t>
            </w:r>
          </w:p>
        </w:tc>
        <w:tc>
          <w:tcPr>
            <w:tcW w:w="5804" w:type="dxa"/>
            <w:tcBorders>
              <w:top w:val="single" w:sz="4" w:space="0" w:color="auto"/>
              <w:left w:val="single" w:sz="4" w:space="0" w:color="auto"/>
              <w:bottom w:val="single" w:sz="4" w:space="0" w:color="auto"/>
              <w:right w:val="single" w:sz="4" w:space="0" w:color="auto"/>
            </w:tcBorders>
            <w:shd w:val="clear" w:color="auto" w:fill="FF0000"/>
            <w:vAlign w:val="center"/>
          </w:tcPr>
          <w:p w14:paraId="174EDCFE" w14:textId="77777777" w:rsidR="00F62CA3" w:rsidRPr="00865F73" w:rsidRDefault="00F62CA3" w:rsidP="003827E0">
            <w:pPr>
              <w:rPr>
                <w:b/>
                <w:color w:val="FFFFFF"/>
                <w:sz w:val="22"/>
                <w:szCs w:val="22"/>
              </w:rPr>
            </w:pPr>
            <w:r w:rsidRPr="00865F73">
              <w:rPr>
                <w:b/>
                <w:color w:val="FFFFFF"/>
                <w:sz w:val="22"/>
                <w:szCs w:val="22"/>
              </w:rPr>
              <w:t>Activity</w:t>
            </w:r>
          </w:p>
        </w:tc>
      </w:tr>
      <w:tr w:rsidR="00F62CA3" w:rsidRPr="0038376F" w14:paraId="3FA2EB3C" w14:textId="77777777" w:rsidTr="003827E0">
        <w:trPr>
          <w:trHeight w:val="20"/>
        </w:trPr>
        <w:tc>
          <w:tcPr>
            <w:tcW w:w="3330" w:type="dxa"/>
            <w:tcBorders>
              <w:top w:val="single" w:sz="4" w:space="0" w:color="auto"/>
              <w:left w:val="single" w:sz="4" w:space="0" w:color="auto"/>
              <w:bottom w:val="single" w:sz="4" w:space="0" w:color="auto"/>
              <w:right w:val="single" w:sz="4" w:space="0" w:color="auto"/>
            </w:tcBorders>
            <w:vAlign w:val="center"/>
          </w:tcPr>
          <w:p w14:paraId="327B010A" w14:textId="39A29157" w:rsidR="00F62CA3" w:rsidRPr="001663AE" w:rsidRDefault="00056915" w:rsidP="003827E0">
            <w:pPr>
              <w:rPr>
                <w:color w:val="FF0000"/>
                <w:sz w:val="22"/>
                <w:szCs w:val="22"/>
                <w:highlight w:val="yellow"/>
              </w:rPr>
            </w:pPr>
            <w:r>
              <w:rPr>
                <w:sz w:val="22"/>
                <w:szCs w:val="22"/>
              </w:rPr>
              <w:t>8</w:t>
            </w:r>
            <w:r w:rsidR="008D0771" w:rsidRPr="00415151">
              <w:rPr>
                <w:sz w:val="22"/>
                <w:szCs w:val="22"/>
                <w:vertAlign w:val="superscript"/>
              </w:rPr>
              <w:t>th</w:t>
            </w:r>
            <w:r w:rsidR="008D0771" w:rsidRPr="00415151">
              <w:rPr>
                <w:sz w:val="22"/>
                <w:szCs w:val="22"/>
              </w:rPr>
              <w:t xml:space="preserve"> May 2017</w:t>
            </w:r>
          </w:p>
        </w:tc>
        <w:tc>
          <w:tcPr>
            <w:tcW w:w="5804" w:type="dxa"/>
            <w:tcBorders>
              <w:top w:val="single" w:sz="4" w:space="0" w:color="auto"/>
              <w:left w:val="single" w:sz="4" w:space="0" w:color="auto"/>
              <w:bottom w:val="single" w:sz="4" w:space="0" w:color="auto"/>
              <w:right w:val="single" w:sz="4" w:space="0" w:color="auto"/>
            </w:tcBorders>
            <w:vAlign w:val="center"/>
          </w:tcPr>
          <w:p w14:paraId="33E3A7A3" w14:textId="77777777" w:rsidR="00F62CA3" w:rsidRPr="0038376F" w:rsidRDefault="00F62CA3" w:rsidP="003827E0">
            <w:pPr>
              <w:rPr>
                <w:sz w:val="22"/>
                <w:szCs w:val="22"/>
              </w:rPr>
            </w:pPr>
            <w:r w:rsidRPr="0038376F">
              <w:rPr>
                <w:sz w:val="22"/>
                <w:szCs w:val="22"/>
              </w:rPr>
              <w:t xml:space="preserve">RFI published </w:t>
            </w:r>
          </w:p>
        </w:tc>
      </w:tr>
      <w:tr w:rsidR="00695D44" w:rsidRPr="0038376F" w14:paraId="5EE0636C" w14:textId="77777777" w:rsidTr="003827E0">
        <w:trPr>
          <w:trHeight w:val="20"/>
        </w:trPr>
        <w:tc>
          <w:tcPr>
            <w:tcW w:w="3330" w:type="dxa"/>
            <w:tcBorders>
              <w:top w:val="single" w:sz="4" w:space="0" w:color="auto"/>
              <w:left w:val="single" w:sz="4" w:space="0" w:color="auto"/>
              <w:bottom w:val="single" w:sz="4" w:space="0" w:color="auto"/>
              <w:right w:val="single" w:sz="4" w:space="0" w:color="auto"/>
            </w:tcBorders>
            <w:vAlign w:val="center"/>
          </w:tcPr>
          <w:p w14:paraId="68274086" w14:textId="654E2981" w:rsidR="00695D44" w:rsidRPr="00415151" w:rsidRDefault="008D0771" w:rsidP="003827E0">
            <w:pPr>
              <w:rPr>
                <w:sz w:val="22"/>
                <w:szCs w:val="22"/>
              </w:rPr>
            </w:pPr>
            <w:r w:rsidRPr="00415151">
              <w:rPr>
                <w:sz w:val="22"/>
                <w:szCs w:val="22"/>
              </w:rPr>
              <w:t>1</w:t>
            </w:r>
            <w:r w:rsidR="00056915">
              <w:rPr>
                <w:sz w:val="22"/>
                <w:szCs w:val="22"/>
              </w:rPr>
              <w:t>5</w:t>
            </w:r>
            <w:r w:rsidRPr="00415151">
              <w:rPr>
                <w:sz w:val="22"/>
                <w:szCs w:val="22"/>
                <w:vertAlign w:val="superscript"/>
              </w:rPr>
              <w:t>th</w:t>
            </w:r>
            <w:r w:rsidRPr="00415151">
              <w:rPr>
                <w:sz w:val="22"/>
                <w:szCs w:val="22"/>
              </w:rPr>
              <w:t xml:space="preserve"> May 2017</w:t>
            </w:r>
          </w:p>
        </w:tc>
        <w:tc>
          <w:tcPr>
            <w:tcW w:w="5804" w:type="dxa"/>
            <w:tcBorders>
              <w:top w:val="single" w:sz="4" w:space="0" w:color="auto"/>
              <w:left w:val="single" w:sz="4" w:space="0" w:color="auto"/>
              <w:bottom w:val="single" w:sz="4" w:space="0" w:color="auto"/>
              <w:right w:val="single" w:sz="4" w:space="0" w:color="auto"/>
            </w:tcBorders>
            <w:vAlign w:val="center"/>
          </w:tcPr>
          <w:p w14:paraId="44E34BD1" w14:textId="77777777" w:rsidR="00695D44" w:rsidRPr="0038376F" w:rsidRDefault="00695D44" w:rsidP="003827E0">
            <w:pPr>
              <w:rPr>
                <w:sz w:val="22"/>
                <w:szCs w:val="22"/>
              </w:rPr>
            </w:pPr>
            <w:r w:rsidRPr="00695D44">
              <w:rPr>
                <w:sz w:val="22"/>
                <w:szCs w:val="22"/>
              </w:rPr>
              <w:t>Confirmation of interest to participate</w:t>
            </w:r>
          </w:p>
        </w:tc>
      </w:tr>
      <w:tr w:rsidR="00F62CA3" w:rsidRPr="0038376F" w14:paraId="704DBD8E" w14:textId="77777777" w:rsidTr="003827E0">
        <w:trPr>
          <w:trHeight w:val="20"/>
        </w:trPr>
        <w:tc>
          <w:tcPr>
            <w:tcW w:w="3330" w:type="dxa"/>
            <w:tcBorders>
              <w:top w:val="single" w:sz="4" w:space="0" w:color="auto"/>
              <w:left w:val="single" w:sz="4" w:space="0" w:color="auto"/>
              <w:bottom w:val="single" w:sz="4" w:space="0" w:color="auto"/>
              <w:right w:val="single" w:sz="4" w:space="0" w:color="auto"/>
            </w:tcBorders>
            <w:vAlign w:val="center"/>
          </w:tcPr>
          <w:p w14:paraId="6152FF8C" w14:textId="555544F6" w:rsidR="00F62CA3" w:rsidRPr="00415151" w:rsidRDefault="008D0771" w:rsidP="00A6713F">
            <w:pPr>
              <w:rPr>
                <w:sz w:val="22"/>
                <w:szCs w:val="22"/>
              </w:rPr>
            </w:pPr>
            <w:r w:rsidRPr="00415151">
              <w:rPr>
                <w:sz w:val="22"/>
                <w:szCs w:val="22"/>
              </w:rPr>
              <w:t>17</w:t>
            </w:r>
            <w:r w:rsidRPr="00415151">
              <w:rPr>
                <w:sz w:val="22"/>
                <w:szCs w:val="22"/>
                <w:vertAlign w:val="superscript"/>
              </w:rPr>
              <w:t>th</w:t>
            </w:r>
            <w:r w:rsidRPr="00415151">
              <w:rPr>
                <w:sz w:val="22"/>
                <w:szCs w:val="22"/>
              </w:rPr>
              <w:t xml:space="preserve"> May 2017</w:t>
            </w:r>
          </w:p>
        </w:tc>
        <w:tc>
          <w:tcPr>
            <w:tcW w:w="5804" w:type="dxa"/>
            <w:tcBorders>
              <w:top w:val="single" w:sz="4" w:space="0" w:color="auto"/>
              <w:left w:val="single" w:sz="4" w:space="0" w:color="auto"/>
              <w:bottom w:val="single" w:sz="4" w:space="0" w:color="auto"/>
              <w:right w:val="single" w:sz="4" w:space="0" w:color="auto"/>
            </w:tcBorders>
            <w:vAlign w:val="center"/>
          </w:tcPr>
          <w:p w14:paraId="48228B7B" w14:textId="77777777" w:rsidR="00F62CA3" w:rsidRPr="0038376F" w:rsidRDefault="00F62CA3" w:rsidP="003827E0">
            <w:pPr>
              <w:rPr>
                <w:sz w:val="22"/>
                <w:szCs w:val="22"/>
              </w:rPr>
            </w:pPr>
            <w:r w:rsidRPr="0038376F">
              <w:rPr>
                <w:sz w:val="22"/>
                <w:szCs w:val="22"/>
              </w:rPr>
              <w:t xml:space="preserve">All clarification questions to be submitted </w:t>
            </w:r>
          </w:p>
        </w:tc>
      </w:tr>
      <w:tr w:rsidR="00F62CA3" w:rsidRPr="0038376F" w14:paraId="50620632" w14:textId="77777777" w:rsidTr="003827E0">
        <w:trPr>
          <w:trHeight w:val="20"/>
        </w:trPr>
        <w:tc>
          <w:tcPr>
            <w:tcW w:w="3330" w:type="dxa"/>
            <w:tcBorders>
              <w:top w:val="single" w:sz="4" w:space="0" w:color="auto"/>
              <w:left w:val="single" w:sz="4" w:space="0" w:color="auto"/>
              <w:bottom w:val="single" w:sz="4" w:space="0" w:color="auto"/>
              <w:right w:val="single" w:sz="4" w:space="0" w:color="auto"/>
            </w:tcBorders>
            <w:vAlign w:val="center"/>
          </w:tcPr>
          <w:p w14:paraId="716DE28D" w14:textId="434367C2" w:rsidR="00F62CA3" w:rsidRPr="00415151" w:rsidRDefault="008D0771" w:rsidP="00A6713F">
            <w:pPr>
              <w:rPr>
                <w:sz w:val="22"/>
                <w:szCs w:val="22"/>
              </w:rPr>
            </w:pPr>
            <w:r w:rsidRPr="00415151">
              <w:rPr>
                <w:sz w:val="22"/>
                <w:szCs w:val="22"/>
              </w:rPr>
              <w:t>23</w:t>
            </w:r>
            <w:r w:rsidRPr="00415151">
              <w:rPr>
                <w:sz w:val="22"/>
                <w:szCs w:val="22"/>
                <w:vertAlign w:val="superscript"/>
              </w:rPr>
              <w:t>rd</w:t>
            </w:r>
            <w:r w:rsidRPr="00415151">
              <w:rPr>
                <w:sz w:val="22"/>
                <w:szCs w:val="22"/>
              </w:rPr>
              <w:t xml:space="preserve"> May 2017</w:t>
            </w:r>
            <w:r w:rsidR="00F62CA3" w:rsidRPr="00415151">
              <w:rPr>
                <w:sz w:val="22"/>
                <w:szCs w:val="22"/>
              </w:rPr>
              <w:t xml:space="preserve"> </w:t>
            </w:r>
          </w:p>
        </w:tc>
        <w:tc>
          <w:tcPr>
            <w:tcW w:w="5804" w:type="dxa"/>
            <w:tcBorders>
              <w:top w:val="single" w:sz="4" w:space="0" w:color="auto"/>
              <w:left w:val="single" w:sz="4" w:space="0" w:color="auto"/>
              <w:bottom w:val="single" w:sz="4" w:space="0" w:color="auto"/>
              <w:right w:val="single" w:sz="4" w:space="0" w:color="auto"/>
            </w:tcBorders>
            <w:vAlign w:val="center"/>
          </w:tcPr>
          <w:p w14:paraId="1F991FB4" w14:textId="77777777" w:rsidR="00F62CA3" w:rsidRPr="0038376F" w:rsidRDefault="00F62CA3" w:rsidP="003827E0">
            <w:pPr>
              <w:rPr>
                <w:sz w:val="22"/>
                <w:szCs w:val="22"/>
              </w:rPr>
            </w:pPr>
            <w:r w:rsidRPr="0038376F">
              <w:rPr>
                <w:sz w:val="22"/>
                <w:szCs w:val="22"/>
              </w:rPr>
              <w:t xml:space="preserve">Submission deadline </w:t>
            </w:r>
          </w:p>
        </w:tc>
      </w:tr>
    </w:tbl>
    <w:p w14:paraId="5B9482C8" w14:textId="77777777" w:rsidR="00F62CA3" w:rsidRPr="0038376F" w:rsidRDefault="00F62CA3" w:rsidP="00F62CA3">
      <w:pPr>
        <w:pStyle w:val="Heading1"/>
        <w:rPr>
          <w:sz w:val="22"/>
          <w:szCs w:val="22"/>
        </w:rPr>
      </w:pPr>
    </w:p>
    <w:p w14:paraId="6B6A0B98" w14:textId="77777777" w:rsidR="00F62CA3" w:rsidRPr="0038376F" w:rsidRDefault="00F62CA3" w:rsidP="00695D44">
      <w:pPr>
        <w:tabs>
          <w:tab w:val="left" w:pos="1985"/>
          <w:tab w:val="left" w:leader="dot" w:pos="8505"/>
        </w:tabs>
        <w:spacing w:after="240"/>
        <w:rPr>
          <w:sz w:val="22"/>
          <w:szCs w:val="22"/>
        </w:rPr>
      </w:pPr>
      <w:r w:rsidRPr="0038376F">
        <w:rPr>
          <w:sz w:val="22"/>
          <w:szCs w:val="22"/>
        </w:rPr>
        <w:t>If Save the Children wish to find out further information on your response, an invitation for a presentation maybe requested</w:t>
      </w:r>
      <w:r w:rsidR="004279EF">
        <w:rPr>
          <w:sz w:val="22"/>
          <w:szCs w:val="22"/>
        </w:rPr>
        <w:t>.</w:t>
      </w:r>
      <w:r w:rsidRPr="0038376F">
        <w:rPr>
          <w:sz w:val="22"/>
          <w:szCs w:val="22"/>
        </w:rPr>
        <w:t xml:space="preserve"> </w:t>
      </w:r>
    </w:p>
    <w:p w14:paraId="5E4BB75C" w14:textId="77777777" w:rsidR="00695D44" w:rsidRDefault="00F62CA3" w:rsidP="00695D44">
      <w:pPr>
        <w:rPr>
          <w:sz w:val="22"/>
          <w:szCs w:val="22"/>
        </w:rPr>
      </w:pPr>
      <w:r w:rsidRPr="0038376F">
        <w:rPr>
          <w:sz w:val="22"/>
          <w:szCs w:val="22"/>
        </w:rPr>
        <w:t>Due to the anticipated level of responses it is unlikely that everyone will have the opportunity to present.  This is not a reflection of your response and this RfI is solely an information gathering exercise.</w:t>
      </w:r>
    </w:p>
    <w:p w14:paraId="19C6290E" w14:textId="77777777" w:rsidR="00F62CA3" w:rsidRDefault="00695D44" w:rsidP="00695D44">
      <w:r>
        <w:rPr>
          <w:sz w:val="22"/>
          <w:szCs w:val="22"/>
        </w:rPr>
        <w:br w:type="page"/>
      </w:r>
    </w:p>
    <w:p w14:paraId="6221AF63" w14:textId="77777777" w:rsidR="00F62CA3" w:rsidRPr="00865F73" w:rsidRDefault="00F62CA3" w:rsidP="00F62CA3">
      <w:pPr>
        <w:pStyle w:val="Heading1"/>
      </w:pPr>
      <w:r w:rsidRPr="00865F73">
        <w:lastRenderedPageBreak/>
        <w:t>Submission Process</w:t>
      </w:r>
    </w:p>
    <w:p w14:paraId="415256BC" w14:textId="77777777" w:rsidR="00F62CA3" w:rsidRPr="0038376F" w:rsidRDefault="00F62CA3" w:rsidP="00F62CA3">
      <w:pPr>
        <w:rPr>
          <w:sz w:val="22"/>
          <w:szCs w:val="22"/>
        </w:rPr>
      </w:pPr>
    </w:p>
    <w:p w14:paraId="0ED6481C" w14:textId="20CDD385" w:rsidR="00F62CA3" w:rsidRPr="0038376F" w:rsidRDefault="00F62CA3" w:rsidP="00F62CA3">
      <w:pPr>
        <w:rPr>
          <w:sz w:val="22"/>
          <w:szCs w:val="22"/>
        </w:rPr>
      </w:pPr>
      <w:r w:rsidRPr="0038376F">
        <w:rPr>
          <w:sz w:val="22"/>
          <w:szCs w:val="22"/>
        </w:rPr>
        <w:t>Responses to this RFI are due by</w:t>
      </w:r>
      <w:r w:rsidR="00434369">
        <w:rPr>
          <w:sz w:val="22"/>
          <w:szCs w:val="22"/>
        </w:rPr>
        <w:t xml:space="preserve"> Tuesday 23</w:t>
      </w:r>
      <w:r w:rsidR="00434369" w:rsidRPr="00415151">
        <w:rPr>
          <w:sz w:val="22"/>
          <w:szCs w:val="22"/>
          <w:vertAlign w:val="superscript"/>
        </w:rPr>
        <w:t>rd</w:t>
      </w:r>
      <w:r w:rsidR="00434369">
        <w:rPr>
          <w:sz w:val="22"/>
          <w:szCs w:val="22"/>
        </w:rPr>
        <w:t xml:space="preserve"> May</w:t>
      </w:r>
      <w:r w:rsidRPr="0038376F">
        <w:rPr>
          <w:b/>
          <w:sz w:val="22"/>
          <w:szCs w:val="22"/>
        </w:rPr>
        <w:t xml:space="preserve"> </w:t>
      </w:r>
      <w:r w:rsidRPr="0038376F">
        <w:rPr>
          <w:sz w:val="22"/>
          <w:szCs w:val="22"/>
        </w:rPr>
        <w:t xml:space="preserve">to </w:t>
      </w:r>
      <w:r w:rsidR="00F52DD4" w:rsidRPr="00F52DD4">
        <w:rPr>
          <w:rStyle w:val="Hyperlink"/>
          <w:sz w:val="22"/>
        </w:rPr>
        <w:t>dearta.fusaro@savethechildren.org</w:t>
      </w:r>
      <w:r w:rsidR="008A5DC8" w:rsidRPr="00F52DD4">
        <w:rPr>
          <w:rStyle w:val="Hyperlink"/>
          <w:sz w:val="22"/>
        </w:rPr>
        <w:t>.</w:t>
      </w:r>
      <w:r w:rsidRPr="00F52DD4">
        <w:rPr>
          <w:sz w:val="20"/>
          <w:szCs w:val="22"/>
        </w:rPr>
        <w:t xml:space="preserve"> </w:t>
      </w:r>
      <w:r w:rsidRPr="0038376F">
        <w:rPr>
          <w:sz w:val="22"/>
          <w:szCs w:val="22"/>
        </w:rPr>
        <w:t xml:space="preserve">If you have any questions in the </w:t>
      </w:r>
      <w:r w:rsidR="004279EF" w:rsidRPr="0038376F">
        <w:rPr>
          <w:sz w:val="22"/>
          <w:szCs w:val="22"/>
        </w:rPr>
        <w:t>meantime,</w:t>
      </w:r>
      <w:r w:rsidRPr="0038376F">
        <w:rPr>
          <w:sz w:val="22"/>
          <w:szCs w:val="22"/>
        </w:rPr>
        <w:t xml:space="preserve"> please contact </w:t>
      </w:r>
      <w:hyperlink r:id="rId9" w:history="1">
        <w:r w:rsidR="00DF778B" w:rsidRPr="008D2EE0">
          <w:rPr>
            <w:rStyle w:val="Hyperlink"/>
            <w:sz w:val="22"/>
            <w:szCs w:val="22"/>
          </w:rPr>
          <w:t>caroline.aston@savethechildren.org</w:t>
        </w:r>
      </w:hyperlink>
      <w:r w:rsidRPr="0038376F">
        <w:rPr>
          <w:sz w:val="22"/>
          <w:szCs w:val="22"/>
        </w:rPr>
        <w:t xml:space="preserve">  via email.</w:t>
      </w:r>
    </w:p>
    <w:p w14:paraId="4D991D88" w14:textId="77777777" w:rsidR="00F62CA3" w:rsidRPr="00865F73" w:rsidRDefault="00F62CA3" w:rsidP="00F62CA3"/>
    <w:p w14:paraId="060ECF90" w14:textId="77777777" w:rsidR="00F62CA3" w:rsidRPr="00865F73" w:rsidRDefault="00F62CA3" w:rsidP="00F62CA3">
      <w:pPr>
        <w:pStyle w:val="Heading1"/>
      </w:pPr>
      <w:r w:rsidRPr="00865F73">
        <w:t>Supplier Contact Point</w:t>
      </w:r>
    </w:p>
    <w:p w14:paraId="013D8309" w14:textId="13385250" w:rsidR="00F62CA3" w:rsidRPr="0038376F" w:rsidRDefault="00F62CA3" w:rsidP="00F62CA3">
      <w:pPr>
        <w:rPr>
          <w:sz w:val="22"/>
          <w:szCs w:val="22"/>
        </w:rPr>
      </w:pPr>
      <w:r w:rsidRPr="0038376F">
        <w:rPr>
          <w:sz w:val="22"/>
          <w:szCs w:val="22"/>
        </w:rPr>
        <w:t xml:space="preserve">Potential providers are asked to include a single point of contact in their organisation. </w:t>
      </w:r>
      <w:r w:rsidR="00584E3B" w:rsidRPr="0038376F">
        <w:rPr>
          <w:sz w:val="22"/>
          <w:szCs w:val="22"/>
        </w:rPr>
        <w:t>S</w:t>
      </w:r>
      <w:r w:rsidR="00584E3B">
        <w:rPr>
          <w:sz w:val="22"/>
          <w:szCs w:val="22"/>
        </w:rPr>
        <w:t>ave the Children</w:t>
      </w:r>
      <w:r w:rsidR="00584E3B" w:rsidRPr="0038376F">
        <w:rPr>
          <w:sz w:val="22"/>
          <w:szCs w:val="22"/>
        </w:rPr>
        <w:t xml:space="preserve"> </w:t>
      </w:r>
      <w:r w:rsidRPr="0038376F">
        <w:rPr>
          <w:sz w:val="22"/>
          <w:szCs w:val="22"/>
        </w:rPr>
        <w:t>will not be responsible for contacting potential providers through any route other than the nominated contact.</w:t>
      </w:r>
    </w:p>
    <w:p w14:paraId="2FD89AD5" w14:textId="77777777" w:rsidR="00F62CA3" w:rsidRPr="00865F73" w:rsidRDefault="00F62CA3" w:rsidP="00F62CA3">
      <w:pPr>
        <w:pStyle w:val="Heading1"/>
      </w:pPr>
    </w:p>
    <w:p w14:paraId="23B89774" w14:textId="77777777" w:rsidR="00F62CA3" w:rsidRPr="00865F73" w:rsidRDefault="00F62CA3" w:rsidP="00F62CA3">
      <w:pPr>
        <w:pStyle w:val="Heading1"/>
      </w:pPr>
      <w:r w:rsidRPr="00865F73">
        <w:t>Considerations</w:t>
      </w:r>
    </w:p>
    <w:p w14:paraId="7B96F359" w14:textId="77777777" w:rsidR="00F62CA3" w:rsidRPr="0038376F" w:rsidRDefault="00F62CA3" w:rsidP="00AF64AA">
      <w:pPr>
        <w:pStyle w:val="SkyBullet"/>
        <w:numPr>
          <w:ilvl w:val="0"/>
          <w:numId w:val="4"/>
        </w:numPr>
        <w:rPr>
          <w:rFonts w:ascii="Calibri" w:hAnsi="Calibri" w:cs="Calibri"/>
          <w:color w:val="auto"/>
          <w:sz w:val="22"/>
          <w:szCs w:val="22"/>
          <w:lang w:eastAsia="en-US"/>
        </w:rPr>
      </w:pPr>
      <w:r w:rsidRPr="0038376F">
        <w:rPr>
          <w:rFonts w:ascii="Calibri" w:hAnsi="Calibri" w:cs="Calibri"/>
          <w:color w:val="auto"/>
          <w:sz w:val="22"/>
          <w:szCs w:val="22"/>
          <w:lang w:eastAsia="en-US"/>
        </w:rPr>
        <w:t xml:space="preserve">This RFI is only a </w:t>
      </w:r>
      <w:r w:rsidR="001663AE" w:rsidRPr="0038376F">
        <w:rPr>
          <w:rFonts w:ascii="Calibri" w:hAnsi="Calibri" w:cs="Calibri"/>
          <w:color w:val="auto"/>
          <w:sz w:val="22"/>
          <w:szCs w:val="22"/>
          <w:lang w:eastAsia="en-US"/>
        </w:rPr>
        <w:t>fact-finding</w:t>
      </w:r>
      <w:r w:rsidRPr="0038376F">
        <w:rPr>
          <w:rFonts w:ascii="Calibri" w:hAnsi="Calibri" w:cs="Calibri"/>
          <w:color w:val="auto"/>
          <w:sz w:val="22"/>
          <w:szCs w:val="22"/>
          <w:lang w:eastAsia="en-US"/>
        </w:rPr>
        <w:t xml:space="preserve"> exercise to assess the capabilities in the market. </w:t>
      </w:r>
    </w:p>
    <w:p w14:paraId="69029A59" w14:textId="72BA74FE" w:rsidR="00F62CA3" w:rsidRPr="0038376F" w:rsidRDefault="00F62CA3" w:rsidP="00AF64AA">
      <w:pPr>
        <w:pStyle w:val="SkyBullet"/>
        <w:numPr>
          <w:ilvl w:val="0"/>
          <w:numId w:val="4"/>
        </w:numPr>
        <w:rPr>
          <w:rFonts w:ascii="Calibri" w:hAnsi="Calibri" w:cs="Calibri"/>
          <w:color w:val="auto"/>
          <w:sz w:val="22"/>
          <w:szCs w:val="22"/>
          <w:lang w:eastAsia="en-US"/>
        </w:rPr>
      </w:pPr>
      <w:r w:rsidRPr="0038376F">
        <w:rPr>
          <w:rFonts w:ascii="Calibri" w:hAnsi="Calibri" w:cs="Calibri"/>
          <w:color w:val="auto"/>
          <w:sz w:val="22"/>
          <w:szCs w:val="22"/>
          <w:lang w:eastAsia="en-US"/>
        </w:rPr>
        <w:t xml:space="preserve">There is no obligation for </w:t>
      </w:r>
      <w:r w:rsidR="00584E3B">
        <w:rPr>
          <w:rFonts w:ascii="Calibri" w:hAnsi="Calibri" w:cs="Calibri"/>
          <w:color w:val="auto"/>
          <w:sz w:val="22"/>
          <w:szCs w:val="22"/>
          <w:lang w:eastAsia="en-US"/>
        </w:rPr>
        <w:t>Save the Children</w:t>
      </w:r>
      <w:r w:rsidR="00584E3B" w:rsidRPr="0038376F">
        <w:rPr>
          <w:rFonts w:ascii="Calibri" w:hAnsi="Calibri" w:cs="Calibri"/>
          <w:color w:val="auto"/>
          <w:sz w:val="22"/>
          <w:szCs w:val="22"/>
          <w:lang w:eastAsia="en-US"/>
        </w:rPr>
        <w:t xml:space="preserve"> </w:t>
      </w:r>
      <w:r w:rsidRPr="0038376F">
        <w:rPr>
          <w:rFonts w:ascii="Calibri" w:hAnsi="Calibri" w:cs="Calibri"/>
          <w:color w:val="auto"/>
          <w:sz w:val="22"/>
          <w:szCs w:val="22"/>
          <w:lang w:eastAsia="en-US"/>
        </w:rPr>
        <w:t>to contract for any of the products or services described in the RFI responses. SCI reserves the right to re-bid all or parts of the services detailed in this RFI. Suppliers will not be reimbursed for any costs they incur in preparing their RFI responses.</w:t>
      </w:r>
    </w:p>
    <w:p w14:paraId="23E8380D" w14:textId="77777777" w:rsidR="00373E2B" w:rsidRDefault="00F62CA3" w:rsidP="005F2B1F">
      <w:pPr>
        <w:pStyle w:val="SkyBullet"/>
        <w:numPr>
          <w:ilvl w:val="0"/>
          <w:numId w:val="4"/>
        </w:numPr>
        <w:rPr>
          <w:rFonts w:ascii="Calibri" w:hAnsi="Calibri" w:cs="Calibri"/>
          <w:color w:val="auto"/>
          <w:sz w:val="22"/>
          <w:szCs w:val="22"/>
          <w:lang w:eastAsia="en-US"/>
        </w:rPr>
      </w:pPr>
      <w:r w:rsidRPr="0038376F">
        <w:rPr>
          <w:rFonts w:ascii="Calibri" w:hAnsi="Calibri" w:cs="Calibri"/>
          <w:color w:val="auto"/>
          <w:sz w:val="22"/>
          <w:szCs w:val="22"/>
          <w:lang w:eastAsia="en-US"/>
        </w:rPr>
        <w:t xml:space="preserve">By submission of the response, the supplier warrants that: the prices in the response have been arrived at independently, without consultation, communication, agreement or understanding </w:t>
      </w:r>
      <w:r w:rsidR="001663AE" w:rsidRPr="0038376F">
        <w:rPr>
          <w:rFonts w:ascii="Calibri" w:hAnsi="Calibri" w:cs="Calibri"/>
          <w:color w:val="auto"/>
          <w:sz w:val="22"/>
          <w:szCs w:val="22"/>
          <w:lang w:eastAsia="en-US"/>
        </w:rPr>
        <w:t>for</w:t>
      </w:r>
      <w:r w:rsidRPr="0038376F">
        <w:rPr>
          <w:rFonts w:ascii="Calibri" w:hAnsi="Calibri" w:cs="Calibri"/>
          <w:color w:val="auto"/>
          <w:sz w:val="22"/>
          <w:szCs w:val="22"/>
          <w:lang w:eastAsia="en-US"/>
        </w:rPr>
        <w:t xml:space="preserve"> restricting competition, as to any matter relating to such prices, with any other supplier or with any competitor. Unless otherwise required by law, the supplier has not knowingly disclosed the prices that have been quoted in their response, directly or indirectly, to any other supplier or competitor, nor will they be so disclosed.</w:t>
      </w:r>
    </w:p>
    <w:p w14:paraId="1EBB1DE5" w14:textId="77777777" w:rsidR="00EF47DA" w:rsidRPr="005F2B1F" w:rsidRDefault="00EF47DA" w:rsidP="00EF47DA">
      <w:pPr>
        <w:pStyle w:val="SkyBullet"/>
        <w:numPr>
          <w:ilvl w:val="0"/>
          <w:numId w:val="0"/>
        </w:numPr>
        <w:ind w:left="360" w:hanging="360"/>
        <w:rPr>
          <w:rFonts w:ascii="Calibri" w:hAnsi="Calibri" w:cs="Calibri"/>
          <w:color w:val="auto"/>
          <w:sz w:val="22"/>
          <w:szCs w:val="22"/>
          <w:lang w:eastAsia="en-US"/>
        </w:rPr>
      </w:pPr>
    </w:p>
    <w:p w14:paraId="4A97254B" w14:textId="77777777" w:rsidR="00EF47DA" w:rsidRDefault="00E807C2" w:rsidP="00E807C2">
      <w:pPr>
        <w:pStyle w:val="Heading1"/>
      </w:pPr>
      <w:r w:rsidRPr="00C81C35">
        <w:t>Definitions</w:t>
      </w:r>
    </w:p>
    <w:p w14:paraId="237E9D97" w14:textId="77777777" w:rsidR="00F67985" w:rsidRDefault="00F67985" w:rsidP="00F67985"/>
    <w:p w14:paraId="4B70808C" w14:textId="77777777" w:rsidR="00F67985" w:rsidRDefault="00F67985" w:rsidP="00F67985">
      <w:r>
        <w:t>The following table provides definitions for some key terms referenced in this document:</w:t>
      </w:r>
    </w:p>
    <w:p w14:paraId="36005AC5" w14:textId="77777777" w:rsidR="00F67985" w:rsidRDefault="00F67985" w:rsidP="00F6798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F67985" w:rsidRPr="00865F73" w14:paraId="65091B85" w14:textId="77777777" w:rsidTr="00DD64C4">
        <w:trPr>
          <w:trHeight w:val="300"/>
          <w:tblHeader/>
        </w:trPr>
        <w:tc>
          <w:tcPr>
            <w:tcW w:w="2835" w:type="dxa"/>
            <w:shd w:val="clear" w:color="auto" w:fill="FF0000"/>
            <w:noWrap/>
            <w:vAlign w:val="center"/>
            <w:hideMark/>
          </w:tcPr>
          <w:p w14:paraId="46A6FE39" w14:textId="77777777" w:rsidR="00F67985" w:rsidRPr="00865F73" w:rsidRDefault="00F67985" w:rsidP="00DD64C4">
            <w:pPr>
              <w:rPr>
                <w:rFonts w:cs="Times New Roman"/>
                <w:b/>
                <w:bCs/>
                <w:color w:val="FFFFFF"/>
                <w:sz w:val="22"/>
                <w:szCs w:val="22"/>
                <w:lang w:eastAsia="en-GB"/>
              </w:rPr>
            </w:pPr>
            <w:r>
              <w:rPr>
                <w:rFonts w:cs="Times New Roman"/>
                <w:b/>
                <w:bCs/>
                <w:color w:val="FFFFFF"/>
                <w:sz w:val="22"/>
                <w:szCs w:val="22"/>
                <w:lang w:eastAsia="en-GB"/>
              </w:rPr>
              <w:t>System</w:t>
            </w:r>
            <w:r w:rsidRPr="00865F73">
              <w:rPr>
                <w:rFonts w:cs="Times New Roman"/>
                <w:b/>
                <w:bCs/>
                <w:color w:val="FFFFFF"/>
                <w:sz w:val="22"/>
                <w:szCs w:val="22"/>
                <w:lang w:eastAsia="en-GB"/>
              </w:rPr>
              <w:t xml:space="preserve"> </w:t>
            </w:r>
          </w:p>
        </w:tc>
        <w:tc>
          <w:tcPr>
            <w:tcW w:w="6521" w:type="dxa"/>
            <w:shd w:val="clear" w:color="auto" w:fill="FF0000"/>
          </w:tcPr>
          <w:p w14:paraId="0F73B590" w14:textId="77777777" w:rsidR="00F67985" w:rsidRPr="00865F73" w:rsidRDefault="00F67985" w:rsidP="00DD64C4">
            <w:pPr>
              <w:rPr>
                <w:rFonts w:cs="Times New Roman"/>
                <w:b/>
                <w:bCs/>
                <w:color w:val="FFFFFF"/>
                <w:sz w:val="22"/>
                <w:szCs w:val="22"/>
                <w:lang w:eastAsia="en-GB"/>
              </w:rPr>
            </w:pPr>
            <w:r>
              <w:rPr>
                <w:rFonts w:cs="Times New Roman"/>
                <w:b/>
                <w:bCs/>
                <w:color w:val="FFFFFF"/>
                <w:sz w:val="22"/>
                <w:szCs w:val="22"/>
                <w:lang w:eastAsia="en-GB"/>
              </w:rPr>
              <w:t>Description</w:t>
            </w:r>
          </w:p>
        </w:tc>
      </w:tr>
      <w:tr w:rsidR="004163CA" w:rsidRPr="005F2B1F" w14:paraId="0678435E" w14:textId="77777777" w:rsidTr="00DD64C4">
        <w:trPr>
          <w:trHeight w:val="300"/>
          <w:tblHeader/>
        </w:trPr>
        <w:tc>
          <w:tcPr>
            <w:tcW w:w="2835" w:type="dxa"/>
            <w:shd w:val="clear" w:color="auto" w:fill="auto"/>
            <w:noWrap/>
            <w:vAlign w:val="center"/>
          </w:tcPr>
          <w:p w14:paraId="135BDECA" w14:textId="4A095B3E" w:rsidR="004163CA" w:rsidRDefault="004163CA" w:rsidP="00DD64C4">
            <w:pPr>
              <w:rPr>
                <w:rFonts w:cs="Times New Roman"/>
                <w:b/>
                <w:bCs/>
                <w:sz w:val="22"/>
                <w:szCs w:val="22"/>
                <w:lang w:eastAsia="en-GB"/>
              </w:rPr>
            </w:pPr>
            <w:r>
              <w:rPr>
                <w:rFonts w:cs="Times New Roman"/>
                <w:b/>
                <w:bCs/>
                <w:sz w:val="22"/>
                <w:szCs w:val="22"/>
                <w:lang w:eastAsia="en-GB"/>
              </w:rPr>
              <w:t>Activity</w:t>
            </w:r>
          </w:p>
        </w:tc>
        <w:tc>
          <w:tcPr>
            <w:tcW w:w="6521" w:type="dxa"/>
            <w:shd w:val="clear" w:color="auto" w:fill="auto"/>
          </w:tcPr>
          <w:p w14:paraId="467EB87C" w14:textId="462F320E" w:rsidR="004163CA" w:rsidRPr="00885D0D" w:rsidRDefault="004163CA" w:rsidP="004163CA">
            <w:pPr>
              <w:rPr>
                <w:rFonts w:cs="Times New Roman"/>
                <w:bCs/>
                <w:sz w:val="20"/>
                <w:szCs w:val="22"/>
                <w:lang w:eastAsia="en-GB"/>
              </w:rPr>
            </w:pPr>
            <w:r w:rsidRPr="004163CA">
              <w:rPr>
                <w:rFonts w:cs="Times New Roman"/>
                <w:bCs/>
                <w:sz w:val="20"/>
                <w:szCs w:val="22"/>
                <w:lang w:eastAsia="en-GB"/>
              </w:rPr>
              <w:t>An activity is a measurable amount of work (task) performed to convert inputs into outputs</w:t>
            </w:r>
            <w:r>
              <w:rPr>
                <w:rFonts w:cs="Times New Roman"/>
                <w:bCs/>
                <w:sz w:val="20"/>
                <w:szCs w:val="22"/>
                <w:lang w:eastAsia="en-GB"/>
              </w:rPr>
              <w:t xml:space="preserve">. </w:t>
            </w:r>
            <w:r w:rsidRPr="004163CA">
              <w:rPr>
                <w:rFonts w:cs="Times New Roman"/>
                <w:bCs/>
                <w:sz w:val="20"/>
                <w:szCs w:val="22"/>
                <w:lang w:eastAsia="en-GB"/>
              </w:rPr>
              <w:t>An activity would be the sm</w:t>
            </w:r>
            <w:r>
              <w:rPr>
                <w:rFonts w:cs="Times New Roman"/>
                <w:bCs/>
                <w:sz w:val="20"/>
                <w:szCs w:val="22"/>
                <w:lang w:eastAsia="en-GB"/>
              </w:rPr>
              <w:t xml:space="preserve">allest unit of work in a project. </w:t>
            </w:r>
            <w:r w:rsidRPr="004163CA">
              <w:rPr>
                <w:rFonts w:cs="Times New Roman"/>
                <w:bCs/>
                <w:sz w:val="20"/>
                <w:szCs w:val="22"/>
                <w:lang w:eastAsia="en-GB"/>
              </w:rPr>
              <w:t>Often used as an alternative term for task</w:t>
            </w:r>
          </w:p>
        </w:tc>
      </w:tr>
      <w:tr w:rsidR="00F67985" w:rsidRPr="005F2B1F" w14:paraId="4D3C8A3D" w14:textId="77777777" w:rsidTr="00DD64C4">
        <w:trPr>
          <w:trHeight w:val="300"/>
          <w:tblHeader/>
        </w:trPr>
        <w:tc>
          <w:tcPr>
            <w:tcW w:w="2835" w:type="dxa"/>
            <w:shd w:val="clear" w:color="auto" w:fill="auto"/>
            <w:noWrap/>
            <w:vAlign w:val="center"/>
          </w:tcPr>
          <w:p w14:paraId="29719EBA" w14:textId="77777777" w:rsidR="00F67985" w:rsidRPr="008B73ED" w:rsidRDefault="00F67985" w:rsidP="00DD64C4">
            <w:pPr>
              <w:rPr>
                <w:rFonts w:cs="Times New Roman"/>
                <w:b/>
                <w:bCs/>
                <w:sz w:val="22"/>
                <w:szCs w:val="22"/>
                <w:lang w:eastAsia="en-GB"/>
              </w:rPr>
            </w:pPr>
            <w:r>
              <w:rPr>
                <w:rFonts w:cs="Times New Roman"/>
                <w:b/>
                <w:bCs/>
                <w:sz w:val="22"/>
                <w:szCs w:val="22"/>
                <w:lang w:eastAsia="en-GB"/>
              </w:rPr>
              <w:t>AMS</w:t>
            </w:r>
          </w:p>
        </w:tc>
        <w:tc>
          <w:tcPr>
            <w:tcW w:w="6521" w:type="dxa"/>
            <w:shd w:val="clear" w:color="auto" w:fill="auto"/>
          </w:tcPr>
          <w:p w14:paraId="06E2FE25" w14:textId="77777777" w:rsidR="00F67985" w:rsidRPr="00885D0D" w:rsidRDefault="00F67985" w:rsidP="00CD2856">
            <w:pPr>
              <w:rPr>
                <w:rFonts w:cs="Times New Roman"/>
                <w:bCs/>
                <w:sz w:val="20"/>
                <w:szCs w:val="22"/>
                <w:lang w:eastAsia="en-GB"/>
              </w:rPr>
            </w:pPr>
            <w:r w:rsidRPr="00885D0D">
              <w:rPr>
                <w:rFonts w:cs="Times New Roman"/>
                <w:bCs/>
                <w:sz w:val="20"/>
                <w:szCs w:val="22"/>
                <w:lang w:eastAsia="en-GB"/>
              </w:rPr>
              <w:t>Award Management System – online system to capture</w:t>
            </w:r>
            <w:r w:rsidR="00CD2856" w:rsidRPr="00885D0D">
              <w:rPr>
                <w:rFonts w:cs="Times New Roman"/>
                <w:bCs/>
                <w:sz w:val="20"/>
                <w:szCs w:val="22"/>
                <w:lang w:eastAsia="en-GB"/>
              </w:rPr>
              <w:t xml:space="preserve"> and manage all data and workflow relating to the</w:t>
            </w:r>
            <w:r w:rsidRPr="00885D0D">
              <w:rPr>
                <w:rFonts w:cs="Times New Roman"/>
                <w:bCs/>
                <w:sz w:val="20"/>
                <w:szCs w:val="22"/>
                <w:lang w:eastAsia="en-GB"/>
              </w:rPr>
              <w:t xml:space="preserve"> lifecycle of an </w:t>
            </w:r>
            <w:r w:rsidR="00CD2856" w:rsidRPr="00885D0D">
              <w:rPr>
                <w:rFonts w:cs="Times New Roman"/>
                <w:bCs/>
                <w:sz w:val="20"/>
                <w:szCs w:val="22"/>
                <w:lang w:eastAsia="en-GB"/>
              </w:rPr>
              <w:t>A</w:t>
            </w:r>
            <w:r w:rsidRPr="00885D0D">
              <w:rPr>
                <w:rFonts w:cs="Times New Roman"/>
                <w:bCs/>
                <w:sz w:val="20"/>
                <w:szCs w:val="22"/>
                <w:lang w:eastAsia="en-GB"/>
              </w:rPr>
              <w:t>ward</w:t>
            </w:r>
          </w:p>
        </w:tc>
      </w:tr>
      <w:tr w:rsidR="00F67985" w:rsidRPr="005F2B1F" w14:paraId="59BB2568" w14:textId="77777777" w:rsidTr="00DD64C4">
        <w:trPr>
          <w:trHeight w:val="300"/>
          <w:tblHeader/>
        </w:trPr>
        <w:tc>
          <w:tcPr>
            <w:tcW w:w="2835" w:type="dxa"/>
            <w:shd w:val="clear" w:color="auto" w:fill="auto"/>
            <w:noWrap/>
            <w:vAlign w:val="center"/>
          </w:tcPr>
          <w:p w14:paraId="79B31AC0" w14:textId="77777777" w:rsidR="00F67985" w:rsidRPr="008B73ED" w:rsidRDefault="00CD2856" w:rsidP="00DD64C4">
            <w:pPr>
              <w:rPr>
                <w:rFonts w:cs="Times New Roman"/>
                <w:b/>
                <w:bCs/>
                <w:sz w:val="22"/>
                <w:szCs w:val="22"/>
                <w:lang w:eastAsia="en-GB"/>
              </w:rPr>
            </w:pPr>
            <w:r>
              <w:rPr>
                <w:rFonts w:cs="Times New Roman"/>
                <w:b/>
                <w:bCs/>
                <w:sz w:val="22"/>
                <w:szCs w:val="22"/>
                <w:lang w:eastAsia="en-GB"/>
              </w:rPr>
              <w:t>Award</w:t>
            </w:r>
          </w:p>
        </w:tc>
        <w:tc>
          <w:tcPr>
            <w:tcW w:w="6521" w:type="dxa"/>
            <w:shd w:val="clear" w:color="auto" w:fill="auto"/>
          </w:tcPr>
          <w:p w14:paraId="6716334E" w14:textId="551DD7AC" w:rsidR="00F67985" w:rsidRPr="00885D0D" w:rsidRDefault="00885D0D" w:rsidP="00885D0D">
            <w:pPr>
              <w:rPr>
                <w:rFonts w:cs="Times New Roman"/>
                <w:bCs/>
                <w:sz w:val="20"/>
                <w:szCs w:val="22"/>
                <w:lang w:eastAsia="en-GB"/>
              </w:rPr>
            </w:pPr>
            <w:r w:rsidRPr="00885D0D">
              <w:rPr>
                <w:rFonts w:cs="Times New Roman"/>
                <w:bCs/>
                <w:sz w:val="20"/>
                <w:szCs w:val="22"/>
                <w:lang w:eastAsia="en-GB"/>
              </w:rPr>
              <w:t>All contributions that SCI receives to deliver both its humanitarian and development programmes for children, including grants, contracts, member undesignated funds and gift in kind (GIK) donations</w:t>
            </w:r>
          </w:p>
        </w:tc>
      </w:tr>
      <w:tr w:rsidR="00CD2856" w:rsidRPr="005F2B1F" w14:paraId="08A1FF4B" w14:textId="77777777" w:rsidTr="00DD64C4">
        <w:trPr>
          <w:trHeight w:val="300"/>
          <w:tblHeader/>
        </w:trPr>
        <w:tc>
          <w:tcPr>
            <w:tcW w:w="2835" w:type="dxa"/>
            <w:shd w:val="clear" w:color="auto" w:fill="auto"/>
            <w:noWrap/>
            <w:vAlign w:val="center"/>
          </w:tcPr>
          <w:p w14:paraId="17BC74F0" w14:textId="77777777" w:rsidR="00CD2856" w:rsidRDefault="00CD2856" w:rsidP="00DD64C4">
            <w:pPr>
              <w:rPr>
                <w:rFonts w:cs="Times New Roman"/>
                <w:b/>
                <w:bCs/>
                <w:sz w:val="22"/>
                <w:szCs w:val="22"/>
                <w:lang w:eastAsia="en-GB"/>
              </w:rPr>
            </w:pPr>
            <w:r>
              <w:rPr>
                <w:rFonts w:cs="Times New Roman"/>
                <w:b/>
                <w:bCs/>
                <w:sz w:val="22"/>
                <w:szCs w:val="22"/>
                <w:lang w:eastAsia="en-GB"/>
              </w:rPr>
              <w:t>Donor Report Code (DRC)</w:t>
            </w:r>
          </w:p>
        </w:tc>
        <w:tc>
          <w:tcPr>
            <w:tcW w:w="6521" w:type="dxa"/>
            <w:shd w:val="clear" w:color="auto" w:fill="auto"/>
          </w:tcPr>
          <w:p w14:paraId="33DEE272" w14:textId="4CE2671D" w:rsidR="00CD2856" w:rsidRPr="00885D0D" w:rsidRDefault="006B4C57" w:rsidP="006B4C57">
            <w:pPr>
              <w:rPr>
                <w:rFonts w:cs="Times New Roman"/>
                <w:bCs/>
                <w:sz w:val="20"/>
                <w:szCs w:val="22"/>
                <w:lang w:eastAsia="en-GB"/>
              </w:rPr>
            </w:pPr>
            <w:r w:rsidRPr="00885D0D">
              <w:rPr>
                <w:rFonts w:cs="Times New Roman"/>
                <w:bCs/>
                <w:sz w:val="20"/>
                <w:szCs w:val="22"/>
                <w:lang w:eastAsia="en-GB"/>
              </w:rPr>
              <w:t>A line in an Award budget which needs to be reported to a donor</w:t>
            </w:r>
          </w:p>
        </w:tc>
      </w:tr>
      <w:tr w:rsidR="00CD2856" w:rsidRPr="005F2B1F" w14:paraId="0E7F86E8" w14:textId="77777777" w:rsidTr="00DD64C4">
        <w:trPr>
          <w:trHeight w:val="300"/>
          <w:tblHeader/>
        </w:trPr>
        <w:tc>
          <w:tcPr>
            <w:tcW w:w="2835" w:type="dxa"/>
            <w:shd w:val="clear" w:color="auto" w:fill="auto"/>
            <w:noWrap/>
            <w:vAlign w:val="center"/>
          </w:tcPr>
          <w:p w14:paraId="49CB857C" w14:textId="77777777" w:rsidR="00CD2856" w:rsidRDefault="00CD2856" w:rsidP="00DD64C4">
            <w:pPr>
              <w:rPr>
                <w:rFonts w:cs="Times New Roman"/>
                <w:b/>
                <w:bCs/>
                <w:sz w:val="22"/>
                <w:szCs w:val="22"/>
                <w:lang w:eastAsia="en-GB"/>
              </w:rPr>
            </w:pPr>
            <w:r>
              <w:rPr>
                <w:rFonts w:cs="Times New Roman"/>
                <w:b/>
                <w:bCs/>
                <w:sz w:val="22"/>
                <w:szCs w:val="22"/>
                <w:lang w:eastAsia="en-GB"/>
              </w:rPr>
              <w:t>Funding Office</w:t>
            </w:r>
          </w:p>
        </w:tc>
        <w:tc>
          <w:tcPr>
            <w:tcW w:w="6521" w:type="dxa"/>
            <w:shd w:val="clear" w:color="auto" w:fill="auto"/>
          </w:tcPr>
          <w:p w14:paraId="1FCCCA74" w14:textId="77777777" w:rsidR="00CD2856" w:rsidRPr="00885D0D" w:rsidRDefault="00CD2856" w:rsidP="00CD2856">
            <w:pPr>
              <w:rPr>
                <w:rFonts w:cs="Times New Roman"/>
                <w:bCs/>
                <w:sz w:val="20"/>
                <w:szCs w:val="22"/>
                <w:lang w:eastAsia="en-GB"/>
              </w:rPr>
            </w:pPr>
            <w:r w:rsidRPr="00885D0D">
              <w:rPr>
                <w:rFonts w:cs="Times New Roman"/>
                <w:bCs/>
                <w:sz w:val="20"/>
                <w:szCs w:val="22"/>
                <w:lang w:eastAsia="en-GB"/>
              </w:rPr>
              <w:t>The logical organisational unit that is responsible for providing funding for an Award</w:t>
            </w:r>
          </w:p>
        </w:tc>
      </w:tr>
      <w:tr w:rsidR="00CD2856" w:rsidRPr="005F2B1F" w14:paraId="5427EB0D" w14:textId="77777777" w:rsidTr="00DD64C4">
        <w:trPr>
          <w:trHeight w:val="300"/>
          <w:tblHeader/>
        </w:trPr>
        <w:tc>
          <w:tcPr>
            <w:tcW w:w="2835" w:type="dxa"/>
            <w:shd w:val="clear" w:color="auto" w:fill="auto"/>
            <w:noWrap/>
            <w:vAlign w:val="center"/>
          </w:tcPr>
          <w:p w14:paraId="4D671FB0" w14:textId="77777777" w:rsidR="00CD2856" w:rsidRDefault="00CD2856" w:rsidP="00DD64C4">
            <w:pPr>
              <w:rPr>
                <w:rFonts w:cs="Times New Roman"/>
                <w:b/>
                <w:bCs/>
                <w:sz w:val="22"/>
                <w:szCs w:val="22"/>
                <w:lang w:eastAsia="en-GB"/>
              </w:rPr>
            </w:pPr>
            <w:r>
              <w:rPr>
                <w:rFonts w:cs="Times New Roman"/>
                <w:b/>
                <w:bCs/>
                <w:sz w:val="22"/>
                <w:szCs w:val="22"/>
                <w:lang w:eastAsia="en-GB"/>
              </w:rPr>
              <w:t>Implementing Office</w:t>
            </w:r>
          </w:p>
        </w:tc>
        <w:tc>
          <w:tcPr>
            <w:tcW w:w="6521" w:type="dxa"/>
            <w:shd w:val="clear" w:color="auto" w:fill="auto"/>
          </w:tcPr>
          <w:p w14:paraId="08377FA1" w14:textId="77777777" w:rsidR="00CD2856" w:rsidRPr="00885D0D" w:rsidRDefault="00CD2856" w:rsidP="00DD64C4">
            <w:pPr>
              <w:rPr>
                <w:rFonts w:cs="Times New Roman"/>
                <w:bCs/>
                <w:sz w:val="20"/>
                <w:szCs w:val="22"/>
                <w:lang w:eastAsia="en-GB"/>
              </w:rPr>
            </w:pPr>
            <w:r w:rsidRPr="00885D0D">
              <w:rPr>
                <w:rFonts w:cs="Times New Roman"/>
                <w:bCs/>
                <w:sz w:val="20"/>
                <w:szCs w:val="22"/>
                <w:lang w:eastAsia="en-GB"/>
              </w:rPr>
              <w:t>The logical organisational unit that is responsible for implementing an Award/Project</w:t>
            </w:r>
          </w:p>
        </w:tc>
      </w:tr>
      <w:tr w:rsidR="00CD2856" w:rsidRPr="005F2B1F" w14:paraId="4915362F" w14:textId="77777777" w:rsidTr="00DD64C4">
        <w:trPr>
          <w:trHeight w:val="300"/>
          <w:tblHeader/>
        </w:trPr>
        <w:tc>
          <w:tcPr>
            <w:tcW w:w="2835" w:type="dxa"/>
            <w:shd w:val="clear" w:color="auto" w:fill="auto"/>
            <w:noWrap/>
            <w:vAlign w:val="center"/>
          </w:tcPr>
          <w:p w14:paraId="1A7127F8" w14:textId="77777777" w:rsidR="00CD2856" w:rsidRDefault="00CD2856" w:rsidP="00DD64C4">
            <w:pPr>
              <w:rPr>
                <w:rFonts w:cs="Times New Roman"/>
                <w:b/>
                <w:bCs/>
                <w:sz w:val="22"/>
                <w:szCs w:val="22"/>
                <w:lang w:eastAsia="en-GB"/>
              </w:rPr>
            </w:pPr>
            <w:r>
              <w:rPr>
                <w:rFonts w:cs="Times New Roman"/>
                <w:b/>
                <w:bCs/>
                <w:sz w:val="22"/>
                <w:szCs w:val="22"/>
                <w:lang w:eastAsia="en-GB"/>
              </w:rPr>
              <w:t>Partner</w:t>
            </w:r>
          </w:p>
        </w:tc>
        <w:tc>
          <w:tcPr>
            <w:tcW w:w="6521" w:type="dxa"/>
            <w:shd w:val="clear" w:color="auto" w:fill="auto"/>
          </w:tcPr>
          <w:p w14:paraId="02170B32" w14:textId="1325D499" w:rsidR="00CD2856" w:rsidRPr="00885D0D" w:rsidRDefault="00885D0D" w:rsidP="00885D0D">
            <w:pPr>
              <w:rPr>
                <w:rFonts w:cs="Times New Roman"/>
                <w:bCs/>
                <w:sz w:val="20"/>
                <w:szCs w:val="22"/>
                <w:lang w:eastAsia="en-GB"/>
              </w:rPr>
            </w:pPr>
            <w:r w:rsidRPr="00885D0D">
              <w:rPr>
                <w:rFonts w:cs="Times New Roman"/>
                <w:bCs/>
                <w:sz w:val="20"/>
                <w:szCs w:val="22"/>
                <w:lang w:eastAsia="en-GB"/>
              </w:rPr>
              <w:t>Organisation with a mutually agreed set of principles and accountabilities that contributes to implementing an Award/Project</w:t>
            </w:r>
          </w:p>
        </w:tc>
      </w:tr>
      <w:tr w:rsidR="00F67985" w:rsidRPr="005F2B1F" w14:paraId="1044F61C" w14:textId="77777777" w:rsidTr="00DD64C4">
        <w:trPr>
          <w:trHeight w:val="300"/>
          <w:tblHeader/>
        </w:trPr>
        <w:tc>
          <w:tcPr>
            <w:tcW w:w="2835" w:type="dxa"/>
            <w:shd w:val="clear" w:color="auto" w:fill="auto"/>
            <w:noWrap/>
            <w:vAlign w:val="center"/>
          </w:tcPr>
          <w:p w14:paraId="4DCC8BAF" w14:textId="77777777" w:rsidR="00F67985" w:rsidRPr="00885D0D" w:rsidRDefault="00CD2856" w:rsidP="00DD64C4">
            <w:pPr>
              <w:rPr>
                <w:rFonts w:cs="Times New Roman"/>
                <w:b/>
                <w:bCs/>
                <w:sz w:val="20"/>
                <w:szCs w:val="22"/>
                <w:lang w:eastAsia="en-GB"/>
              </w:rPr>
            </w:pPr>
            <w:r w:rsidRPr="00885D0D">
              <w:rPr>
                <w:rFonts w:cs="Times New Roman"/>
                <w:b/>
                <w:bCs/>
                <w:sz w:val="20"/>
                <w:szCs w:val="22"/>
                <w:lang w:eastAsia="en-GB"/>
              </w:rPr>
              <w:t>Project</w:t>
            </w:r>
          </w:p>
        </w:tc>
        <w:tc>
          <w:tcPr>
            <w:tcW w:w="6521" w:type="dxa"/>
            <w:shd w:val="clear" w:color="auto" w:fill="auto"/>
          </w:tcPr>
          <w:p w14:paraId="3B17848D" w14:textId="76271B5F" w:rsidR="00F67985" w:rsidRPr="00885D0D" w:rsidRDefault="00885D0D" w:rsidP="004163CA">
            <w:pPr>
              <w:rPr>
                <w:rFonts w:cs="Times New Roman"/>
                <w:bCs/>
                <w:sz w:val="20"/>
                <w:szCs w:val="22"/>
                <w:lang w:eastAsia="en-GB"/>
              </w:rPr>
            </w:pPr>
            <w:r w:rsidRPr="00885D0D">
              <w:rPr>
                <w:rFonts w:cs="Times New Roman"/>
                <w:bCs/>
                <w:sz w:val="20"/>
                <w:szCs w:val="22"/>
                <w:lang w:eastAsia="en-GB"/>
              </w:rPr>
              <w:t xml:space="preserve">A set of </w:t>
            </w:r>
            <w:r w:rsidR="004163CA">
              <w:rPr>
                <w:rFonts w:cs="Times New Roman"/>
                <w:bCs/>
                <w:sz w:val="20"/>
                <w:szCs w:val="22"/>
                <w:lang w:eastAsia="en-GB"/>
              </w:rPr>
              <w:t>A</w:t>
            </w:r>
            <w:r w:rsidR="004163CA" w:rsidRPr="00885D0D">
              <w:rPr>
                <w:rFonts w:cs="Times New Roman"/>
                <w:bCs/>
                <w:sz w:val="20"/>
                <w:szCs w:val="22"/>
                <w:lang w:eastAsia="en-GB"/>
              </w:rPr>
              <w:t xml:space="preserve">ctivities </w:t>
            </w:r>
            <w:r w:rsidRPr="00885D0D">
              <w:rPr>
                <w:rFonts w:cs="Times New Roman"/>
                <w:bCs/>
                <w:sz w:val="20"/>
                <w:szCs w:val="22"/>
                <w:lang w:eastAsia="en-GB"/>
              </w:rPr>
              <w:t>meeting agreed objectives, in a specific period of time and with an agreed set of resources</w:t>
            </w:r>
          </w:p>
        </w:tc>
      </w:tr>
    </w:tbl>
    <w:p w14:paraId="40A23E54" w14:textId="77777777" w:rsidR="00F67985" w:rsidRPr="00F67985" w:rsidRDefault="00F67985" w:rsidP="00F67985"/>
    <w:p w14:paraId="2B3DF229" w14:textId="77777777" w:rsidR="00EF47DA" w:rsidRDefault="00EF47DA" w:rsidP="00A41FD3">
      <w:pPr>
        <w:rPr>
          <w:sz w:val="20"/>
          <w:szCs w:val="20"/>
        </w:rPr>
      </w:pPr>
    </w:p>
    <w:p w14:paraId="027FD9FA" w14:textId="77777777" w:rsidR="00EF47DA" w:rsidRDefault="00EF47DA" w:rsidP="00A41FD3">
      <w:pPr>
        <w:rPr>
          <w:sz w:val="20"/>
          <w:szCs w:val="20"/>
        </w:rPr>
      </w:pPr>
    </w:p>
    <w:p w14:paraId="7DD9FF71" w14:textId="7702B7F2" w:rsidR="00EF47DA" w:rsidRDefault="001A2547" w:rsidP="00E807C2">
      <w:pPr>
        <w:pStyle w:val="Heading1"/>
      </w:pPr>
      <w:r>
        <w:t>Logical Data Model</w:t>
      </w:r>
    </w:p>
    <w:p w14:paraId="325B6371" w14:textId="77777777" w:rsidR="001A2547" w:rsidRDefault="001A2547" w:rsidP="001A2547"/>
    <w:p w14:paraId="7BE75E5D" w14:textId="20A58ED2" w:rsidR="006B4C57" w:rsidRDefault="001A2547" w:rsidP="001A2547">
      <w:r>
        <w:t xml:space="preserve">The following is a </w:t>
      </w:r>
      <w:r w:rsidR="006B4C57">
        <w:t xml:space="preserve">high level, </w:t>
      </w:r>
      <w:r>
        <w:t xml:space="preserve">logical organisational data model for how </w:t>
      </w:r>
      <w:r w:rsidR="006B4C57">
        <w:t>the relevant data entities relate to each other in regard to Award budgeting. In reality this is more complicated but is simplified here to give an indicative, contextual view.</w:t>
      </w:r>
    </w:p>
    <w:p w14:paraId="18C38A83" w14:textId="77777777" w:rsidR="006B4C57" w:rsidRPr="001A2547" w:rsidRDefault="006B4C57" w:rsidP="001A2547"/>
    <w:p w14:paraId="2F299807" w14:textId="77777777" w:rsidR="00EF47DA" w:rsidRDefault="00EF47DA" w:rsidP="00A41FD3">
      <w:pPr>
        <w:rPr>
          <w:sz w:val="20"/>
          <w:szCs w:val="20"/>
        </w:rPr>
      </w:pPr>
    </w:p>
    <w:p w14:paraId="69BA0667" w14:textId="4B2A5193" w:rsidR="00EF47DA" w:rsidRDefault="00B07E94" w:rsidP="00A41FD3">
      <w:pPr>
        <w:rPr>
          <w:sz w:val="20"/>
          <w:szCs w:val="20"/>
        </w:rPr>
      </w:pPr>
      <w:r>
        <w:object w:dxaOrig="7584" w:dyaOrig="5544" w14:anchorId="4FAD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96.5pt" o:ole="">
            <v:imagedata r:id="rId10" o:title=""/>
          </v:shape>
          <o:OLEObject Type="Embed" ProgID="Visio.Drawing.15" ShapeID="_x0000_i1025" DrawAspect="Content" ObjectID="_1555763157" r:id="rId11"/>
        </w:object>
      </w:r>
    </w:p>
    <w:p w14:paraId="209490A9" w14:textId="77777777" w:rsidR="00EF47DA" w:rsidRDefault="00EF47DA" w:rsidP="00A41FD3">
      <w:pPr>
        <w:rPr>
          <w:sz w:val="20"/>
          <w:szCs w:val="20"/>
        </w:rPr>
      </w:pPr>
    </w:p>
    <w:p w14:paraId="51EE22A1" w14:textId="77777777" w:rsidR="00EF47DA" w:rsidRPr="0038376F" w:rsidRDefault="00EF47DA" w:rsidP="00A41FD3">
      <w:pPr>
        <w:rPr>
          <w:sz w:val="20"/>
          <w:szCs w:val="20"/>
        </w:rPr>
      </w:pPr>
    </w:p>
    <w:p w14:paraId="37B354A1" w14:textId="77777777" w:rsidR="0038376F" w:rsidRPr="0038376F" w:rsidRDefault="0038376F" w:rsidP="00A41FD3">
      <w:pPr>
        <w:rPr>
          <w:sz w:val="20"/>
          <w:szCs w:val="20"/>
        </w:rPr>
      </w:pPr>
    </w:p>
    <w:p w14:paraId="75C26BAB" w14:textId="77777777" w:rsidR="004B34D4" w:rsidRDefault="00E807C2" w:rsidP="004B34D4">
      <w:pPr>
        <w:pStyle w:val="Heading1"/>
      </w:pPr>
      <w:r>
        <w:t>R</w:t>
      </w:r>
      <w:r w:rsidR="008B73ED">
        <w:t>equirements</w:t>
      </w:r>
      <w:r w:rsidR="00CE7DE2" w:rsidRPr="00865F73">
        <w:t xml:space="preserve"> for </w:t>
      </w:r>
      <w:r w:rsidR="00674AA8">
        <w:t>the Budgeting Tool</w:t>
      </w:r>
    </w:p>
    <w:p w14:paraId="3EA96E64" w14:textId="77777777" w:rsidR="00534108" w:rsidRPr="00534108" w:rsidRDefault="00534108" w:rsidP="00534108"/>
    <w:p w14:paraId="04FCC221" w14:textId="5A7FD193" w:rsidR="00A41FD3" w:rsidRDefault="00534108" w:rsidP="00534108">
      <w:pPr>
        <w:rPr>
          <w:sz w:val="22"/>
          <w:szCs w:val="22"/>
        </w:rPr>
      </w:pPr>
      <w:bookmarkStart w:id="1" w:name="_Toc424052710"/>
      <w:r w:rsidRPr="00534108">
        <w:rPr>
          <w:sz w:val="22"/>
          <w:szCs w:val="22"/>
        </w:rPr>
        <w:t xml:space="preserve">The below table outlines the current functional requirements for the Budgeting Tool. As per </w:t>
      </w:r>
      <w:r w:rsidR="00584E3B">
        <w:rPr>
          <w:sz w:val="22"/>
          <w:szCs w:val="22"/>
        </w:rPr>
        <w:t xml:space="preserve">Save the Children’s </w:t>
      </w:r>
      <w:r w:rsidRPr="00534108">
        <w:rPr>
          <w:sz w:val="22"/>
          <w:szCs w:val="22"/>
        </w:rPr>
        <w:t>IT methodology, these requirements are presented as user stories.</w:t>
      </w:r>
    </w:p>
    <w:p w14:paraId="6FB0309F" w14:textId="77777777" w:rsidR="00CD2856" w:rsidRDefault="00CD2856" w:rsidP="00534108">
      <w:pPr>
        <w:rPr>
          <w:sz w:val="22"/>
          <w:szCs w:val="22"/>
        </w:rPr>
      </w:pPr>
    </w:p>
    <w:p w14:paraId="55462C49" w14:textId="77777777" w:rsidR="00CD2856" w:rsidRDefault="00CD2856" w:rsidP="00CD2856">
      <w:pPr>
        <w:rPr>
          <w:sz w:val="22"/>
          <w:szCs w:val="22"/>
        </w:rPr>
      </w:pPr>
      <w:r>
        <w:rPr>
          <w:sz w:val="22"/>
          <w:szCs w:val="22"/>
        </w:rPr>
        <w:t xml:space="preserve">This does not represent an exhaustive view of requirements and is provided only for indicative purposes. </w:t>
      </w:r>
    </w:p>
    <w:p w14:paraId="001DD559" w14:textId="77777777" w:rsidR="00CD2856" w:rsidRDefault="00CD2856" w:rsidP="00534108">
      <w:pPr>
        <w:rPr>
          <w:sz w:val="22"/>
          <w:szCs w:val="22"/>
        </w:rPr>
      </w:pPr>
    </w:p>
    <w:p w14:paraId="138E6F3B" w14:textId="77777777" w:rsidR="00CD2856" w:rsidRDefault="00CD2856" w:rsidP="00CD2856">
      <w:pPr>
        <w:pStyle w:val="Heading2"/>
        <w:ind w:left="720"/>
      </w:pPr>
      <w:r>
        <w:t>User Profiles</w:t>
      </w:r>
    </w:p>
    <w:p w14:paraId="5A4DF13E" w14:textId="77777777" w:rsidR="00CD2856" w:rsidRDefault="00CD2856" w:rsidP="00CD2856">
      <w:pPr>
        <w:ind w:left="720"/>
      </w:pPr>
      <w:r>
        <w:rPr>
          <w:sz w:val="22"/>
          <w:szCs w:val="22"/>
        </w:rPr>
        <w:t>The following simple personas have been used to map user stories to. Each persona will nominally map to 1 or more actual roles but are aggregated for simplicity and to capture the logical intent of the user the story is related to.</w:t>
      </w:r>
    </w:p>
    <w:p w14:paraId="7B2CB251" w14:textId="77777777" w:rsidR="00CD2856" w:rsidRPr="005F2B1F" w:rsidRDefault="00CD2856" w:rsidP="00CD2856">
      <w:pPr>
        <w:ind w:left="72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942"/>
      </w:tblGrid>
      <w:tr w:rsidR="00CD2856" w:rsidRPr="00500622" w14:paraId="59E2F38C" w14:textId="77777777" w:rsidTr="00CD2856">
        <w:trPr>
          <w:trHeight w:val="283"/>
          <w:tblHeader/>
        </w:trPr>
        <w:tc>
          <w:tcPr>
            <w:tcW w:w="2552" w:type="dxa"/>
            <w:shd w:val="clear" w:color="auto" w:fill="FF0000"/>
            <w:vAlign w:val="center"/>
          </w:tcPr>
          <w:p w14:paraId="7CC1B4D3" w14:textId="77777777" w:rsidR="00CD2856" w:rsidRPr="00500622" w:rsidRDefault="00CD2856" w:rsidP="00DD64C4">
            <w:pPr>
              <w:rPr>
                <w:b/>
                <w:color w:val="FFFFFF"/>
              </w:rPr>
            </w:pPr>
            <w:r>
              <w:rPr>
                <w:b/>
                <w:color w:val="FFFFFF"/>
              </w:rPr>
              <w:t>Entity</w:t>
            </w:r>
          </w:p>
        </w:tc>
        <w:tc>
          <w:tcPr>
            <w:tcW w:w="5942" w:type="dxa"/>
            <w:shd w:val="clear" w:color="auto" w:fill="FF0000"/>
            <w:vAlign w:val="center"/>
          </w:tcPr>
          <w:p w14:paraId="2E42F5F8" w14:textId="77777777" w:rsidR="00CD2856" w:rsidRPr="00500622" w:rsidRDefault="00CD2856" w:rsidP="00DD64C4">
            <w:pPr>
              <w:rPr>
                <w:b/>
                <w:color w:val="FFFFFF"/>
              </w:rPr>
            </w:pPr>
            <w:r>
              <w:rPr>
                <w:b/>
                <w:color w:val="FFFFFF"/>
              </w:rPr>
              <w:t>User Profile</w:t>
            </w:r>
          </w:p>
        </w:tc>
      </w:tr>
      <w:tr w:rsidR="00CD2856" w:rsidRPr="00EB2FCD" w14:paraId="3B4B5D4D" w14:textId="77777777" w:rsidTr="00CD2856">
        <w:trPr>
          <w:trHeight w:val="178"/>
        </w:trPr>
        <w:tc>
          <w:tcPr>
            <w:tcW w:w="2552" w:type="dxa"/>
            <w:shd w:val="clear" w:color="auto" w:fill="auto"/>
          </w:tcPr>
          <w:p w14:paraId="72A6347F" w14:textId="77777777" w:rsidR="00CD2856" w:rsidRPr="00EB2FCD" w:rsidRDefault="00CD2856" w:rsidP="00DD64C4">
            <w:pPr>
              <w:rPr>
                <w:sz w:val="20"/>
                <w:szCs w:val="20"/>
              </w:rPr>
            </w:pPr>
            <w:r w:rsidRPr="00CD2856">
              <w:rPr>
                <w:b/>
                <w:sz w:val="22"/>
                <w:szCs w:val="22"/>
              </w:rPr>
              <w:t>Budget Creator</w:t>
            </w:r>
          </w:p>
        </w:tc>
        <w:tc>
          <w:tcPr>
            <w:tcW w:w="5942" w:type="dxa"/>
            <w:shd w:val="clear" w:color="auto" w:fill="auto"/>
          </w:tcPr>
          <w:p w14:paraId="6D38E8E4" w14:textId="77777777" w:rsidR="00CD2856" w:rsidRPr="005F2B1F" w:rsidRDefault="00CD2856" w:rsidP="00DD64C4">
            <w:pPr>
              <w:rPr>
                <w:rFonts w:cs="Times New Roman"/>
                <w:b/>
                <w:bCs/>
                <w:sz w:val="20"/>
                <w:szCs w:val="22"/>
                <w:lang w:eastAsia="en-GB"/>
              </w:rPr>
            </w:pPr>
            <w:r w:rsidRPr="00CD2856">
              <w:rPr>
                <w:sz w:val="22"/>
                <w:szCs w:val="22"/>
              </w:rPr>
              <w:t xml:space="preserve">User responsible for creating, initiating </w:t>
            </w:r>
            <w:r>
              <w:rPr>
                <w:sz w:val="22"/>
                <w:szCs w:val="22"/>
              </w:rPr>
              <w:t xml:space="preserve">a </w:t>
            </w:r>
            <w:r w:rsidRPr="00CD2856">
              <w:rPr>
                <w:sz w:val="22"/>
                <w:szCs w:val="22"/>
              </w:rPr>
              <w:t>proposal budget</w:t>
            </w:r>
          </w:p>
        </w:tc>
      </w:tr>
      <w:tr w:rsidR="00CD2856" w:rsidRPr="00EB2FCD" w14:paraId="51F049D8" w14:textId="77777777" w:rsidTr="00CD2856">
        <w:trPr>
          <w:trHeight w:val="178"/>
        </w:trPr>
        <w:tc>
          <w:tcPr>
            <w:tcW w:w="2552" w:type="dxa"/>
            <w:shd w:val="clear" w:color="auto" w:fill="auto"/>
          </w:tcPr>
          <w:p w14:paraId="55473128" w14:textId="77777777" w:rsidR="00CD2856" w:rsidRPr="00C81C35" w:rsidRDefault="00CD2856" w:rsidP="00DD64C4">
            <w:pPr>
              <w:rPr>
                <w:b/>
                <w:sz w:val="22"/>
                <w:szCs w:val="22"/>
              </w:rPr>
            </w:pPr>
            <w:r w:rsidRPr="00C81C35">
              <w:rPr>
                <w:b/>
                <w:sz w:val="22"/>
                <w:szCs w:val="22"/>
              </w:rPr>
              <w:lastRenderedPageBreak/>
              <w:t>Budget Editor</w:t>
            </w:r>
          </w:p>
        </w:tc>
        <w:tc>
          <w:tcPr>
            <w:tcW w:w="5942" w:type="dxa"/>
            <w:shd w:val="clear" w:color="auto" w:fill="auto"/>
          </w:tcPr>
          <w:p w14:paraId="2735B1BC" w14:textId="77777777" w:rsidR="00CD2856" w:rsidRPr="00CD2856" w:rsidRDefault="00CD2856" w:rsidP="00DD64C4">
            <w:pPr>
              <w:rPr>
                <w:sz w:val="22"/>
                <w:szCs w:val="22"/>
              </w:rPr>
            </w:pPr>
            <w:r w:rsidRPr="00CD2856">
              <w:rPr>
                <w:sz w:val="22"/>
                <w:szCs w:val="22"/>
              </w:rPr>
              <w:t>any user involved in development of the detailed budget</w:t>
            </w:r>
          </w:p>
        </w:tc>
      </w:tr>
      <w:tr w:rsidR="00CD2856" w:rsidRPr="00EB2FCD" w14:paraId="41B45A24" w14:textId="77777777" w:rsidTr="00CD2856">
        <w:trPr>
          <w:trHeight w:val="178"/>
        </w:trPr>
        <w:tc>
          <w:tcPr>
            <w:tcW w:w="2552" w:type="dxa"/>
            <w:shd w:val="clear" w:color="auto" w:fill="auto"/>
          </w:tcPr>
          <w:p w14:paraId="0A4DC76D" w14:textId="77777777" w:rsidR="00CD2856" w:rsidRPr="00C81C35" w:rsidRDefault="00CD2856" w:rsidP="00DD64C4">
            <w:pPr>
              <w:rPr>
                <w:b/>
                <w:sz w:val="22"/>
                <w:szCs w:val="22"/>
              </w:rPr>
            </w:pPr>
            <w:r w:rsidRPr="00C81C35">
              <w:rPr>
                <w:b/>
                <w:sz w:val="22"/>
                <w:szCs w:val="22"/>
              </w:rPr>
              <w:t>Budget Viewer</w:t>
            </w:r>
          </w:p>
        </w:tc>
        <w:tc>
          <w:tcPr>
            <w:tcW w:w="5942" w:type="dxa"/>
            <w:shd w:val="clear" w:color="auto" w:fill="auto"/>
          </w:tcPr>
          <w:p w14:paraId="64E85FE9" w14:textId="77777777" w:rsidR="00CD2856" w:rsidRPr="00CD2856" w:rsidRDefault="00CD2856" w:rsidP="00DD64C4">
            <w:pPr>
              <w:rPr>
                <w:sz w:val="22"/>
                <w:szCs w:val="22"/>
              </w:rPr>
            </w:pPr>
            <w:r w:rsidRPr="00CD2856">
              <w:rPr>
                <w:sz w:val="22"/>
                <w:szCs w:val="22"/>
              </w:rPr>
              <w:t>any user who should have access to view a budget and related information</w:t>
            </w:r>
          </w:p>
        </w:tc>
      </w:tr>
      <w:tr w:rsidR="00CD2856" w:rsidRPr="00EB2FCD" w14:paraId="66F98382" w14:textId="77777777" w:rsidTr="00CD2856">
        <w:trPr>
          <w:trHeight w:val="178"/>
        </w:trPr>
        <w:tc>
          <w:tcPr>
            <w:tcW w:w="2552" w:type="dxa"/>
            <w:shd w:val="clear" w:color="auto" w:fill="auto"/>
          </w:tcPr>
          <w:p w14:paraId="3EF2F184" w14:textId="77777777" w:rsidR="00CD2856" w:rsidRPr="00C81C35" w:rsidRDefault="00CD2856" w:rsidP="00DD64C4">
            <w:pPr>
              <w:rPr>
                <w:b/>
                <w:sz w:val="22"/>
                <w:szCs w:val="22"/>
              </w:rPr>
            </w:pPr>
            <w:r w:rsidRPr="00C81C35">
              <w:rPr>
                <w:b/>
                <w:sz w:val="22"/>
                <w:szCs w:val="22"/>
              </w:rPr>
              <w:t>Budget Owner</w:t>
            </w:r>
          </w:p>
        </w:tc>
        <w:tc>
          <w:tcPr>
            <w:tcW w:w="5942" w:type="dxa"/>
            <w:shd w:val="clear" w:color="auto" w:fill="auto"/>
          </w:tcPr>
          <w:p w14:paraId="09283803" w14:textId="77777777" w:rsidR="00CD2856" w:rsidRPr="00CD2856" w:rsidRDefault="00CD2856" w:rsidP="00DD64C4">
            <w:pPr>
              <w:rPr>
                <w:sz w:val="22"/>
                <w:szCs w:val="22"/>
              </w:rPr>
            </w:pPr>
            <w:r w:rsidRPr="00CD2856">
              <w:rPr>
                <w:sz w:val="22"/>
                <w:szCs w:val="22"/>
              </w:rPr>
              <w:t>designated owner of the budget (e.g. Budget Holder)</w:t>
            </w:r>
          </w:p>
        </w:tc>
      </w:tr>
      <w:tr w:rsidR="00CD2856" w:rsidRPr="00EB2FCD" w14:paraId="3B1DA9D1" w14:textId="77777777" w:rsidTr="00CD2856">
        <w:trPr>
          <w:trHeight w:val="178"/>
        </w:trPr>
        <w:tc>
          <w:tcPr>
            <w:tcW w:w="2552" w:type="dxa"/>
            <w:shd w:val="clear" w:color="auto" w:fill="auto"/>
          </w:tcPr>
          <w:p w14:paraId="0D3709D1" w14:textId="77777777" w:rsidR="00CD2856" w:rsidRPr="00C81C35" w:rsidRDefault="00CD2856" w:rsidP="00DD64C4">
            <w:pPr>
              <w:rPr>
                <w:b/>
                <w:sz w:val="22"/>
                <w:szCs w:val="22"/>
              </w:rPr>
            </w:pPr>
            <w:r w:rsidRPr="00C81C35">
              <w:rPr>
                <w:b/>
                <w:sz w:val="22"/>
                <w:szCs w:val="22"/>
              </w:rPr>
              <w:t>Donor Manager</w:t>
            </w:r>
          </w:p>
        </w:tc>
        <w:tc>
          <w:tcPr>
            <w:tcW w:w="5942" w:type="dxa"/>
            <w:shd w:val="clear" w:color="auto" w:fill="auto"/>
          </w:tcPr>
          <w:p w14:paraId="13804682" w14:textId="77777777" w:rsidR="00CD2856" w:rsidRPr="00CD2856" w:rsidRDefault="00CD2856" w:rsidP="00DD64C4">
            <w:pPr>
              <w:rPr>
                <w:sz w:val="22"/>
                <w:szCs w:val="22"/>
              </w:rPr>
            </w:pPr>
            <w:r w:rsidRPr="00CD2856">
              <w:rPr>
                <w:sz w:val="22"/>
                <w:szCs w:val="22"/>
              </w:rPr>
              <w:t>user designated to manage a Donor relationship and related information</w:t>
            </w:r>
          </w:p>
        </w:tc>
      </w:tr>
    </w:tbl>
    <w:p w14:paraId="7C08806D" w14:textId="77777777" w:rsidR="00CD2856" w:rsidRDefault="00CD2856" w:rsidP="00CD2856">
      <w:pPr>
        <w:pStyle w:val="Heading1"/>
      </w:pPr>
    </w:p>
    <w:p w14:paraId="6D33DD11" w14:textId="77777777" w:rsidR="00534108" w:rsidRDefault="00534108" w:rsidP="00534108">
      <w:pPr>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24"/>
        <w:gridCol w:w="7371"/>
      </w:tblGrid>
      <w:tr w:rsidR="00FB76D0" w:rsidRPr="00865F73" w14:paraId="6C063A9D" w14:textId="77777777" w:rsidTr="00DF778B">
        <w:trPr>
          <w:trHeight w:val="300"/>
          <w:tblHeader/>
        </w:trPr>
        <w:tc>
          <w:tcPr>
            <w:tcW w:w="1928" w:type="dxa"/>
            <w:shd w:val="clear" w:color="auto" w:fill="FF0000"/>
          </w:tcPr>
          <w:p w14:paraId="79B4BE99" w14:textId="77777777" w:rsidR="00FB76D0" w:rsidRDefault="00FB76D0" w:rsidP="00FB76D0">
            <w:pPr>
              <w:rPr>
                <w:rFonts w:cs="Times New Roman"/>
                <w:b/>
                <w:bCs/>
                <w:color w:val="FFFFFF"/>
                <w:sz w:val="22"/>
                <w:szCs w:val="22"/>
                <w:lang w:eastAsia="en-GB"/>
              </w:rPr>
            </w:pPr>
            <w:r>
              <w:rPr>
                <w:rFonts w:cs="Times New Roman"/>
                <w:b/>
                <w:bCs/>
                <w:color w:val="FFFFFF"/>
                <w:sz w:val="22"/>
                <w:szCs w:val="22"/>
                <w:lang w:eastAsia="en-GB"/>
              </w:rPr>
              <w:lastRenderedPageBreak/>
              <w:t>Category</w:t>
            </w:r>
          </w:p>
        </w:tc>
        <w:tc>
          <w:tcPr>
            <w:tcW w:w="624" w:type="dxa"/>
            <w:shd w:val="clear" w:color="auto" w:fill="FF0000"/>
            <w:noWrap/>
            <w:vAlign w:val="center"/>
            <w:hideMark/>
          </w:tcPr>
          <w:p w14:paraId="2600E34D" w14:textId="77777777" w:rsidR="00FB76D0" w:rsidRPr="00865F73" w:rsidRDefault="00FB76D0" w:rsidP="00FB76D0">
            <w:pPr>
              <w:rPr>
                <w:rFonts w:cs="Times New Roman"/>
                <w:b/>
                <w:bCs/>
                <w:color w:val="FFFFFF"/>
                <w:sz w:val="22"/>
                <w:szCs w:val="22"/>
                <w:lang w:eastAsia="en-GB"/>
              </w:rPr>
            </w:pPr>
            <w:r>
              <w:rPr>
                <w:rFonts w:cs="Times New Roman"/>
                <w:b/>
                <w:bCs/>
                <w:color w:val="FFFFFF"/>
                <w:sz w:val="22"/>
                <w:szCs w:val="22"/>
                <w:lang w:eastAsia="en-GB"/>
              </w:rPr>
              <w:t>ID #</w:t>
            </w:r>
          </w:p>
        </w:tc>
        <w:tc>
          <w:tcPr>
            <w:tcW w:w="7371" w:type="dxa"/>
            <w:shd w:val="clear" w:color="auto" w:fill="FF0000"/>
          </w:tcPr>
          <w:p w14:paraId="0B1CD439" w14:textId="77777777" w:rsidR="00FB76D0" w:rsidRPr="00865F73" w:rsidRDefault="00FB76D0" w:rsidP="00FB76D0">
            <w:pPr>
              <w:rPr>
                <w:rFonts w:cs="Times New Roman"/>
                <w:b/>
                <w:bCs/>
                <w:color w:val="FFFFFF"/>
                <w:sz w:val="22"/>
                <w:szCs w:val="22"/>
                <w:lang w:eastAsia="en-GB"/>
              </w:rPr>
            </w:pPr>
            <w:r>
              <w:rPr>
                <w:rFonts w:cs="Times New Roman"/>
                <w:b/>
                <w:bCs/>
                <w:color w:val="FFFFFF"/>
                <w:sz w:val="22"/>
                <w:szCs w:val="22"/>
                <w:lang w:eastAsia="en-GB"/>
              </w:rPr>
              <w:t>Requirement</w:t>
            </w:r>
          </w:p>
        </w:tc>
      </w:tr>
      <w:tr w:rsidR="00EF47DA" w:rsidRPr="008B73ED" w14:paraId="1C11B6C2" w14:textId="77777777" w:rsidTr="00DF778B">
        <w:trPr>
          <w:trHeight w:val="300"/>
          <w:tblHeader/>
        </w:trPr>
        <w:tc>
          <w:tcPr>
            <w:tcW w:w="1928" w:type="dxa"/>
            <w:vMerge w:val="restart"/>
            <w:vAlign w:val="center"/>
          </w:tcPr>
          <w:p w14:paraId="460383CF" w14:textId="77777777" w:rsidR="00EF47DA" w:rsidRPr="00EF47DA" w:rsidRDefault="00EF47DA" w:rsidP="00EF47DA">
            <w:pPr>
              <w:jc w:val="center"/>
              <w:rPr>
                <w:rFonts w:cs="Times New Roman"/>
                <w:b/>
                <w:bCs/>
                <w:color w:val="000000"/>
                <w:sz w:val="22"/>
                <w:szCs w:val="22"/>
                <w:lang w:eastAsia="en-GB"/>
              </w:rPr>
            </w:pPr>
            <w:r w:rsidRPr="00EF47DA">
              <w:rPr>
                <w:b/>
                <w:bCs/>
                <w:color w:val="000000"/>
                <w:sz w:val="22"/>
                <w:szCs w:val="22"/>
              </w:rPr>
              <w:t>Budget Creation/Initiation</w:t>
            </w:r>
          </w:p>
          <w:p w14:paraId="0FE46FE6" w14:textId="77777777" w:rsidR="00EF47DA" w:rsidRPr="00EF47DA" w:rsidRDefault="00EF47DA" w:rsidP="00EF47DA">
            <w:pPr>
              <w:jc w:val="center"/>
              <w:rPr>
                <w:rFonts w:cs="Times New Roman"/>
                <w:b/>
                <w:bCs/>
                <w:sz w:val="22"/>
                <w:szCs w:val="22"/>
                <w:lang w:eastAsia="en-GB"/>
              </w:rPr>
            </w:pPr>
          </w:p>
        </w:tc>
        <w:tc>
          <w:tcPr>
            <w:tcW w:w="624" w:type="dxa"/>
            <w:shd w:val="clear" w:color="auto" w:fill="auto"/>
            <w:noWrap/>
            <w:vAlign w:val="center"/>
          </w:tcPr>
          <w:p w14:paraId="49A579E9"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w:t>
            </w:r>
          </w:p>
        </w:tc>
        <w:tc>
          <w:tcPr>
            <w:tcW w:w="7371" w:type="dxa"/>
            <w:shd w:val="clear" w:color="auto" w:fill="auto"/>
          </w:tcPr>
          <w:p w14:paraId="6C42B1B0" w14:textId="77777777" w:rsidR="00EF47DA" w:rsidRPr="007C28CE" w:rsidRDefault="00EF47DA" w:rsidP="007C28CE">
            <w:pPr>
              <w:rPr>
                <w:rFonts w:cs="Times New Roman"/>
                <w:bCs/>
                <w:sz w:val="22"/>
                <w:szCs w:val="22"/>
                <w:lang w:eastAsia="en-GB"/>
              </w:rPr>
            </w:pPr>
            <w:r w:rsidRPr="007C28CE">
              <w:rPr>
                <w:rFonts w:cs="Times New Roman"/>
                <w:bCs/>
                <w:sz w:val="22"/>
                <w:szCs w:val="22"/>
                <w:lang w:eastAsia="en-GB"/>
              </w:rPr>
              <w:t xml:space="preserve">As a Budget Creator, I can create/initiate a new budget from the Awards Management System so that the context and data of the related Award can be linked to the budget, including: </w:t>
            </w:r>
          </w:p>
          <w:p w14:paraId="55A7A92B" w14:textId="77777777" w:rsidR="00EF47DA" w:rsidRPr="00FB76D0" w:rsidRDefault="00EF47DA" w:rsidP="007C28CE">
            <w:pPr>
              <w:rPr>
                <w:rFonts w:cs="Times New Roman"/>
                <w:bCs/>
                <w:sz w:val="22"/>
                <w:szCs w:val="22"/>
                <w:lang w:eastAsia="en-GB"/>
              </w:rPr>
            </w:pPr>
            <w:r w:rsidRPr="007C28CE">
              <w:rPr>
                <w:rFonts w:cs="Times New Roman"/>
                <w:bCs/>
                <w:sz w:val="22"/>
                <w:szCs w:val="22"/>
                <w:lang w:eastAsia="en-GB"/>
              </w:rPr>
              <w:t>Award</w:t>
            </w:r>
            <w:r w:rsidR="00F67985">
              <w:rPr>
                <w:rFonts w:cs="Times New Roman"/>
                <w:bCs/>
                <w:sz w:val="22"/>
                <w:szCs w:val="22"/>
                <w:lang w:eastAsia="en-GB"/>
              </w:rPr>
              <w:t xml:space="preserve"> </w:t>
            </w:r>
            <w:r w:rsidRPr="007C28CE">
              <w:rPr>
                <w:rFonts w:cs="Times New Roman"/>
                <w:bCs/>
                <w:sz w:val="22"/>
                <w:szCs w:val="22"/>
                <w:lang w:eastAsia="en-GB"/>
              </w:rPr>
              <w:t>Id, Award</w:t>
            </w:r>
            <w:r w:rsidR="00F67985">
              <w:rPr>
                <w:rFonts w:cs="Times New Roman"/>
                <w:bCs/>
                <w:sz w:val="22"/>
                <w:szCs w:val="22"/>
                <w:lang w:eastAsia="en-GB"/>
              </w:rPr>
              <w:t xml:space="preserve"> </w:t>
            </w:r>
            <w:r w:rsidRPr="007C28CE">
              <w:rPr>
                <w:rFonts w:cs="Times New Roman"/>
                <w:bCs/>
                <w:sz w:val="22"/>
                <w:szCs w:val="22"/>
                <w:lang w:eastAsia="en-GB"/>
              </w:rPr>
              <w:t>Name, Award amount, Donor, funding office, implementing office, currencies, budget holder</w:t>
            </w:r>
          </w:p>
        </w:tc>
      </w:tr>
      <w:tr w:rsidR="00EF47DA" w:rsidRPr="008B73ED" w14:paraId="2F4E63E7" w14:textId="77777777" w:rsidTr="00DF778B">
        <w:trPr>
          <w:trHeight w:val="300"/>
          <w:tblHeader/>
        </w:trPr>
        <w:tc>
          <w:tcPr>
            <w:tcW w:w="1928" w:type="dxa"/>
            <w:vMerge/>
          </w:tcPr>
          <w:p w14:paraId="6E9CE5AC" w14:textId="77777777" w:rsidR="00EF47DA" w:rsidRDefault="00EF47DA" w:rsidP="00FB76D0">
            <w:pPr>
              <w:rPr>
                <w:rFonts w:cs="Times New Roman"/>
                <w:b/>
                <w:bCs/>
                <w:sz w:val="22"/>
                <w:szCs w:val="22"/>
                <w:lang w:eastAsia="en-GB"/>
              </w:rPr>
            </w:pPr>
          </w:p>
        </w:tc>
        <w:tc>
          <w:tcPr>
            <w:tcW w:w="624" w:type="dxa"/>
            <w:shd w:val="clear" w:color="auto" w:fill="auto"/>
            <w:noWrap/>
            <w:vAlign w:val="center"/>
          </w:tcPr>
          <w:p w14:paraId="1423F657"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w:t>
            </w:r>
          </w:p>
        </w:tc>
        <w:tc>
          <w:tcPr>
            <w:tcW w:w="7371" w:type="dxa"/>
            <w:shd w:val="clear" w:color="auto" w:fill="auto"/>
          </w:tcPr>
          <w:p w14:paraId="42AE2F03" w14:textId="7CD09EC8" w:rsidR="00EF47DA" w:rsidRPr="007C28CE" w:rsidRDefault="00EF47DA" w:rsidP="00FB76D0">
            <w:pPr>
              <w:rPr>
                <w:rFonts w:cs="Times New Roman"/>
                <w:color w:val="000000"/>
                <w:sz w:val="22"/>
                <w:szCs w:val="22"/>
                <w:lang w:eastAsia="en-GB"/>
              </w:rPr>
            </w:pPr>
            <w:r>
              <w:rPr>
                <w:color w:val="000000"/>
                <w:sz w:val="22"/>
                <w:szCs w:val="22"/>
              </w:rPr>
              <w:t>As a Budget Creator I can link a budget to a Project Entity (from the Project Management System) so that I can budget for costs against the project and dimensions of the Project including:</w:t>
            </w:r>
            <w:r>
              <w:rPr>
                <w:color w:val="000000"/>
                <w:sz w:val="22"/>
                <w:szCs w:val="22"/>
              </w:rPr>
              <w:br/>
              <w:t>Project</w:t>
            </w:r>
            <w:r w:rsidR="006B4C57">
              <w:rPr>
                <w:color w:val="000000"/>
                <w:sz w:val="22"/>
                <w:szCs w:val="22"/>
              </w:rPr>
              <w:t xml:space="preserve"> </w:t>
            </w:r>
            <w:r>
              <w:rPr>
                <w:color w:val="000000"/>
                <w:sz w:val="22"/>
                <w:szCs w:val="22"/>
              </w:rPr>
              <w:t>Id, Project Name, Project Activities</w:t>
            </w:r>
          </w:p>
        </w:tc>
      </w:tr>
      <w:tr w:rsidR="00EF47DA" w:rsidRPr="008B73ED" w14:paraId="6BFBB84C" w14:textId="77777777" w:rsidTr="00DF778B">
        <w:trPr>
          <w:trHeight w:val="300"/>
          <w:tblHeader/>
        </w:trPr>
        <w:tc>
          <w:tcPr>
            <w:tcW w:w="1928" w:type="dxa"/>
            <w:vMerge/>
          </w:tcPr>
          <w:p w14:paraId="6D5B5847"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645680F2"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w:t>
            </w:r>
          </w:p>
        </w:tc>
        <w:tc>
          <w:tcPr>
            <w:tcW w:w="7371" w:type="dxa"/>
            <w:shd w:val="clear" w:color="auto" w:fill="auto"/>
          </w:tcPr>
          <w:p w14:paraId="659DA625" w14:textId="77777777" w:rsidR="00EF47DA" w:rsidRPr="007C28CE" w:rsidRDefault="00EF47DA" w:rsidP="00FB76D0">
            <w:pPr>
              <w:rPr>
                <w:rFonts w:cs="Times New Roman"/>
                <w:color w:val="000000"/>
                <w:sz w:val="22"/>
                <w:szCs w:val="22"/>
                <w:lang w:eastAsia="en-GB"/>
              </w:rPr>
            </w:pPr>
            <w:r>
              <w:rPr>
                <w:color w:val="000000"/>
                <w:sz w:val="22"/>
                <w:szCs w:val="22"/>
              </w:rPr>
              <w:t>As a Budget Creator I can link a budget to 1 or more standard Awards so that I can work with a single budget for projects that are funded by multiple awards</w:t>
            </w:r>
          </w:p>
        </w:tc>
      </w:tr>
      <w:tr w:rsidR="00EF47DA" w:rsidRPr="008B73ED" w14:paraId="05526C19" w14:textId="77777777" w:rsidTr="00DF778B">
        <w:trPr>
          <w:trHeight w:val="300"/>
          <w:tblHeader/>
        </w:trPr>
        <w:tc>
          <w:tcPr>
            <w:tcW w:w="1928" w:type="dxa"/>
            <w:vMerge/>
          </w:tcPr>
          <w:p w14:paraId="32DA3A2A"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78F62F27"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w:t>
            </w:r>
          </w:p>
        </w:tc>
        <w:tc>
          <w:tcPr>
            <w:tcW w:w="7371" w:type="dxa"/>
            <w:shd w:val="clear" w:color="auto" w:fill="auto"/>
          </w:tcPr>
          <w:p w14:paraId="177BD977" w14:textId="77777777" w:rsidR="00EF47DA" w:rsidRPr="007C28CE" w:rsidRDefault="00EF47DA" w:rsidP="00CD2856">
            <w:pPr>
              <w:rPr>
                <w:rFonts w:cs="Times New Roman"/>
                <w:color w:val="000000"/>
                <w:sz w:val="22"/>
                <w:szCs w:val="22"/>
                <w:lang w:eastAsia="en-GB"/>
              </w:rPr>
            </w:pPr>
            <w:r>
              <w:rPr>
                <w:color w:val="000000"/>
                <w:sz w:val="22"/>
                <w:szCs w:val="22"/>
              </w:rPr>
              <w:t>As a Budget Creator, when I create a budget I am prompted to enter initialisation data (if desired) so that it can save time and effort in later parts of budget development</w:t>
            </w:r>
            <w:r>
              <w:rPr>
                <w:color w:val="000000"/>
                <w:sz w:val="22"/>
                <w:szCs w:val="22"/>
              </w:rPr>
              <w:br/>
            </w:r>
            <w:r>
              <w:rPr>
                <w:color w:val="000000"/>
                <w:sz w:val="22"/>
                <w:szCs w:val="22"/>
              </w:rPr>
              <w:br/>
              <w:t xml:space="preserve">e.g.  </w:t>
            </w:r>
            <w:r>
              <w:rPr>
                <w:color w:val="000000"/>
                <w:sz w:val="22"/>
                <w:szCs w:val="22"/>
              </w:rPr>
              <w:br/>
              <w:t>- Locations the award/project is to be implemented</w:t>
            </w:r>
            <w:r>
              <w:rPr>
                <w:color w:val="000000"/>
                <w:sz w:val="22"/>
                <w:szCs w:val="22"/>
              </w:rPr>
              <w:br/>
            </w:r>
            <w:r w:rsidR="00CD2856">
              <w:rPr>
                <w:color w:val="000000"/>
                <w:sz w:val="22"/>
                <w:szCs w:val="22"/>
              </w:rPr>
              <w:t>- T</w:t>
            </w:r>
            <w:r>
              <w:rPr>
                <w:color w:val="000000"/>
                <w:sz w:val="22"/>
                <w:szCs w:val="22"/>
              </w:rPr>
              <w:t>hemes re</w:t>
            </w:r>
            <w:r w:rsidR="00CD2856">
              <w:rPr>
                <w:color w:val="000000"/>
                <w:sz w:val="22"/>
                <w:szCs w:val="22"/>
              </w:rPr>
              <w:t>l</w:t>
            </w:r>
            <w:r>
              <w:rPr>
                <w:color w:val="000000"/>
                <w:sz w:val="22"/>
                <w:szCs w:val="22"/>
              </w:rPr>
              <w:t>ated to the project</w:t>
            </w:r>
            <w:r>
              <w:rPr>
                <w:color w:val="000000"/>
                <w:sz w:val="22"/>
                <w:szCs w:val="22"/>
              </w:rPr>
              <w:br/>
              <w:t>- Transaction currencies to be used in development of the budget (defaulted to implementing office transactional currency)</w:t>
            </w:r>
          </w:p>
        </w:tc>
      </w:tr>
      <w:tr w:rsidR="00EF47DA" w:rsidRPr="008B73ED" w14:paraId="1E082951" w14:textId="77777777" w:rsidTr="00DF778B">
        <w:trPr>
          <w:trHeight w:val="300"/>
          <w:tblHeader/>
        </w:trPr>
        <w:tc>
          <w:tcPr>
            <w:tcW w:w="1928" w:type="dxa"/>
            <w:vMerge/>
          </w:tcPr>
          <w:p w14:paraId="4609A198"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7A892BF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5</w:t>
            </w:r>
          </w:p>
        </w:tc>
        <w:tc>
          <w:tcPr>
            <w:tcW w:w="7371" w:type="dxa"/>
            <w:shd w:val="clear" w:color="auto" w:fill="auto"/>
          </w:tcPr>
          <w:p w14:paraId="7B699F10" w14:textId="77777777" w:rsidR="00EF47DA" w:rsidRDefault="00EF47DA" w:rsidP="00FB76D0">
            <w:pPr>
              <w:rPr>
                <w:color w:val="000000"/>
                <w:sz w:val="22"/>
                <w:szCs w:val="22"/>
              </w:rPr>
            </w:pPr>
            <w:r w:rsidRPr="007C28CE">
              <w:rPr>
                <w:color w:val="000000"/>
                <w:sz w:val="22"/>
                <w:szCs w:val="22"/>
              </w:rPr>
              <w:t>As a Budget Creator, when creating a new budget, a default set of budget lines (required for all budgets) are automatically included in the budget so that required costs can be accounted/budgeted for</w:t>
            </w:r>
          </w:p>
        </w:tc>
      </w:tr>
      <w:tr w:rsidR="00EF47DA" w:rsidRPr="008B73ED" w14:paraId="0DCE14A5" w14:textId="77777777" w:rsidTr="00DF778B">
        <w:trPr>
          <w:trHeight w:val="300"/>
          <w:tblHeader/>
        </w:trPr>
        <w:tc>
          <w:tcPr>
            <w:tcW w:w="1928" w:type="dxa"/>
            <w:vMerge/>
          </w:tcPr>
          <w:p w14:paraId="3A25CFAF"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579D3C72"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6</w:t>
            </w:r>
          </w:p>
        </w:tc>
        <w:tc>
          <w:tcPr>
            <w:tcW w:w="7371" w:type="dxa"/>
            <w:shd w:val="clear" w:color="auto" w:fill="auto"/>
          </w:tcPr>
          <w:p w14:paraId="4624D361" w14:textId="77777777" w:rsidR="00EF47DA" w:rsidRPr="007C28CE" w:rsidRDefault="00EF47DA" w:rsidP="00FB76D0">
            <w:pPr>
              <w:rPr>
                <w:color w:val="000000"/>
                <w:sz w:val="22"/>
                <w:szCs w:val="22"/>
              </w:rPr>
            </w:pPr>
            <w:r w:rsidRPr="007C28CE">
              <w:rPr>
                <w:color w:val="000000"/>
                <w:sz w:val="22"/>
                <w:szCs w:val="22"/>
              </w:rPr>
              <w:t>As a Budget Creator, when creating a new budget, I am prompted to generate a default list of Donor Report Codes (and chapters) for the related Donor (if available) so that I don't have to manually enter this data every time</w:t>
            </w:r>
          </w:p>
        </w:tc>
      </w:tr>
      <w:tr w:rsidR="00EF47DA" w:rsidRPr="008B73ED" w14:paraId="1EAF3422" w14:textId="77777777" w:rsidTr="00DF778B">
        <w:trPr>
          <w:trHeight w:val="300"/>
          <w:tblHeader/>
        </w:trPr>
        <w:tc>
          <w:tcPr>
            <w:tcW w:w="1928" w:type="dxa"/>
            <w:vMerge/>
          </w:tcPr>
          <w:p w14:paraId="35FAC0B4"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6FBF8D28"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7</w:t>
            </w:r>
          </w:p>
        </w:tc>
        <w:tc>
          <w:tcPr>
            <w:tcW w:w="7371" w:type="dxa"/>
            <w:shd w:val="clear" w:color="auto" w:fill="auto"/>
          </w:tcPr>
          <w:p w14:paraId="1AC4389C" w14:textId="688284F8" w:rsidR="00EF47DA" w:rsidRDefault="00EF47DA" w:rsidP="00723721">
            <w:pPr>
              <w:rPr>
                <w:color w:val="000000"/>
                <w:sz w:val="22"/>
                <w:szCs w:val="22"/>
              </w:rPr>
            </w:pPr>
            <w:r w:rsidRPr="007C28CE">
              <w:rPr>
                <w:color w:val="000000"/>
                <w:sz w:val="22"/>
                <w:szCs w:val="22"/>
              </w:rPr>
              <w:t xml:space="preserve">As a Budget Creator, when creating a new budget, I am </w:t>
            </w:r>
            <w:r w:rsidR="00723721" w:rsidRPr="00EF527A">
              <w:rPr>
                <w:color w:val="000000"/>
                <w:sz w:val="22"/>
                <w:szCs w:val="22"/>
              </w:rPr>
              <w:t xml:space="preserve">able to select from a list of ‘budget templates’ </w:t>
            </w:r>
            <w:r w:rsidRPr="007C28CE">
              <w:rPr>
                <w:color w:val="000000"/>
                <w:sz w:val="22"/>
                <w:szCs w:val="22"/>
              </w:rPr>
              <w:t xml:space="preserve">to generate a default list of </w:t>
            </w:r>
            <w:r w:rsidR="00723721">
              <w:rPr>
                <w:color w:val="000000"/>
                <w:sz w:val="22"/>
                <w:szCs w:val="22"/>
              </w:rPr>
              <w:t>b</w:t>
            </w:r>
            <w:r w:rsidRPr="007C28CE">
              <w:rPr>
                <w:color w:val="000000"/>
                <w:sz w:val="22"/>
                <w:szCs w:val="22"/>
              </w:rPr>
              <w:t>udget lines so that I can save time when building the budget detail</w:t>
            </w:r>
          </w:p>
          <w:p w14:paraId="74BC7D74" w14:textId="77777777" w:rsidR="00723721" w:rsidRDefault="00723721" w:rsidP="00723721">
            <w:pPr>
              <w:rPr>
                <w:color w:val="000000"/>
                <w:sz w:val="22"/>
                <w:szCs w:val="22"/>
              </w:rPr>
            </w:pPr>
          </w:p>
          <w:p w14:paraId="22973A95" w14:textId="7E25C199" w:rsidR="00723721" w:rsidRPr="007C28CE" w:rsidRDefault="00723721" w:rsidP="00723721">
            <w:pPr>
              <w:rPr>
                <w:color w:val="000000"/>
                <w:sz w:val="22"/>
                <w:szCs w:val="22"/>
              </w:rPr>
            </w:pPr>
            <w:r w:rsidRPr="00EF527A">
              <w:rPr>
                <w:color w:val="000000"/>
                <w:sz w:val="22"/>
                <w:szCs w:val="22"/>
              </w:rPr>
              <w:t>e.g. budgeting templates for common project types e.g. ‘malaria prevention’</w:t>
            </w:r>
          </w:p>
        </w:tc>
      </w:tr>
      <w:tr w:rsidR="00EF47DA" w:rsidRPr="008B73ED" w14:paraId="53DF63DD" w14:textId="77777777" w:rsidTr="00DF778B">
        <w:trPr>
          <w:trHeight w:val="300"/>
          <w:tblHeader/>
        </w:trPr>
        <w:tc>
          <w:tcPr>
            <w:tcW w:w="1928" w:type="dxa"/>
            <w:vMerge/>
          </w:tcPr>
          <w:p w14:paraId="426FB333"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523A83D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8</w:t>
            </w:r>
          </w:p>
        </w:tc>
        <w:tc>
          <w:tcPr>
            <w:tcW w:w="7371" w:type="dxa"/>
            <w:shd w:val="clear" w:color="auto" w:fill="auto"/>
          </w:tcPr>
          <w:p w14:paraId="29E1BB69" w14:textId="77777777" w:rsidR="00EF47DA" w:rsidRPr="007C28CE" w:rsidRDefault="00EF47DA" w:rsidP="00FB76D0">
            <w:pPr>
              <w:rPr>
                <w:color w:val="000000"/>
                <w:sz w:val="22"/>
                <w:szCs w:val="22"/>
              </w:rPr>
            </w:pPr>
            <w:r w:rsidRPr="007C28CE">
              <w:rPr>
                <w:color w:val="000000"/>
                <w:sz w:val="22"/>
                <w:szCs w:val="22"/>
              </w:rPr>
              <w:t>As a Budget Creator, I can manage the phasing periods (years) of the budget so that I can reference them when developing the budget detail (phasing)</w:t>
            </w:r>
          </w:p>
        </w:tc>
      </w:tr>
      <w:tr w:rsidR="00EF47DA" w:rsidRPr="008B73ED" w14:paraId="541D6B7C" w14:textId="77777777" w:rsidTr="00DF778B">
        <w:trPr>
          <w:trHeight w:val="300"/>
          <w:tblHeader/>
        </w:trPr>
        <w:tc>
          <w:tcPr>
            <w:tcW w:w="1928" w:type="dxa"/>
            <w:vMerge/>
          </w:tcPr>
          <w:p w14:paraId="3C070262"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73F32F0F"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9</w:t>
            </w:r>
          </w:p>
        </w:tc>
        <w:tc>
          <w:tcPr>
            <w:tcW w:w="7371" w:type="dxa"/>
            <w:shd w:val="clear" w:color="auto" w:fill="auto"/>
          </w:tcPr>
          <w:p w14:paraId="53613AE6" w14:textId="77777777" w:rsidR="00EF47DA" w:rsidRPr="007C28CE" w:rsidRDefault="00EF47DA" w:rsidP="00FB76D0">
            <w:pPr>
              <w:rPr>
                <w:color w:val="000000"/>
                <w:sz w:val="22"/>
                <w:szCs w:val="22"/>
              </w:rPr>
            </w:pPr>
            <w:r w:rsidRPr="007C28CE">
              <w:rPr>
                <w:color w:val="000000"/>
                <w:sz w:val="22"/>
                <w:szCs w:val="22"/>
              </w:rPr>
              <w:t>As a Budget Creator, I want relevant exchange rates from the finance system automatically imported/available to be used in translating transaction and donor currencies so that I do not have to manually enter exchange rates</w:t>
            </w:r>
          </w:p>
        </w:tc>
      </w:tr>
      <w:tr w:rsidR="00EF47DA" w:rsidRPr="008B73ED" w14:paraId="024AF303" w14:textId="77777777" w:rsidTr="00DF778B">
        <w:trPr>
          <w:trHeight w:val="300"/>
          <w:tblHeader/>
        </w:trPr>
        <w:tc>
          <w:tcPr>
            <w:tcW w:w="1928" w:type="dxa"/>
            <w:vMerge/>
          </w:tcPr>
          <w:p w14:paraId="07B15D66"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3A58D45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10</w:t>
            </w:r>
          </w:p>
        </w:tc>
        <w:tc>
          <w:tcPr>
            <w:tcW w:w="7371" w:type="dxa"/>
            <w:shd w:val="clear" w:color="auto" w:fill="auto"/>
          </w:tcPr>
          <w:p w14:paraId="7CD7EA78" w14:textId="77777777" w:rsidR="00EF47DA" w:rsidRPr="007C28CE" w:rsidRDefault="00EF47DA" w:rsidP="00FB76D0">
            <w:pPr>
              <w:rPr>
                <w:color w:val="000000"/>
                <w:sz w:val="22"/>
                <w:szCs w:val="22"/>
              </w:rPr>
            </w:pPr>
            <w:r w:rsidRPr="007C28CE">
              <w:rPr>
                <w:color w:val="000000"/>
                <w:sz w:val="22"/>
                <w:szCs w:val="22"/>
              </w:rPr>
              <w:t>As a Budget Creator, I want the option to use a manual exchange rate so that I can budget against pre-agreed donor exchange rates</w:t>
            </w:r>
          </w:p>
        </w:tc>
      </w:tr>
      <w:tr w:rsidR="00EF47DA" w:rsidRPr="008B73ED" w14:paraId="3770399C" w14:textId="77777777" w:rsidTr="00DF778B">
        <w:trPr>
          <w:trHeight w:val="300"/>
          <w:tblHeader/>
        </w:trPr>
        <w:tc>
          <w:tcPr>
            <w:tcW w:w="1928" w:type="dxa"/>
            <w:vMerge w:val="restart"/>
            <w:vAlign w:val="center"/>
          </w:tcPr>
          <w:p w14:paraId="10595F7B" w14:textId="77777777" w:rsidR="00EF47DA" w:rsidRPr="008B73ED" w:rsidRDefault="00EF47DA" w:rsidP="00EF47DA">
            <w:pPr>
              <w:rPr>
                <w:rFonts w:cs="Times New Roman"/>
                <w:b/>
                <w:bCs/>
                <w:sz w:val="22"/>
                <w:szCs w:val="22"/>
                <w:highlight w:val="yellow"/>
                <w:lang w:eastAsia="en-GB"/>
              </w:rPr>
            </w:pPr>
            <w:r w:rsidRPr="007C28CE">
              <w:rPr>
                <w:rFonts w:cs="Times New Roman"/>
                <w:b/>
                <w:bCs/>
                <w:sz w:val="22"/>
                <w:szCs w:val="22"/>
                <w:lang w:eastAsia="en-GB"/>
              </w:rPr>
              <w:t>Budget Summary View</w:t>
            </w:r>
          </w:p>
        </w:tc>
        <w:tc>
          <w:tcPr>
            <w:tcW w:w="624" w:type="dxa"/>
            <w:shd w:val="clear" w:color="auto" w:fill="auto"/>
            <w:noWrap/>
            <w:vAlign w:val="center"/>
          </w:tcPr>
          <w:p w14:paraId="4FB0BDAA"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11</w:t>
            </w:r>
          </w:p>
        </w:tc>
        <w:tc>
          <w:tcPr>
            <w:tcW w:w="7371" w:type="dxa"/>
            <w:shd w:val="clear" w:color="auto" w:fill="auto"/>
          </w:tcPr>
          <w:p w14:paraId="4A68F448" w14:textId="77777777" w:rsidR="00EF47DA" w:rsidRPr="007C28CE" w:rsidRDefault="00EF47DA" w:rsidP="00FB76D0">
            <w:pPr>
              <w:rPr>
                <w:color w:val="000000"/>
                <w:sz w:val="22"/>
                <w:szCs w:val="22"/>
              </w:rPr>
            </w:pPr>
            <w:r w:rsidRPr="007C28CE">
              <w:rPr>
                <w:color w:val="000000"/>
                <w:sz w:val="22"/>
                <w:szCs w:val="22"/>
              </w:rPr>
              <w:t>As a Budget Viewer, I want to see a 'summary dashboard view' of the budget so that I can see an aggregated/rolled up view of different aspects of the budget data.</w:t>
            </w:r>
          </w:p>
        </w:tc>
      </w:tr>
      <w:tr w:rsidR="00EF47DA" w:rsidRPr="008B73ED" w14:paraId="7EB52808" w14:textId="77777777" w:rsidTr="00DF778B">
        <w:trPr>
          <w:trHeight w:val="300"/>
          <w:tblHeader/>
        </w:trPr>
        <w:tc>
          <w:tcPr>
            <w:tcW w:w="1928" w:type="dxa"/>
            <w:vMerge/>
          </w:tcPr>
          <w:p w14:paraId="675EEC23"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3F95EC15"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12</w:t>
            </w:r>
          </w:p>
        </w:tc>
        <w:tc>
          <w:tcPr>
            <w:tcW w:w="7371" w:type="dxa"/>
            <w:shd w:val="clear" w:color="auto" w:fill="auto"/>
          </w:tcPr>
          <w:p w14:paraId="758EB4A6" w14:textId="77777777" w:rsidR="00EF47DA" w:rsidRPr="007C28CE" w:rsidRDefault="00EF47DA" w:rsidP="00FB76D0">
            <w:pPr>
              <w:rPr>
                <w:color w:val="000000"/>
                <w:sz w:val="22"/>
                <w:szCs w:val="22"/>
              </w:rPr>
            </w:pPr>
            <w:r w:rsidRPr="007C28CE">
              <w:rPr>
                <w:color w:val="000000"/>
                <w:sz w:val="22"/>
                <w:szCs w:val="22"/>
              </w:rPr>
              <w:t>As a Budget Viewer, on the 'summary dashboard view' I can see   core information for the related Project and Awards (Title, Dates, Locations, Partners, Donors, Award Amounts) so I can get a quick overview of what the budget is related to</w:t>
            </w:r>
          </w:p>
        </w:tc>
      </w:tr>
      <w:tr w:rsidR="00EF47DA" w:rsidRPr="008B73ED" w14:paraId="1CF494B5" w14:textId="77777777" w:rsidTr="00DF778B">
        <w:trPr>
          <w:trHeight w:val="300"/>
          <w:tblHeader/>
        </w:trPr>
        <w:tc>
          <w:tcPr>
            <w:tcW w:w="1928" w:type="dxa"/>
            <w:vMerge/>
          </w:tcPr>
          <w:p w14:paraId="06CDB21F"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1C370271"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13</w:t>
            </w:r>
          </w:p>
        </w:tc>
        <w:tc>
          <w:tcPr>
            <w:tcW w:w="7371" w:type="dxa"/>
            <w:shd w:val="clear" w:color="auto" w:fill="auto"/>
          </w:tcPr>
          <w:p w14:paraId="05655EDA" w14:textId="77777777" w:rsidR="00EF47DA" w:rsidRPr="007C28CE" w:rsidRDefault="00EF47DA" w:rsidP="00FB76D0">
            <w:pPr>
              <w:rPr>
                <w:color w:val="000000"/>
                <w:sz w:val="22"/>
                <w:szCs w:val="22"/>
              </w:rPr>
            </w:pPr>
            <w:r w:rsidRPr="007C28CE">
              <w:rPr>
                <w:color w:val="000000"/>
                <w:sz w:val="22"/>
                <w:szCs w:val="22"/>
              </w:rPr>
              <w:t>As a Budget Viewer, on the 'summary dashboard view' I can see   a breakdown of budget amounts by Location (derived from detailed budget data) in Transaction, Donor and Base currency so that I can understand how the budget will be spent geographically</w:t>
            </w:r>
          </w:p>
        </w:tc>
      </w:tr>
      <w:tr w:rsidR="00EF47DA" w:rsidRPr="008B73ED" w14:paraId="3B4CBBF5" w14:textId="77777777" w:rsidTr="00DF778B">
        <w:trPr>
          <w:trHeight w:val="300"/>
          <w:tblHeader/>
        </w:trPr>
        <w:tc>
          <w:tcPr>
            <w:tcW w:w="1928" w:type="dxa"/>
            <w:vMerge/>
          </w:tcPr>
          <w:p w14:paraId="6DF9B07A"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1EF43886"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14</w:t>
            </w:r>
          </w:p>
        </w:tc>
        <w:tc>
          <w:tcPr>
            <w:tcW w:w="7371" w:type="dxa"/>
            <w:shd w:val="clear" w:color="auto" w:fill="auto"/>
          </w:tcPr>
          <w:p w14:paraId="1A293E6E" w14:textId="77777777" w:rsidR="00EF47DA" w:rsidRPr="007C28CE" w:rsidRDefault="00EF47DA" w:rsidP="00FB76D0">
            <w:pPr>
              <w:rPr>
                <w:color w:val="000000"/>
                <w:sz w:val="22"/>
                <w:szCs w:val="22"/>
              </w:rPr>
            </w:pPr>
            <w:r w:rsidRPr="007C28CE">
              <w:rPr>
                <w:color w:val="000000"/>
                <w:sz w:val="22"/>
                <w:szCs w:val="22"/>
              </w:rPr>
              <w:t>As a Budget Viewer, on the 'summary dashboard view' I can see  a breakdown of budget amounts by Activity (derived from detailed budget data) in Transaction, Donor and Base currency so that I can understand how the budget will be spent by Activity</w:t>
            </w:r>
          </w:p>
        </w:tc>
      </w:tr>
      <w:tr w:rsidR="00EF47DA" w:rsidRPr="008B73ED" w14:paraId="0D9DB03E" w14:textId="77777777" w:rsidTr="00DF778B">
        <w:trPr>
          <w:trHeight w:val="300"/>
          <w:tblHeader/>
        </w:trPr>
        <w:tc>
          <w:tcPr>
            <w:tcW w:w="1928" w:type="dxa"/>
            <w:vMerge/>
          </w:tcPr>
          <w:p w14:paraId="09D3701D"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0F80AE4D"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15</w:t>
            </w:r>
          </w:p>
        </w:tc>
        <w:tc>
          <w:tcPr>
            <w:tcW w:w="7371" w:type="dxa"/>
            <w:shd w:val="clear" w:color="auto" w:fill="auto"/>
          </w:tcPr>
          <w:p w14:paraId="56AB886D" w14:textId="77777777" w:rsidR="00EF47DA" w:rsidRPr="007C28CE" w:rsidRDefault="00EF47DA" w:rsidP="00FB76D0">
            <w:pPr>
              <w:rPr>
                <w:color w:val="000000"/>
                <w:sz w:val="22"/>
                <w:szCs w:val="22"/>
              </w:rPr>
            </w:pPr>
            <w:r w:rsidRPr="007C28CE">
              <w:rPr>
                <w:color w:val="000000"/>
                <w:sz w:val="22"/>
                <w:szCs w:val="22"/>
              </w:rPr>
              <w:t>As a Budget Viewer, on the 'summary dashboard view' I can see  a breakdown of budget amounts by Theme, x-cutting (derived from detailed budget data) in Transaction, Donor and Base currency so I can see at a glance how the budget is being distributed by theme</w:t>
            </w:r>
          </w:p>
        </w:tc>
      </w:tr>
      <w:tr w:rsidR="00EF47DA" w:rsidRPr="008B73ED" w14:paraId="5DE17845" w14:textId="77777777" w:rsidTr="00DF778B">
        <w:trPr>
          <w:trHeight w:val="300"/>
          <w:tblHeader/>
        </w:trPr>
        <w:tc>
          <w:tcPr>
            <w:tcW w:w="1928" w:type="dxa"/>
            <w:vMerge/>
          </w:tcPr>
          <w:p w14:paraId="757EEA8D" w14:textId="77777777" w:rsidR="00EF47DA" w:rsidRPr="008B73ED" w:rsidRDefault="00EF47DA" w:rsidP="00FB76D0">
            <w:pPr>
              <w:rPr>
                <w:rFonts w:cs="Times New Roman"/>
                <w:b/>
                <w:bCs/>
                <w:sz w:val="22"/>
                <w:szCs w:val="22"/>
                <w:highlight w:val="yellow"/>
                <w:lang w:eastAsia="en-GB"/>
              </w:rPr>
            </w:pPr>
          </w:p>
        </w:tc>
        <w:tc>
          <w:tcPr>
            <w:tcW w:w="624" w:type="dxa"/>
            <w:shd w:val="clear" w:color="auto" w:fill="auto"/>
            <w:noWrap/>
            <w:vAlign w:val="center"/>
          </w:tcPr>
          <w:p w14:paraId="20F90DA0"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16</w:t>
            </w:r>
          </w:p>
        </w:tc>
        <w:tc>
          <w:tcPr>
            <w:tcW w:w="7371" w:type="dxa"/>
            <w:shd w:val="clear" w:color="auto" w:fill="auto"/>
          </w:tcPr>
          <w:p w14:paraId="0D8C63E8" w14:textId="77777777" w:rsidR="00EF47DA" w:rsidRPr="007C28CE" w:rsidRDefault="00EF47DA" w:rsidP="00FB76D0">
            <w:pPr>
              <w:rPr>
                <w:color w:val="000000"/>
                <w:sz w:val="22"/>
                <w:szCs w:val="22"/>
              </w:rPr>
            </w:pPr>
            <w:r w:rsidRPr="007C28CE">
              <w:rPr>
                <w:color w:val="000000"/>
                <w:sz w:val="22"/>
                <w:szCs w:val="22"/>
              </w:rPr>
              <w:t>As a Budget Viewer, on the 'summary dashboard view' I can see  an indicator to show where budget data is not complete or consistent e.g. where total award amounts do not equal phasing amounts so that I can quickly navigate to areas of the budget that require input</w:t>
            </w:r>
          </w:p>
        </w:tc>
      </w:tr>
      <w:tr w:rsidR="00EF47DA" w:rsidRPr="008B73ED" w14:paraId="48FD27B9" w14:textId="77777777" w:rsidTr="00DF778B">
        <w:trPr>
          <w:trHeight w:val="300"/>
          <w:tblHeader/>
        </w:trPr>
        <w:tc>
          <w:tcPr>
            <w:tcW w:w="1928" w:type="dxa"/>
            <w:vMerge w:val="restart"/>
            <w:vAlign w:val="center"/>
          </w:tcPr>
          <w:p w14:paraId="2DCFE9BA" w14:textId="77777777" w:rsidR="00EF47DA" w:rsidRDefault="00EF47DA" w:rsidP="00EF47DA">
            <w:pPr>
              <w:rPr>
                <w:rFonts w:cs="Times New Roman"/>
                <w:b/>
                <w:bCs/>
                <w:color w:val="000000"/>
                <w:sz w:val="22"/>
                <w:szCs w:val="22"/>
                <w:lang w:eastAsia="en-GB"/>
              </w:rPr>
            </w:pPr>
            <w:r>
              <w:rPr>
                <w:b/>
                <w:bCs/>
                <w:color w:val="000000"/>
                <w:sz w:val="22"/>
                <w:szCs w:val="22"/>
              </w:rPr>
              <w:t>Detailed Budget Development</w:t>
            </w:r>
          </w:p>
          <w:p w14:paraId="1C464550" w14:textId="77777777" w:rsidR="00EF47DA" w:rsidRPr="008B73ED" w:rsidRDefault="00EF47DA" w:rsidP="00EF47DA">
            <w:pPr>
              <w:rPr>
                <w:rFonts w:cs="Times New Roman"/>
                <w:b/>
                <w:bCs/>
                <w:sz w:val="22"/>
                <w:szCs w:val="22"/>
                <w:highlight w:val="yellow"/>
                <w:lang w:eastAsia="en-GB"/>
              </w:rPr>
            </w:pPr>
          </w:p>
        </w:tc>
        <w:tc>
          <w:tcPr>
            <w:tcW w:w="624" w:type="dxa"/>
            <w:shd w:val="clear" w:color="auto" w:fill="auto"/>
            <w:noWrap/>
            <w:vAlign w:val="center"/>
          </w:tcPr>
          <w:p w14:paraId="4EDDBF24"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17</w:t>
            </w:r>
          </w:p>
        </w:tc>
        <w:tc>
          <w:tcPr>
            <w:tcW w:w="7371" w:type="dxa"/>
            <w:shd w:val="clear" w:color="auto" w:fill="auto"/>
          </w:tcPr>
          <w:p w14:paraId="2BFAA0F2" w14:textId="77777777" w:rsidR="00EF47DA" w:rsidRPr="007C28CE" w:rsidRDefault="00EF47DA" w:rsidP="00FB76D0">
            <w:pPr>
              <w:rPr>
                <w:color w:val="000000"/>
                <w:sz w:val="22"/>
                <w:szCs w:val="22"/>
              </w:rPr>
            </w:pPr>
            <w:r w:rsidRPr="007C28CE">
              <w:rPr>
                <w:color w:val="000000"/>
                <w:sz w:val="22"/>
                <w:szCs w:val="22"/>
              </w:rPr>
              <w:t>As a Budget Editor, I can use a 'detailed budget view' so that I can view and input detailed budget data as required</w:t>
            </w:r>
          </w:p>
        </w:tc>
      </w:tr>
      <w:tr w:rsidR="00EF47DA" w:rsidRPr="008B73ED" w14:paraId="124435D9" w14:textId="77777777" w:rsidTr="00DF778B">
        <w:trPr>
          <w:trHeight w:val="300"/>
          <w:tblHeader/>
        </w:trPr>
        <w:tc>
          <w:tcPr>
            <w:tcW w:w="1928" w:type="dxa"/>
            <w:vMerge/>
          </w:tcPr>
          <w:p w14:paraId="32E9CCCF" w14:textId="77777777" w:rsidR="00EF47DA" w:rsidRDefault="00EF47DA" w:rsidP="007C28CE">
            <w:pPr>
              <w:rPr>
                <w:b/>
                <w:bCs/>
                <w:color w:val="000000"/>
                <w:sz w:val="22"/>
                <w:szCs w:val="22"/>
              </w:rPr>
            </w:pPr>
          </w:p>
        </w:tc>
        <w:tc>
          <w:tcPr>
            <w:tcW w:w="624" w:type="dxa"/>
            <w:shd w:val="clear" w:color="auto" w:fill="auto"/>
            <w:noWrap/>
            <w:vAlign w:val="center"/>
          </w:tcPr>
          <w:p w14:paraId="4E62EA8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18</w:t>
            </w:r>
          </w:p>
        </w:tc>
        <w:tc>
          <w:tcPr>
            <w:tcW w:w="7371" w:type="dxa"/>
            <w:shd w:val="clear" w:color="auto" w:fill="auto"/>
          </w:tcPr>
          <w:p w14:paraId="43CD1CC2" w14:textId="77777777" w:rsidR="00EF47DA" w:rsidRPr="007C28CE" w:rsidRDefault="00EF47DA" w:rsidP="007C28CE">
            <w:pPr>
              <w:rPr>
                <w:color w:val="000000"/>
                <w:sz w:val="22"/>
                <w:szCs w:val="22"/>
              </w:rPr>
            </w:pPr>
            <w:r w:rsidRPr="007C28CE">
              <w:rPr>
                <w:color w:val="000000"/>
                <w:sz w:val="22"/>
                <w:szCs w:val="22"/>
              </w:rPr>
              <w:t>As a Budget Viewer, I can view the 'detailed budget view' with detailed budget lines grouped by related Activity (or other related metadata for a budget line) so I can understand the structure of the project/award I am building the budget for and see summarised information for those activities, including:</w:t>
            </w:r>
          </w:p>
          <w:p w14:paraId="2ED509C8" w14:textId="77777777" w:rsidR="00EF47DA" w:rsidRPr="007C28CE" w:rsidRDefault="00EF47DA" w:rsidP="007C28CE">
            <w:pPr>
              <w:rPr>
                <w:color w:val="000000"/>
                <w:sz w:val="22"/>
                <w:szCs w:val="22"/>
              </w:rPr>
            </w:pPr>
            <w:r w:rsidRPr="007C28CE">
              <w:rPr>
                <w:color w:val="000000"/>
                <w:sz w:val="22"/>
                <w:szCs w:val="22"/>
              </w:rPr>
              <w:t xml:space="preserve"> - Name of the Activity</w:t>
            </w:r>
          </w:p>
          <w:p w14:paraId="3DE50630" w14:textId="77777777" w:rsidR="00EF47DA" w:rsidRPr="007C28CE" w:rsidRDefault="00EF47DA" w:rsidP="007C28CE">
            <w:pPr>
              <w:rPr>
                <w:color w:val="000000"/>
                <w:sz w:val="22"/>
                <w:szCs w:val="22"/>
              </w:rPr>
            </w:pPr>
            <w:r w:rsidRPr="007C28CE">
              <w:rPr>
                <w:color w:val="000000"/>
                <w:sz w:val="22"/>
                <w:szCs w:val="22"/>
              </w:rPr>
              <w:t xml:space="preserve"> - Total budget amount for the activity (calculated) in transaction, donor and base currencies</w:t>
            </w:r>
          </w:p>
          <w:p w14:paraId="162B32B0" w14:textId="77777777" w:rsidR="00EF47DA" w:rsidRPr="007C28CE" w:rsidRDefault="00EF47DA" w:rsidP="007C28CE">
            <w:pPr>
              <w:rPr>
                <w:color w:val="000000"/>
                <w:sz w:val="22"/>
                <w:szCs w:val="22"/>
              </w:rPr>
            </w:pPr>
            <w:r w:rsidRPr="007C28CE">
              <w:rPr>
                <w:color w:val="000000"/>
                <w:sz w:val="22"/>
                <w:szCs w:val="22"/>
              </w:rPr>
              <w:t xml:space="preserve"> - other direct attributes of the Activity</w:t>
            </w:r>
          </w:p>
        </w:tc>
      </w:tr>
      <w:tr w:rsidR="00EF47DA" w:rsidRPr="008B73ED" w14:paraId="7D9A0424" w14:textId="77777777" w:rsidTr="00DF778B">
        <w:trPr>
          <w:trHeight w:val="300"/>
          <w:tblHeader/>
        </w:trPr>
        <w:tc>
          <w:tcPr>
            <w:tcW w:w="1928" w:type="dxa"/>
            <w:vMerge/>
          </w:tcPr>
          <w:p w14:paraId="5DD28A3D" w14:textId="77777777" w:rsidR="00EF47DA" w:rsidRDefault="00EF47DA" w:rsidP="007C28CE">
            <w:pPr>
              <w:rPr>
                <w:b/>
                <w:bCs/>
                <w:color w:val="000000"/>
                <w:sz w:val="22"/>
                <w:szCs w:val="22"/>
              </w:rPr>
            </w:pPr>
          </w:p>
        </w:tc>
        <w:tc>
          <w:tcPr>
            <w:tcW w:w="624" w:type="dxa"/>
            <w:shd w:val="clear" w:color="auto" w:fill="auto"/>
            <w:noWrap/>
            <w:vAlign w:val="center"/>
          </w:tcPr>
          <w:p w14:paraId="710E4024"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19</w:t>
            </w:r>
          </w:p>
        </w:tc>
        <w:tc>
          <w:tcPr>
            <w:tcW w:w="7371" w:type="dxa"/>
            <w:shd w:val="clear" w:color="auto" w:fill="auto"/>
          </w:tcPr>
          <w:p w14:paraId="4ABF9A31" w14:textId="77777777" w:rsidR="00EF47DA" w:rsidRPr="007C28CE" w:rsidRDefault="00EF47DA" w:rsidP="007C28CE">
            <w:pPr>
              <w:rPr>
                <w:color w:val="000000"/>
                <w:sz w:val="22"/>
                <w:szCs w:val="22"/>
              </w:rPr>
            </w:pPr>
            <w:r w:rsidRPr="007C28CE">
              <w:rPr>
                <w:color w:val="000000"/>
                <w:sz w:val="22"/>
                <w:szCs w:val="22"/>
              </w:rPr>
              <w:t>As a Budget Editor I can add 'detailed budget lines' to an Activity so that I can capture required budget information, including total costs for:</w:t>
            </w:r>
          </w:p>
          <w:p w14:paraId="338B200B" w14:textId="77777777" w:rsidR="00EF47DA" w:rsidRPr="007C28CE" w:rsidRDefault="00EF47DA" w:rsidP="007C28CE">
            <w:pPr>
              <w:rPr>
                <w:color w:val="000000"/>
                <w:sz w:val="22"/>
                <w:szCs w:val="22"/>
              </w:rPr>
            </w:pPr>
            <w:r w:rsidRPr="007C28CE">
              <w:rPr>
                <w:color w:val="000000"/>
                <w:sz w:val="22"/>
                <w:szCs w:val="22"/>
              </w:rPr>
              <w:t xml:space="preserve"> - Location/Partner the budget line relates to</w:t>
            </w:r>
          </w:p>
          <w:p w14:paraId="7B592274" w14:textId="77777777" w:rsidR="00EF47DA" w:rsidRPr="007C28CE" w:rsidRDefault="00EF47DA" w:rsidP="007C28CE">
            <w:pPr>
              <w:rPr>
                <w:color w:val="000000"/>
                <w:sz w:val="22"/>
                <w:szCs w:val="22"/>
              </w:rPr>
            </w:pPr>
            <w:r w:rsidRPr="007C28CE">
              <w:rPr>
                <w:color w:val="000000"/>
                <w:sz w:val="22"/>
                <w:szCs w:val="22"/>
              </w:rPr>
              <w:t xml:space="preserve"> - 'Budget calculation fields' to calculate the total item cost (quantity, unit, number of units, cost per unit)</w:t>
            </w:r>
          </w:p>
          <w:p w14:paraId="258BC1E4" w14:textId="77777777" w:rsidR="00EF47DA" w:rsidRPr="007C28CE" w:rsidRDefault="00EF47DA" w:rsidP="007C28CE">
            <w:pPr>
              <w:rPr>
                <w:color w:val="000000"/>
                <w:sz w:val="22"/>
                <w:szCs w:val="22"/>
              </w:rPr>
            </w:pPr>
            <w:r w:rsidRPr="007C28CE">
              <w:rPr>
                <w:color w:val="000000"/>
                <w:sz w:val="22"/>
                <w:szCs w:val="22"/>
              </w:rPr>
              <w:t xml:space="preserve"> - % committed by donor</w:t>
            </w:r>
          </w:p>
        </w:tc>
      </w:tr>
      <w:tr w:rsidR="00EF47DA" w:rsidRPr="008B73ED" w14:paraId="0E0A2112" w14:textId="77777777" w:rsidTr="00DF778B">
        <w:trPr>
          <w:trHeight w:val="300"/>
          <w:tblHeader/>
        </w:trPr>
        <w:tc>
          <w:tcPr>
            <w:tcW w:w="1928" w:type="dxa"/>
            <w:vMerge/>
          </w:tcPr>
          <w:p w14:paraId="189DE1C0" w14:textId="77777777" w:rsidR="00EF47DA" w:rsidRDefault="00EF47DA" w:rsidP="007C28CE">
            <w:pPr>
              <w:rPr>
                <w:b/>
                <w:bCs/>
                <w:color w:val="000000"/>
                <w:sz w:val="22"/>
                <w:szCs w:val="22"/>
              </w:rPr>
            </w:pPr>
          </w:p>
        </w:tc>
        <w:tc>
          <w:tcPr>
            <w:tcW w:w="624" w:type="dxa"/>
            <w:shd w:val="clear" w:color="auto" w:fill="auto"/>
            <w:noWrap/>
            <w:vAlign w:val="center"/>
          </w:tcPr>
          <w:p w14:paraId="7BEA4236"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20</w:t>
            </w:r>
          </w:p>
        </w:tc>
        <w:tc>
          <w:tcPr>
            <w:tcW w:w="7371" w:type="dxa"/>
            <w:shd w:val="clear" w:color="auto" w:fill="auto"/>
          </w:tcPr>
          <w:p w14:paraId="64FB0C0C" w14:textId="77777777" w:rsidR="00EF47DA" w:rsidRPr="007C28CE" w:rsidRDefault="00EF47DA" w:rsidP="007C28CE">
            <w:pPr>
              <w:rPr>
                <w:color w:val="000000"/>
                <w:sz w:val="22"/>
                <w:szCs w:val="22"/>
              </w:rPr>
            </w:pPr>
            <w:r w:rsidRPr="007C28CE">
              <w:rPr>
                <w:color w:val="000000"/>
                <w:sz w:val="22"/>
                <w:szCs w:val="22"/>
              </w:rPr>
              <w:t>As a Budget Viewer, I can clearly distinguish which budget lines are to be implemented by Partners as opposed to the implementing office so that I can understand the nature of budget costs</w:t>
            </w:r>
          </w:p>
        </w:tc>
      </w:tr>
      <w:tr w:rsidR="00EF47DA" w:rsidRPr="008B73ED" w14:paraId="701D3B5C" w14:textId="77777777" w:rsidTr="00DF778B">
        <w:trPr>
          <w:trHeight w:val="300"/>
          <w:tblHeader/>
        </w:trPr>
        <w:tc>
          <w:tcPr>
            <w:tcW w:w="1928" w:type="dxa"/>
            <w:vMerge/>
          </w:tcPr>
          <w:p w14:paraId="35A37AEB" w14:textId="77777777" w:rsidR="00EF47DA" w:rsidRDefault="00EF47DA" w:rsidP="007C28CE">
            <w:pPr>
              <w:rPr>
                <w:b/>
                <w:bCs/>
                <w:color w:val="000000"/>
                <w:sz w:val="22"/>
                <w:szCs w:val="22"/>
              </w:rPr>
            </w:pPr>
          </w:p>
        </w:tc>
        <w:tc>
          <w:tcPr>
            <w:tcW w:w="624" w:type="dxa"/>
            <w:shd w:val="clear" w:color="auto" w:fill="auto"/>
            <w:noWrap/>
            <w:vAlign w:val="center"/>
          </w:tcPr>
          <w:p w14:paraId="5BAF58D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21</w:t>
            </w:r>
          </w:p>
        </w:tc>
        <w:tc>
          <w:tcPr>
            <w:tcW w:w="7371" w:type="dxa"/>
            <w:shd w:val="clear" w:color="auto" w:fill="auto"/>
          </w:tcPr>
          <w:p w14:paraId="70F13222" w14:textId="77777777" w:rsidR="00EF47DA" w:rsidRPr="007C28CE" w:rsidRDefault="00EF47DA" w:rsidP="007C28CE">
            <w:pPr>
              <w:rPr>
                <w:color w:val="000000"/>
                <w:sz w:val="22"/>
                <w:szCs w:val="22"/>
              </w:rPr>
            </w:pPr>
            <w:r w:rsidRPr="007C28CE">
              <w:rPr>
                <w:color w:val="000000"/>
                <w:sz w:val="22"/>
                <w:szCs w:val="22"/>
              </w:rPr>
              <w:t>As  Budget Editor I can add notes to a detailed budget line so that I can inform other budget stakeholders of required action or review</w:t>
            </w:r>
          </w:p>
        </w:tc>
      </w:tr>
      <w:tr w:rsidR="00EF47DA" w:rsidRPr="008B73ED" w14:paraId="4C00BD4C" w14:textId="77777777" w:rsidTr="00DF778B">
        <w:trPr>
          <w:trHeight w:val="300"/>
          <w:tblHeader/>
        </w:trPr>
        <w:tc>
          <w:tcPr>
            <w:tcW w:w="1928" w:type="dxa"/>
            <w:vMerge/>
          </w:tcPr>
          <w:p w14:paraId="2C7B1FC0" w14:textId="77777777" w:rsidR="00EF47DA" w:rsidRDefault="00EF47DA" w:rsidP="007C28CE">
            <w:pPr>
              <w:rPr>
                <w:b/>
                <w:bCs/>
                <w:color w:val="000000"/>
                <w:sz w:val="22"/>
                <w:szCs w:val="22"/>
              </w:rPr>
            </w:pPr>
          </w:p>
        </w:tc>
        <w:tc>
          <w:tcPr>
            <w:tcW w:w="624" w:type="dxa"/>
            <w:shd w:val="clear" w:color="auto" w:fill="auto"/>
            <w:noWrap/>
            <w:vAlign w:val="center"/>
          </w:tcPr>
          <w:p w14:paraId="0A7DCED0"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22</w:t>
            </w:r>
          </w:p>
        </w:tc>
        <w:tc>
          <w:tcPr>
            <w:tcW w:w="7371" w:type="dxa"/>
            <w:shd w:val="clear" w:color="auto" w:fill="auto"/>
          </w:tcPr>
          <w:p w14:paraId="1773AEAC" w14:textId="77777777" w:rsidR="00EF47DA" w:rsidRPr="007C28CE" w:rsidRDefault="00EF47DA" w:rsidP="007C28CE">
            <w:pPr>
              <w:rPr>
                <w:color w:val="000000"/>
                <w:sz w:val="22"/>
                <w:szCs w:val="22"/>
              </w:rPr>
            </w:pPr>
            <w:r w:rsidRPr="007C28CE">
              <w:rPr>
                <w:color w:val="000000"/>
                <w:sz w:val="22"/>
                <w:szCs w:val="22"/>
              </w:rPr>
              <w:t>As a Budget Viewer, I can view notes that other users have created for detailed budget lines so that I can understand c</w:t>
            </w:r>
            <w:r>
              <w:rPr>
                <w:color w:val="000000"/>
                <w:sz w:val="22"/>
                <w:szCs w:val="22"/>
              </w:rPr>
              <w:t>ontextual detail for a budget</w:t>
            </w:r>
            <w:r w:rsidRPr="007C28CE">
              <w:rPr>
                <w:color w:val="000000"/>
                <w:sz w:val="22"/>
                <w:szCs w:val="22"/>
              </w:rPr>
              <w:t xml:space="preserve"> line</w:t>
            </w:r>
          </w:p>
        </w:tc>
      </w:tr>
      <w:tr w:rsidR="00EF47DA" w:rsidRPr="008B73ED" w14:paraId="1945B038" w14:textId="77777777" w:rsidTr="00DF778B">
        <w:trPr>
          <w:trHeight w:val="300"/>
          <w:tblHeader/>
        </w:trPr>
        <w:tc>
          <w:tcPr>
            <w:tcW w:w="1928" w:type="dxa"/>
            <w:vMerge/>
          </w:tcPr>
          <w:p w14:paraId="536AEB05" w14:textId="77777777" w:rsidR="00EF47DA" w:rsidRDefault="00EF47DA" w:rsidP="007C28CE">
            <w:pPr>
              <w:rPr>
                <w:b/>
                <w:bCs/>
                <w:color w:val="000000"/>
                <w:sz w:val="22"/>
                <w:szCs w:val="22"/>
              </w:rPr>
            </w:pPr>
          </w:p>
        </w:tc>
        <w:tc>
          <w:tcPr>
            <w:tcW w:w="624" w:type="dxa"/>
            <w:shd w:val="clear" w:color="auto" w:fill="auto"/>
            <w:noWrap/>
            <w:vAlign w:val="center"/>
          </w:tcPr>
          <w:p w14:paraId="47C6F38F"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23</w:t>
            </w:r>
          </w:p>
        </w:tc>
        <w:tc>
          <w:tcPr>
            <w:tcW w:w="7371" w:type="dxa"/>
            <w:shd w:val="clear" w:color="auto" w:fill="auto"/>
          </w:tcPr>
          <w:p w14:paraId="367A9F80" w14:textId="77777777" w:rsidR="00EF47DA" w:rsidRPr="007C28CE" w:rsidRDefault="00EF47DA" w:rsidP="007C28CE">
            <w:pPr>
              <w:rPr>
                <w:color w:val="000000"/>
                <w:sz w:val="22"/>
                <w:szCs w:val="22"/>
              </w:rPr>
            </w:pPr>
            <w:r w:rsidRPr="007C28CE">
              <w:rPr>
                <w:color w:val="000000"/>
                <w:sz w:val="22"/>
                <w:szCs w:val="22"/>
              </w:rPr>
              <w:t>As a Budget Viewer, I can change the grouping of the 'detailed budget view' so that I can view and analyse the budget in different dimensions e.g by Location -&gt; Activity -&gt; Detailed Budget Lines</w:t>
            </w:r>
          </w:p>
        </w:tc>
      </w:tr>
      <w:tr w:rsidR="00EF47DA" w:rsidRPr="008B73ED" w14:paraId="7D65FB31" w14:textId="77777777" w:rsidTr="00DF778B">
        <w:trPr>
          <w:trHeight w:val="300"/>
          <w:tblHeader/>
        </w:trPr>
        <w:tc>
          <w:tcPr>
            <w:tcW w:w="1928" w:type="dxa"/>
            <w:vMerge/>
          </w:tcPr>
          <w:p w14:paraId="21860918" w14:textId="77777777" w:rsidR="00EF47DA" w:rsidRDefault="00EF47DA" w:rsidP="007C28CE">
            <w:pPr>
              <w:rPr>
                <w:b/>
                <w:bCs/>
                <w:color w:val="000000"/>
                <w:sz w:val="22"/>
                <w:szCs w:val="22"/>
              </w:rPr>
            </w:pPr>
          </w:p>
        </w:tc>
        <w:tc>
          <w:tcPr>
            <w:tcW w:w="624" w:type="dxa"/>
            <w:shd w:val="clear" w:color="auto" w:fill="auto"/>
            <w:noWrap/>
            <w:vAlign w:val="center"/>
          </w:tcPr>
          <w:p w14:paraId="2E17B2C4"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24</w:t>
            </w:r>
          </w:p>
        </w:tc>
        <w:tc>
          <w:tcPr>
            <w:tcW w:w="7371" w:type="dxa"/>
            <w:shd w:val="clear" w:color="auto" w:fill="auto"/>
          </w:tcPr>
          <w:p w14:paraId="5E31C2E5" w14:textId="77777777" w:rsidR="00EF47DA" w:rsidRPr="007C28CE" w:rsidRDefault="00EF47DA" w:rsidP="007C28CE">
            <w:pPr>
              <w:rPr>
                <w:color w:val="000000"/>
                <w:sz w:val="22"/>
                <w:szCs w:val="22"/>
              </w:rPr>
            </w:pPr>
            <w:r w:rsidRPr="007C28CE">
              <w:rPr>
                <w:color w:val="000000"/>
                <w:sz w:val="22"/>
                <w:szCs w:val="22"/>
              </w:rPr>
              <w:t>As a Budget Editor I can expand the 'detailed budget view' to show a 'financial coding view' so that I can view and enter additional financial coding data for each budget line, including:</w:t>
            </w:r>
          </w:p>
          <w:p w14:paraId="360EC626" w14:textId="77777777" w:rsidR="00EF47DA" w:rsidRPr="007C28CE" w:rsidRDefault="00EF47DA" w:rsidP="007C28CE">
            <w:pPr>
              <w:rPr>
                <w:color w:val="000000"/>
                <w:sz w:val="22"/>
                <w:szCs w:val="22"/>
              </w:rPr>
            </w:pPr>
            <w:r w:rsidRPr="007C28CE">
              <w:rPr>
                <w:color w:val="000000"/>
                <w:sz w:val="22"/>
                <w:szCs w:val="22"/>
              </w:rPr>
              <w:t xml:space="preserve"> - Account code and description</w:t>
            </w:r>
          </w:p>
          <w:p w14:paraId="6FD47C6A" w14:textId="77777777" w:rsidR="00EF47DA" w:rsidRPr="007C28CE" w:rsidRDefault="00EF47DA" w:rsidP="007C28CE">
            <w:pPr>
              <w:rPr>
                <w:color w:val="000000"/>
                <w:sz w:val="22"/>
                <w:szCs w:val="22"/>
              </w:rPr>
            </w:pPr>
            <w:r w:rsidRPr="007C28CE">
              <w:rPr>
                <w:color w:val="000000"/>
                <w:sz w:val="22"/>
                <w:szCs w:val="22"/>
              </w:rPr>
              <w:t xml:space="preserve"> - Cost Centre code and description</w:t>
            </w:r>
          </w:p>
          <w:p w14:paraId="45B5DBD4" w14:textId="77777777" w:rsidR="00EF47DA" w:rsidRPr="007C28CE" w:rsidRDefault="00EF47DA" w:rsidP="007C28CE">
            <w:pPr>
              <w:rPr>
                <w:color w:val="000000"/>
                <w:sz w:val="22"/>
                <w:szCs w:val="22"/>
              </w:rPr>
            </w:pPr>
            <w:r w:rsidRPr="007C28CE">
              <w:rPr>
                <w:color w:val="000000"/>
                <w:sz w:val="22"/>
                <w:szCs w:val="22"/>
              </w:rPr>
              <w:t xml:space="preserve"> - DRC Code and description</w:t>
            </w:r>
          </w:p>
          <w:p w14:paraId="6CBF2E74" w14:textId="77777777" w:rsidR="00EF47DA" w:rsidRPr="007C28CE" w:rsidRDefault="00EF47DA" w:rsidP="007C28CE">
            <w:pPr>
              <w:rPr>
                <w:color w:val="000000"/>
                <w:sz w:val="22"/>
                <w:szCs w:val="22"/>
              </w:rPr>
            </w:pPr>
            <w:r w:rsidRPr="007C28CE">
              <w:rPr>
                <w:color w:val="000000"/>
                <w:sz w:val="22"/>
                <w:szCs w:val="22"/>
              </w:rPr>
              <w:t xml:space="preserve"> - Analysis code and description</w:t>
            </w:r>
          </w:p>
        </w:tc>
      </w:tr>
      <w:tr w:rsidR="00EF47DA" w:rsidRPr="008B73ED" w14:paraId="6DF15E72" w14:textId="77777777" w:rsidTr="00DF778B">
        <w:trPr>
          <w:trHeight w:val="300"/>
          <w:tblHeader/>
        </w:trPr>
        <w:tc>
          <w:tcPr>
            <w:tcW w:w="1928" w:type="dxa"/>
            <w:vMerge/>
          </w:tcPr>
          <w:p w14:paraId="4C628C19" w14:textId="77777777" w:rsidR="00EF47DA" w:rsidRDefault="00EF47DA" w:rsidP="007C28CE">
            <w:pPr>
              <w:rPr>
                <w:b/>
                <w:bCs/>
                <w:color w:val="000000"/>
                <w:sz w:val="22"/>
                <w:szCs w:val="22"/>
              </w:rPr>
            </w:pPr>
          </w:p>
        </w:tc>
        <w:tc>
          <w:tcPr>
            <w:tcW w:w="624" w:type="dxa"/>
            <w:shd w:val="clear" w:color="auto" w:fill="auto"/>
            <w:noWrap/>
            <w:vAlign w:val="center"/>
          </w:tcPr>
          <w:p w14:paraId="7BA57A50"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25</w:t>
            </w:r>
          </w:p>
        </w:tc>
        <w:tc>
          <w:tcPr>
            <w:tcW w:w="7371" w:type="dxa"/>
            <w:shd w:val="clear" w:color="auto" w:fill="auto"/>
          </w:tcPr>
          <w:p w14:paraId="16524A19" w14:textId="77777777" w:rsidR="00EF47DA" w:rsidRPr="007C28CE" w:rsidRDefault="00EF47DA" w:rsidP="007C28CE">
            <w:pPr>
              <w:rPr>
                <w:color w:val="000000"/>
                <w:sz w:val="22"/>
                <w:szCs w:val="22"/>
              </w:rPr>
            </w:pPr>
            <w:r w:rsidRPr="007C28CE">
              <w:rPr>
                <w:color w:val="000000"/>
                <w:sz w:val="22"/>
                <w:szCs w:val="22"/>
              </w:rPr>
              <w:t>As a Budget Editor, when I enter data in the 'financial coding view', data is validated against up to date codes from the financial management system so that I am informed of any incorrect or invalid codes or combinations</w:t>
            </w:r>
          </w:p>
        </w:tc>
      </w:tr>
      <w:tr w:rsidR="00EF47DA" w:rsidRPr="008B73ED" w14:paraId="043BC0F0" w14:textId="77777777" w:rsidTr="00DF778B">
        <w:trPr>
          <w:trHeight w:val="300"/>
          <w:tblHeader/>
        </w:trPr>
        <w:tc>
          <w:tcPr>
            <w:tcW w:w="1928" w:type="dxa"/>
            <w:vMerge/>
          </w:tcPr>
          <w:p w14:paraId="5FC1328C" w14:textId="77777777" w:rsidR="00EF47DA" w:rsidRDefault="00EF47DA" w:rsidP="007C28CE">
            <w:pPr>
              <w:rPr>
                <w:b/>
                <w:bCs/>
                <w:color w:val="000000"/>
                <w:sz w:val="22"/>
                <w:szCs w:val="22"/>
              </w:rPr>
            </w:pPr>
          </w:p>
        </w:tc>
        <w:tc>
          <w:tcPr>
            <w:tcW w:w="624" w:type="dxa"/>
            <w:shd w:val="clear" w:color="auto" w:fill="auto"/>
            <w:noWrap/>
            <w:vAlign w:val="center"/>
          </w:tcPr>
          <w:p w14:paraId="11BD1DDF"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26</w:t>
            </w:r>
          </w:p>
        </w:tc>
        <w:tc>
          <w:tcPr>
            <w:tcW w:w="7371" w:type="dxa"/>
            <w:shd w:val="clear" w:color="auto" w:fill="auto"/>
          </w:tcPr>
          <w:p w14:paraId="1F2FB4E7" w14:textId="77777777" w:rsidR="00EF47DA" w:rsidRPr="007C28CE" w:rsidRDefault="00EF47DA" w:rsidP="007C28CE">
            <w:pPr>
              <w:rPr>
                <w:color w:val="000000"/>
                <w:sz w:val="22"/>
                <w:szCs w:val="22"/>
              </w:rPr>
            </w:pPr>
            <w:r w:rsidRPr="007C28CE">
              <w:rPr>
                <w:color w:val="000000"/>
                <w:sz w:val="22"/>
                <w:szCs w:val="22"/>
              </w:rPr>
              <w:t>As a Budget Editor, I can enable a 'detailed budget phasing view' so that I can view and edit budget amounts over phases/years for the related awards</w:t>
            </w:r>
          </w:p>
        </w:tc>
      </w:tr>
      <w:tr w:rsidR="00EF47DA" w:rsidRPr="008B73ED" w14:paraId="6EF097FA" w14:textId="77777777" w:rsidTr="00DF778B">
        <w:trPr>
          <w:trHeight w:val="300"/>
          <w:tblHeader/>
        </w:trPr>
        <w:tc>
          <w:tcPr>
            <w:tcW w:w="1928" w:type="dxa"/>
            <w:vMerge/>
          </w:tcPr>
          <w:p w14:paraId="03656173" w14:textId="77777777" w:rsidR="00EF47DA" w:rsidRDefault="00EF47DA" w:rsidP="007C28CE">
            <w:pPr>
              <w:rPr>
                <w:b/>
                <w:bCs/>
                <w:color w:val="000000"/>
                <w:sz w:val="22"/>
                <w:szCs w:val="22"/>
              </w:rPr>
            </w:pPr>
          </w:p>
        </w:tc>
        <w:tc>
          <w:tcPr>
            <w:tcW w:w="624" w:type="dxa"/>
            <w:shd w:val="clear" w:color="auto" w:fill="auto"/>
            <w:noWrap/>
            <w:vAlign w:val="center"/>
          </w:tcPr>
          <w:p w14:paraId="63583D56"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27</w:t>
            </w:r>
          </w:p>
        </w:tc>
        <w:tc>
          <w:tcPr>
            <w:tcW w:w="7371" w:type="dxa"/>
            <w:shd w:val="clear" w:color="auto" w:fill="auto"/>
          </w:tcPr>
          <w:p w14:paraId="4B35EDCC" w14:textId="77777777" w:rsidR="00EF47DA" w:rsidRPr="007C28CE" w:rsidRDefault="00EF47DA" w:rsidP="007C28CE">
            <w:pPr>
              <w:rPr>
                <w:color w:val="000000"/>
                <w:sz w:val="22"/>
                <w:szCs w:val="22"/>
              </w:rPr>
            </w:pPr>
            <w:r w:rsidRPr="007C28CE">
              <w:rPr>
                <w:color w:val="000000"/>
                <w:sz w:val="22"/>
                <w:szCs w:val="22"/>
              </w:rPr>
              <w:t>As a Budget Editor, I can enter phasing budget data by month for the first year of the award so that this information can be used in later parts of the budgeting lifecycle</w:t>
            </w:r>
          </w:p>
        </w:tc>
      </w:tr>
      <w:tr w:rsidR="00EF47DA" w:rsidRPr="008B73ED" w14:paraId="6BA44DCF" w14:textId="77777777" w:rsidTr="00DF778B">
        <w:trPr>
          <w:trHeight w:val="300"/>
          <w:tblHeader/>
        </w:trPr>
        <w:tc>
          <w:tcPr>
            <w:tcW w:w="1928" w:type="dxa"/>
            <w:vMerge/>
          </w:tcPr>
          <w:p w14:paraId="1F034F1A" w14:textId="77777777" w:rsidR="00EF47DA" w:rsidRDefault="00EF47DA" w:rsidP="007C28CE">
            <w:pPr>
              <w:rPr>
                <w:b/>
                <w:bCs/>
                <w:color w:val="000000"/>
                <w:sz w:val="22"/>
                <w:szCs w:val="22"/>
              </w:rPr>
            </w:pPr>
          </w:p>
        </w:tc>
        <w:tc>
          <w:tcPr>
            <w:tcW w:w="624" w:type="dxa"/>
            <w:shd w:val="clear" w:color="auto" w:fill="auto"/>
            <w:noWrap/>
            <w:vAlign w:val="center"/>
          </w:tcPr>
          <w:p w14:paraId="5CFE66E5"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28</w:t>
            </w:r>
          </w:p>
        </w:tc>
        <w:tc>
          <w:tcPr>
            <w:tcW w:w="7371" w:type="dxa"/>
            <w:shd w:val="clear" w:color="auto" w:fill="auto"/>
          </w:tcPr>
          <w:p w14:paraId="26BE3FDA" w14:textId="77777777" w:rsidR="00EF47DA" w:rsidRPr="007C28CE" w:rsidRDefault="00EF47DA" w:rsidP="007C28CE">
            <w:pPr>
              <w:rPr>
                <w:color w:val="000000"/>
                <w:sz w:val="22"/>
                <w:szCs w:val="22"/>
              </w:rPr>
            </w:pPr>
            <w:r w:rsidRPr="007C28CE">
              <w:rPr>
                <w:color w:val="000000"/>
                <w:sz w:val="22"/>
                <w:szCs w:val="22"/>
              </w:rPr>
              <w:t>As a Budget Editor,  I can add notes to the budget as a whole so that other budget viewers can be notified of comments/details I feel are important</w:t>
            </w:r>
          </w:p>
        </w:tc>
      </w:tr>
      <w:tr w:rsidR="00EF47DA" w:rsidRPr="008B73ED" w14:paraId="752269E5" w14:textId="77777777" w:rsidTr="00DF778B">
        <w:trPr>
          <w:trHeight w:val="300"/>
          <w:tblHeader/>
        </w:trPr>
        <w:tc>
          <w:tcPr>
            <w:tcW w:w="1928" w:type="dxa"/>
            <w:vMerge/>
          </w:tcPr>
          <w:p w14:paraId="1949E035" w14:textId="77777777" w:rsidR="00EF47DA" w:rsidRDefault="00EF47DA" w:rsidP="007C28CE">
            <w:pPr>
              <w:rPr>
                <w:b/>
                <w:bCs/>
                <w:color w:val="000000"/>
                <w:sz w:val="22"/>
                <w:szCs w:val="22"/>
              </w:rPr>
            </w:pPr>
          </w:p>
        </w:tc>
        <w:tc>
          <w:tcPr>
            <w:tcW w:w="624" w:type="dxa"/>
            <w:shd w:val="clear" w:color="auto" w:fill="auto"/>
            <w:noWrap/>
            <w:vAlign w:val="center"/>
          </w:tcPr>
          <w:p w14:paraId="422B1B35"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29</w:t>
            </w:r>
          </w:p>
        </w:tc>
        <w:tc>
          <w:tcPr>
            <w:tcW w:w="7371" w:type="dxa"/>
            <w:shd w:val="clear" w:color="auto" w:fill="auto"/>
          </w:tcPr>
          <w:p w14:paraId="0ABFA4D0" w14:textId="77777777" w:rsidR="00EF47DA" w:rsidRPr="007C28CE" w:rsidRDefault="00EF47DA" w:rsidP="007C28CE">
            <w:pPr>
              <w:rPr>
                <w:color w:val="000000"/>
                <w:sz w:val="22"/>
                <w:szCs w:val="22"/>
              </w:rPr>
            </w:pPr>
            <w:r w:rsidRPr="007C28CE">
              <w:rPr>
                <w:color w:val="000000"/>
                <w:sz w:val="22"/>
                <w:szCs w:val="22"/>
              </w:rPr>
              <w:t>As a Budget Editor, I can export my budget to Excel so that I can do further custom analysis and view my budget offline if I need</w:t>
            </w:r>
          </w:p>
        </w:tc>
      </w:tr>
      <w:tr w:rsidR="00EF47DA" w:rsidRPr="008B73ED" w14:paraId="4B569CD8" w14:textId="77777777" w:rsidTr="00DF778B">
        <w:trPr>
          <w:trHeight w:val="300"/>
          <w:tblHeader/>
        </w:trPr>
        <w:tc>
          <w:tcPr>
            <w:tcW w:w="1928" w:type="dxa"/>
            <w:vMerge/>
          </w:tcPr>
          <w:p w14:paraId="44456815" w14:textId="77777777" w:rsidR="00EF47DA" w:rsidRDefault="00EF47DA" w:rsidP="007C28CE">
            <w:pPr>
              <w:rPr>
                <w:b/>
                <w:bCs/>
                <w:color w:val="000000"/>
                <w:sz w:val="22"/>
                <w:szCs w:val="22"/>
              </w:rPr>
            </w:pPr>
          </w:p>
        </w:tc>
        <w:tc>
          <w:tcPr>
            <w:tcW w:w="624" w:type="dxa"/>
            <w:shd w:val="clear" w:color="auto" w:fill="auto"/>
            <w:noWrap/>
            <w:vAlign w:val="center"/>
          </w:tcPr>
          <w:p w14:paraId="35B6CB11"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30</w:t>
            </w:r>
          </w:p>
        </w:tc>
        <w:tc>
          <w:tcPr>
            <w:tcW w:w="7371" w:type="dxa"/>
            <w:shd w:val="clear" w:color="auto" w:fill="auto"/>
          </w:tcPr>
          <w:p w14:paraId="4099120F" w14:textId="77777777" w:rsidR="00EF47DA" w:rsidRPr="007C28CE" w:rsidRDefault="00EF47DA" w:rsidP="007C28CE">
            <w:pPr>
              <w:rPr>
                <w:color w:val="000000"/>
                <w:sz w:val="22"/>
                <w:szCs w:val="22"/>
              </w:rPr>
            </w:pPr>
            <w:r w:rsidRPr="007C28CE">
              <w:rPr>
                <w:color w:val="000000"/>
                <w:sz w:val="22"/>
                <w:szCs w:val="22"/>
              </w:rPr>
              <w:t>As a Budget Editor I want changes I make to be versioned so that I can compare and analyse previous changes to the budget data</w:t>
            </w:r>
          </w:p>
        </w:tc>
      </w:tr>
      <w:tr w:rsidR="00EF47DA" w:rsidRPr="008B73ED" w14:paraId="41FA0A61" w14:textId="77777777" w:rsidTr="00DF778B">
        <w:trPr>
          <w:trHeight w:val="300"/>
          <w:tblHeader/>
        </w:trPr>
        <w:tc>
          <w:tcPr>
            <w:tcW w:w="1928" w:type="dxa"/>
            <w:vMerge/>
          </w:tcPr>
          <w:p w14:paraId="54CBEAAD" w14:textId="77777777" w:rsidR="00EF47DA" w:rsidRDefault="00EF47DA" w:rsidP="007C28CE">
            <w:pPr>
              <w:rPr>
                <w:b/>
                <w:bCs/>
                <w:color w:val="000000"/>
                <w:sz w:val="22"/>
                <w:szCs w:val="22"/>
              </w:rPr>
            </w:pPr>
          </w:p>
        </w:tc>
        <w:tc>
          <w:tcPr>
            <w:tcW w:w="624" w:type="dxa"/>
            <w:shd w:val="clear" w:color="auto" w:fill="auto"/>
            <w:noWrap/>
            <w:vAlign w:val="center"/>
          </w:tcPr>
          <w:p w14:paraId="2DF6D161"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31</w:t>
            </w:r>
          </w:p>
        </w:tc>
        <w:tc>
          <w:tcPr>
            <w:tcW w:w="7371" w:type="dxa"/>
            <w:shd w:val="clear" w:color="auto" w:fill="auto"/>
          </w:tcPr>
          <w:p w14:paraId="70CB4A9B" w14:textId="77777777" w:rsidR="00EF47DA" w:rsidRPr="007C28CE" w:rsidRDefault="00EF47DA" w:rsidP="007C28CE">
            <w:pPr>
              <w:rPr>
                <w:color w:val="000000"/>
                <w:sz w:val="22"/>
                <w:szCs w:val="22"/>
              </w:rPr>
            </w:pPr>
            <w:r w:rsidRPr="007C28CE">
              <w:rPr>
                <w:color w:val="000000"/>
                <w:sz w:val="22"/>
                <w:szCs w:val="22"/>
              </w:rPr>
              <w:t>As a Budget Editor, I can import partner budget lines using a pre-defined template so that I can incorporate detailed partner costs into my budget</w:t>
            </w:r>
          </w:p>
        </w:tc>
      </w:tr>
      <w:tr w:rsidR="00EF47DA" w:rsidRPr="008B73ED" w14:paraId="781F038D" w14:textId="77777777" w:rsidTr="00DF778B">
        <w:trPr>
          <w:trHeight w:val="300"/>
          <w:tblHeader/>
        </w:trPr>
        <w:tc>
          <w:tcPr>
            <w:tcW w:w="1928" w:type="dxa"/>
            <w:vMerge/>
          </w:tcPr>
          <w:p w14:paraId="306CFEA2" w14:textId="77777777" w:rsidR="00EF47DA" w:rsidRDefault="00EF47DA" w:rsidP="007C28CE">
            <w:pPr>
              <w:rPr>
                <w:b/>
                <w:bCs/>
                <w:color w:val="000000"/>
                <w:sz w:val="22"/>
                <w:szCs w:val="22"/>
              </w:rPr>
            </w:pPr>
          </w:p>
        </w:tc>
        <w:tc>
          <w:tcPr>
            <w:tcW w:w="624" w:type="dxa"/>
            <w:shd w:val="clear" w:color="auto" w:fill="auto"/>
            <w:noWrap/>
            <w:vAlign w:val="center"/>
          </w:tcPr>
          <w:p w14:paraId="60716D0F"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32</w:t>
            </w:r>
          </w:p>
        </w:tc>
        <w:tc>
          <w:tcPr>
            <w:tcW w:w="7371" w:type="dxa"/>
            <w:shd w:val="clear" w:color="auto" w:fill="auto"/>
          </w:tcPr>
          <w:p w14:paraId="7A71BAFA" w14:textId="77777777" w:rsidR="00EF47DA" w:rsidRPr="007C28CE" w:rsidRDefault="00EF47DA" w:rsidP="007C28CE">
            <w:pPr>
              <w:rPr>
                <w:color w:val="000000"/>
                <w:sz w:val="22"/>
                <w:szCs w:val="22"/>
              </w:rPr>
            </w:pPr>
            <w:r w:rsidRPr="007C28CE">
              <w:rPr>
                <w:color w:val="000000"/>
                <w:sz w:val="22"/>
                <w:szCs w:val="22"/>
              </w:rPr>
              <w:t>As a Budget Editor, on the 'detailed budget view' I can see a summary figure for the total budget amount in transactional, donor and base currencies</w:t>
            </w:r>
          </w:p>
        </w:tc>
      </w:tr>
      <w:tr w:rsidR="00EF47DA" w:rsidRPr="008B73ED" w14:paraId="730DB71A" w14:textId="77777777" w:rsidTr="00DF778B">
        <w:trPr>
          <w:trHeight w:val="300"/>
          <w:tblHeader/>
        </w:trPr>
        <w:tc>
          <w:tcPr>
            <w:tcW w:w="1928" w:type="dxa"/>
            <w:vMerge/>
          </w:tcPr>
          <w:p w14:paraId="58D82671" w14:textId="77777777" w:rsidR="00EF47DA" w:rsidRDefault="00EF47DA" w:rsidP="007C28CE">
            <w:pPr>
              <w:rPr>
                <w:b/>
                <w:bCs/>
                <w:color w:val="000000"/>
                <w:sz w:val="22"/>
                <w:szCs w:val="22"/>
              </w:rPr>
            </w:pPr>
          </w:p>
        </w:tc>
        <w:tc>
          <w:tcPr>
            <w:tcW w:w="624" w:type="dxa"/>
            <w:shd w:val="clear" w:color="auto" w:fill="auto"/>
            <w:noWrap/>
            <w:vAlign w:val="center"/>
          </w:tcPr>
          <w:p w14:paraId="77479E61"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33</w:t>
            </w:r>
          </w:p>
        </w:tc>
        <w:tc>
          <w:tcPr>
            <w:tcW w:w="7371" w:type="dxa"/>
            <w:shd w:val="clear" w:color="auto" w:fill="auto"/>
          </w:tcPr>
          <w:p w14:paraId="1193ED92" w14:textId="77777777" w:rsidR="00EF47DA" w:rsidRPr="007C28CE" w:rsidRDefault="00EF47DA" w:rsidP="007C28CE">
            <w:pPr>
              <w:rPr>
                <w:color w:val="000000"/>
                <w:sz w:val="22"/>
                <w:szCs w:val="22"/>
              </w:rPr>
            </w:pPr>
            <w:r w:rsidRPr="007C28CE">
              <w:rPr>
                <w:color w:val="000000"/>
                <w:sz w:val="22"/>
                <w:szCs w:val="22"/>
              </w:rPr>
              <w:t>As a Budget Editor, on the 'detailed budget view' I can see a</w:t>
            </w:r>
            <w:r w:rsidR="00CD2856">
              <w:rPr>
                <w:color w:val="000000"/>
                <w:sz w:val="22"/>
                <w:szCs w:val="22"/>
              </w:rPr>
              <w:t xml:space="preserve"> </w:t>
            </w:r>
            <w:r w:rsidRPr="007C28CE">
              <w:rPr>
                <w:color w:val="000000"/>
                <w:sz w:val="22"/>
                <w:szCs w:val="22"/>
              </w:rPr>
              <w:t>summary figure for the gap budget amount (the amount for budget lines that have not been associated with an award) in transactional, donor and base currencies</w:t>
            </w:r>
          </w:p>
        </w:tc>
      </w:tr>
      <w:tr w:rsidR="00EF47DA" w:rsidRPr="008B73ED" w14:paraId="0ECA766D" w14:textId="77777777" w:rsidTr="00DF778B">
        <w:trPr>
          <w:trHeight w:val="300"/>
          <w:tblHeader/>
        </w:trPr>
        <w:tc>
          <w:tcPr>
            <w:tcW w:w="1928" w:type="dxa"/>
            <w:vMerge w:val="restart"/>
            <w:vAlign w:val="center"/>
          </w:tcPr>
          <w:p w14:paraId="70366212" w14:textId="77777777" w:rsidR="00EF47DA" w:rsidRDefault="00EF47DA" w:rsidP="00EF47DA">
            <w:pPr>
              <w:rPr>
                <w:b/>
                <w:bCs/>
                <w:color w:val="000000"/>
                <w:sz w:val="22"/>
                <w:szCs w:val="22"/>
              </w:rPr>
            </w:pPr>
            <w:r w:rsidRPr="007C28CE">
              <w:rPr>
                <w:b/>
                <w:bCs/>
                <w:color w:val="000000"/>
                <w:sz w:val="22"/>
                <w:szCs w:val="22"/>
              </w:rPr>
              <w:t>Donor/Proposal Budget</w:t>
            </w:r>
          </w:p>
        </w:tc>
        <w:tc>
          <w:tcPr>
            <w:tcW w:w="624" w:type="dxa"/>
            <w:shd w:val="clear" w:color="auto" w:fill="auto"/>
            <w:noWrap/>
            <w:vAlign w:val="center"/>
          </w:tcPr>
          <w:p w14:paraId="715D2FAB"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34</w:t>
            </w:r>
          </w:p>
        </w:tc>
        <w:tc>
          <w:tcPr>
            <w:tcW w:w="7371" w:type="dxa"/>
            <w:shd w:val="clear" w:color="auto" w:fill="auto"/>
          </w:tcPr>
          <w:p w14:paraId="1EFA98F3" w14:textId="77777777" w:rsidR="00EF47DA" w:rsidRPr="007C28CE" w:rsidRDefault="00EF47DA" w:rsidP="007C28CE">
            <w:pPr>
              <w:rPr>
                <w:color w:val="000000"/>
                <w:sz w:val="22"/>
                <w:szCs w:val="22"/>
              </w:rPr>
            </w:pPr>
            <w:r w:rsidRPr="007C28CE">
              <w:rPr>
                <w:color w:val="000000"/>
                <w:sz w:val="22"/>
                <w:szCs w:val="22"/>
              </w:rPr>
              <w:t>As a Budget Editor, I can see a 'proposal budget checklist' to support me in the proposal budgeting process so that I can be sure I have covered required costs</w:t>
            </w:r>
          </w:p>
        </w:tc>
      </w:tr>
      <w:tr w:rsidR="00EF47DA" w:rsidRPr="008B73ED" w14:paraId="1693C526" w14:textId="77777777" w:rsidTr="00DF778B">
        <w:trPr>
          <w:trHeight w:val="300"/>
          <w:tblHeader/>
        </w:trPr>
        <w:tc>
          <w:tcPr>
            <w:tcW w:w="1928" w:type="dxa"/>
            <w:vMerge/>
          </w:tcPr>
          <w:p w14:paraId="082DE667" w14:textId="77777777" w:rsidR="00EF47DA" w:rsidRPr="007C28CE" w:rsidRDefault="00EF47DA" w:rsidP="007C28CE">
            <w:pPr>
              <w:rPr>
                <w:b/>
                <w:bCs/>
                <w:color w:val="000000"/>
                <w:sz w:val="22"/>
                <w:szCs w:val="22"/>
              </w:rPr>
            </w:pPr>
          </w:p>
        </w:tc>
        <w:tc>
          <w:tcPr>
            <w:tcW w:w="624" w:type="dxa"/>
            <w:shd w:val="clear" w:color="auto" w:fill="auto"/>
            <w:noWrap/>
            <w:vAlign w:val="center"/>
          </w:tcPr>
          <w:p w14:paraId="63ECB6BC"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35</w:t>
            </w:r>
          </w:p>
        </w:tc>
        <w:tc>
          <w:tcPr>
            <w:tcW w:w="7371" w:type="dxa"/>
            <w:shd w:val="clear" w:color="auto" w:fill="auto"/>
          </w:tcPr>
          <w:p w14:paraId="0B2B48C8" w14:textId="77777777" w:rsidR="00EF47DA" w:rsidRPr="007C28CE" w:rsidRDefault="00EF47DA" w:rsidP="007C28CE">
            <w:pPr>
              <w:rPr>
                <w:color w:val="000000"/>
                <w:sz w:val="22"/>
                <w:szCs w:val="22"/>
              </w:rPr>
            </w:pPr>
            <w:r w:rsidRPr="007C28CE">
              <w:rPr>
                <w:color w:val="000000"/>
                <w:sz w:val="22"/>
                <w:szCs w:val="22"/>
              </w:rPr>
              <w:t>As a Budget Viewer, I can see a 'donor view' to see budget data aggregated by Donor Report Codes/Chapters so that I can understand how the costs are broken down for donor needs.</w:t>
            </w:r>
          </w:p>
        </w:tc>
      </w:tr>
      <w:tr w:rsidR="00EF47DA" w:rsidRPr="008B73ED" w14:paraId="20F5EAA9" w14:textId="77777777" w:rsidTr="00DF778B">
        <w:trPr>
          <w:trHeight w:val="300"/>
          <w:tblHeader/>
        </w:trPr>
        <w:tc>
          <w:tcPr>
            <w:tcW w:w="1928" w:type="dxa"/>
            <w:vMerge/>
          </w:tcPr>
          <w:p w14:paraId="3DFF07E4" w14:textId="77777777" w:rsidR="00EF47DA" w:rsidRPr="007C28CE" w:rsidRDefault="00EF47DA" w:rsidP="007C28CE">
            <w:pPr>
              <w:rPr>
                <w:b/>
                <w:bCs/>
                <w:color w:val="000000"/>
                <w:sz w:val="22"/>
                <w:szCs w:val="22"/>
              </w:rPr>
            </w:pPr>
          </w:p>
        </w:tc>
        <w:tc>
          <w:tcPr>
            <w:tcW w:w="624" w:type="dxa"/>
            <w:shd w:val="clear" w:color="auto" w:fill="auto"/>
            <w:noWrap/>
            <w:vAlign w:val="center"/>
          </w:tcPr>
          <w:p w14:paraId="7BDE7B6F"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36</w:t>
            </w:r>
          </w:p>
        </w:tc>
        <w:tc>
          <w:tcPr>
            <w:tcW w:w="7371" w:type="dxa"/>
            <w:shd w:val="clear" w:color="auto" w:fill="auto"/>
          </w:tcPr>
          <w:p w14:paraId="213247B7" w14:textId="77777777" w:rsidR="00EF47DA" w:rsidRPr="007C28CE" w:rsidRDefault="00EF47DA" w:rsidP="007C28CE">
            <w:pPr>
              <w:rPr>
                <w:color w:val="000000"/>
                <w:sz w:val="22"/>
                <w:szCs w:val="22"/>
              </w:rPr>
            </w:pPr>
            <w:r w:rsidRPr="007C28CE">
              <w:rPr>
                <w:color w:val="000000"/>
                <w:sz w:val="22"/>
                <w:szCs w:val="22"/>
              </w:rPr>
              <w:t>As a Budget Editor I can create and update Donor Reporting Codes (DRC's) so that they can be associated with detailed budget lines in the in the 'detailed budget view'</w:t>
            </w:r>
          </w:p>
        </w:tc>
      </w:tr>
      <w:tr w:rsidR="00EF47DA" w:rsidRPr="008B73ED" w14:paraId="313E563E" w14:textId="77777777" w:rsidTr="00DF778B">
        <w:trPr>
          <w:trHeight w:val="300"/>
          <w:tblHeader/>
        </w:trPr>
        <w:tc>
          <w:tcPr>
            <w:tcW w:w="1928" w:type="dxa"/>
            <w:vMerge/>
          </w:tcPr>
          <w:p w14:paraId="15380B32" w14:textId="77777777" w:rsidR="00EF47DA" w:rsidRPr="007C28CE" w:rsidRDefault="00EF47DA" w:rsidP="007C28CE">
            <w:pPr>
              <w:rPr>
                <w:b/>
                <w:bCs/>
                <w:color w:val="000000"/>
                <w:sz w:val="22"/>
                <w:szCs w:val="22"/>
              </w:rPr>
            </w:pPr>
          </w:p>
        </w:tc>
        <w:tc>
          <w:tcPr>
            <w:tcW w:w="624" w:type="dxa"/>
            <w:shd w:val="clear" w:color="auto" w:fill="auto"/>
            <w:noWrap/>
            <w:vAlign w:val="center"/>
          </w:tcPr>
          <w:p w14:paraId="221240AD"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37</w:t>
            </w:r>
          </w:p>
        </w:tc>
        <w:tc>
          <w:tcPr>
            <w:tcW w:w="7371" w:type="dxa"/>
            <w:shd w:val="clear" w:color="auto" w:fill="auto"/>
          </w:tcPr>
          <w:p w14:paraId="3147F993" w14:textId="77777777" w:rsidR="00EF47DA" w:rsidRPr="007C28CE" w:rsidRDefault="00EF47DA" w:rsidP="007C28CE">
            <w:pPr>
              <w:rPr>
                <w:color w:val="000000"/>
                <w:sz w:val="22"/>
                <w:szCs w:val="22"/>
              </w:rPr>
            </w:pPr>
            <w:r w:rsidRPr="007C28CE">
              <w:rPr>
                <w:color w:val="000000"/>
                <w:sz w:val="22"/>
                <w:szCs w:val="22"/>
              </w:rPr>
              <w:t>As a Budget Owner, I can generate a proposal budget by selecting a pre-defined template from either a set of generic proposal templates/formats or a format/template related to the related donor so that I do not have to create and format a specific document manually</w:t>
            </w:r>
          </w:p>
        </w:tc>
      </w:tr>
      <w:tr w:rsidR="00EF47DA" w:rsidRPr="008B73ED" w14:paraId="1FABA951" w14:textId="77777777" w:rsidTr="00DF778B">
        <w:trPr>
          <w:trHeight w:val="300"/>
          <w:tblHeader/>
        </w:trPr>
        <w:tc>
          <w:tcPr>
            <w:tcW w:w="1928" w:type="dxa"/>
            <w:vMerge w:val="restart"/>
            <w:vAlign w:val="center"/>
          </w:tcPr>
          <w:p w14:paraId="3F7F5A32" w14:textId="77777777" w:rsidR="00EF47DA" w:rsidRPr="007C28CE" w:rsidRDefault="00EF47DA" w:rsidP="00EF47DA">
            <w:pPr>
              <w:rPr>
                <w:b/>
                <w:bCs/>
                <w:color w:val="000000"/>
                <w:sz w:val="22"/>
                <w:szCs w:val="22"/>
              </w:rPr>
            </w:pPr>
            <w:r w:rsidRPr="007C28CE">
              <w:rPr>
                <w:b/>
                <w:bCs/>
                <w:color w:val="000000"/>
                <w:sz w:val="22"/>
                <w:szCs w:val="22"/>
              </w:rPr>
              <w:t>Donor Management</w:t>
            </w:r>
          </w:p>
        </w:tc>
        <w:tc>
          <w:tcPr>
            <w:tcW w:w="624" w:type="dxa"/>
            <w:shd w:val="clear" w:color="auto" w:fill="auto"/>
            <w:noWrap/>
            <w:vAlign w:val="center"/>
          </w:tcPr>
          <w:p w14:paraId="13B4098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38</w:t>
            </w:r>
          </w:p>
        </w:tc>
        <w:tc>
          <w:tcPr>
            <w:tcW w:w="7371" w:type="dxa"/>
            <w:shd w:val="clear" w:color="auto" w:fill="auto"/>
          </w:tcPr>
          <w:p w14:paraId="7CDF5ACF" w14:textId="77777777" w:rsidR="00EF47DA" w:rsidRPr="007C28CE" w:rsidRDefault="00EF47DA" w:rsidP="007C28CE">
            <w:pPr>
              <w:rPr>
                <w:color w:val="000000"/>
                <w:sz w:val="22"/>
                <w:szCs w:val="22"/>
              </w:rPr>
            </w:pPr>
            <w:r w:rsidRPr="007C28CE">
              <w:rPr>
                <w:color w:val="000000"/>
                <w:sz w:val="22"/>
                <w:szCs w:val="22"/>
              </w:rPr>
              <w:t>As a Donor Manager I can manage Donor related budget information like sets of default Donor Reporting Codes and Chapters so that they can be used for all budgets involving that Donor</w:t>
            </w:r>
          </w:p>
        </w:tc>
      </w:tr>
      <w:tr w:rsidR="00EF47DA" w:rsidRPr="008B73ED" w14:paraId="7FDDA19E" w14:textId="77777777" w:rsidTr="00DF778B">
        <w:trPr>
          <w:trHeight w:val="300"/>
          <w:tblHeader/>
        </w:trPr>
        <w:tc>
          <w:tcPr>
            <w:tcW w:w="1928" w:type="dxa"/>
            <w:vMerge/>
          </w:tcPr>
          <w:p w14:paraId="178B547B" w14:textId="77777777" w:rsidR="00EF47DA" w:rsidRPr="007C28CE" w:rsidRDefault="00EF47DA" w:rsidP="007C28CE">
            <w:pPr>
              <w:rPr>
                <w:b/>
                <w:bCs/>
                <w:color w:val="000000"/>
                <w:sz w:val="22"/>
                <w:szCs w:val="22"/>
              </w:rPr>
            </w:pPr>
          </w:p>
        </w:tc>
        <w:tc>
          <w:tcPr>
            <w:tcW w:w="624" w:type="dxa"/>
            <w:shd w:val="clear" w:color="auto" w:fill="auto"/>
            <w:noWrap/>
            <w:vAlign w:val="center"/>
          </w:tcPr>
          <w:p w14:paraId="5734B42B"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39</w:t>
            </w:r>
          </w:p>
        </w:tc>
        <w:tc>
          <w:tcPr>
            <w:tcW w:w="7371" w:type="dxa"/>
            <w:shd w:val="clear" w:color="auto" w:fill="auto"/>
          </w:tcPr>
          <w:p w14:paraId="1BF0CC63" w14:textId="77777777" w:rsidR="00EF47DA" w:rsidRPr="007C28CE" w:rsidRDefault="00EF47DA" w:rsidP="007C28CE">
            <w:pPr>
              <w:rPr>
                <w:color w:val="000000"/>
                <w:sz w:val="22"/>
                <w:szCs w:val="22"/>
              </w:rPr>
            </w:pPr>
            <w:r w:rsidRPr="007C28CE">
              <w:rPr>
                <w:color w:val="000000"/>
                <w:sz w:val="22"/>
                <w:szCs w:val="22"/>
              </w:rPr>
              <w:t>As a Donor Manager I can manage Donor Proposal Templates for specific donors that can be used to generate Proposal budgets automatically in the required donors format</w:t>
            </w:r>
          </w:p>
        </w:tc>
      </w:tr>
      <w:tr w:rsidR="00EF47DA" w:rsidRPr="008B73ED" w14:paraId="4CB738E5" w14:textId="77777777" w:rsidTr="00DF778B">
        <w:trPr>
          <w:trHeight w:val="300"/>
          <w:tblHeader/>
        </w:trPr>
        <w:tc>
          <w:tcPr>
            <w:tcW w:w="1928" w:type="dxa"/>
            <w:vMerge w:val="restart"/>
            <w:vAlign w:val="center"/>
          </w:tcPr>
          <w:p w14:paraId="748E1851" w14:textId="77777777" w:rsidR="00EF47DA" w:rsidRPr="007C28CE" w:rsidRDefault="00EF47DA" w:rsidP="00EF47DA">
            <w:pPr>
              <w:rPr>
                <w:b/>
                <w:bCs/>
                <w:color w:val="000000"/>
                <w:sz w:val="22"/>
                <w:szCs w:val="22"/>
              </w:rPr>
            </w:pPr>
            <w:r w:rsidRPr="007C28CE">
              <w:rPr>
                <w:b/>
                <w:bCs/>
                <w:color w:val="000000"/>
                <w:sz w:val="22"/>
                <w:szCs w:val="22"/>
              </w:rPr>
              <w:t>Security, Workflow and System Integration</w:t>
            </w:r>
          </w:p>
        </w:tc>
        <w:tc>
          <w:tcPr>
            <w:tcW w:w="624" w:type="dxa"/>
            <w:shd w:val="clear" w:color="auto" w:fill="auto"/>
            <w:noWrap/>
            <w:vAlign w:val="center"/>
          </w:tcPr>
          <w:p w14:paraId="0A47C740"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40</w:t>
            </w:r>
          </w:p>
        </w:tc>
        <w:tc>
          <w:tcPr>
            <w:tcW w:w="7371" w:type="dxa"/>
            <w:shd w:val="clear" w:color="auto" w:fill="auto"/>
          </w:tcPr>
          <w:p w14:paraId="7EB3A468" w14:textId="77777777" w:rsidR="00EF47DA" w:rsidRPr="007C28CE" w:rsidRDefault="00EF47DA" w:rsidP="007C28CE">
            <w:pPr>
              <w:rPr>
                <w:color w:val="000000"/>
                <w:sz w:val="22"/>
                <w:szCs w:val="22"/>
              </w:rPr>
            </w:pPr>
            <w:r w:rsidRPr="007C28CE">
              <w:rPr>
                <w:color w:val="000000"/>
                <w:sz w:val="22"/>
                <w:szCs w:val="22"/>
              </w:rPr>
              <w:t>As a Budget Owner I can restrict budget access to be secured based on a permissions structure related to the attributes of the related  award/projects so that only required staff have access to view the detailed budget information</w:t>
            </w:r>
          </w:p>
        </w:tc>
      </w:tr>
      <w:tr w:rsidR="00EF47DA" w:rsidRPr="008B73ED" w14:paraId="7EE20444" w14:textId="77777777" w:rsidTr="00DF778B">
        <w:trPr>
          <w:trHeight w:val="300"/>
          <w:tblHeader/>
        </w:trPr>
        <w:tc>
          <w:tcPr>
            <w:tcW w:w="1928" w:type="dxa"/>
            <w:vMerge/>
          </w:tcPr>
          <w:p w14:paraId="2C0E80A2" w14:textId="77777777" w:rsidR="00EF47DA" w:rsidRPr="007C28CE" w:rsidRDefault="00EF47DA" w:rsidP="007C28CE">
            <w:pPr>
              <w:rPr>
                <w:b/>
                <w:bCs/>
                <w:color w:val="000000"/>
                <w:sz w:val="22"/>
                <w:szCs w:val="22"/>
              </w:rPr>
            </w:pPr>
          </w:p>
        </w:tc>
        <w:tc>
          <w:tcPr>
            <w:tcW w:w="624" w:type="dxa"/>
            <w:shd w:val="clear" w:color="auto" w:fill="auto"/>
            <w:noWrap/>
            <w:vAlign w:val="center"/>
          </w:tcPr>
          <w:p w14:paraId="43699FB7"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41</w:t>
            </w:r>
          </w:p>
        </w:tc>
        <w:tc>
          <w:tcPr>
            <w:tcW w:w="7371" w:type="dxa"/>
            <w:shd w:val="clear" w:color="auto" w:fill="auto"/>
          </w:tcPr>
          <w:p w14:paraId="462119A7" w14:textId="77777777" w:rsidR="00EF47DA" w:rsidRPr="007C28CE" w:rsidRDefault="00EF47DA" w:rsidP="007C28CE">
            <w:pPr>
              <w:rPr>
                <w:color w:val="000000"/>
                <w:sz w:val="22"/>
                <w:szCs w:val="22"/>
              </w:rPr>
            </w:pPr>
            <w:r w:rsidRPr="007C28CE">
              <w:rPr>
                <w:color w:val="000000"/>
                <w:sz w:val="22"/>
                <w:szCs w:val="22"/>
              </w:rPr>
              <w:t>As a Budget Owner, I want to automatically feed budget data into the financial management system when required e.g. Based on workflow or a specific action</w:t>
            </w:r>
          </w:p>
        </w:tc>
      </w:tr>
      <w:tr w:rsidR="00EF47DA" w:rsidRPr="008B73ED" w14:paraId="49E1316A" w14:textId="77777777" w:rsidTr="00DF778B">
        <w:trPr>
          <w:trHeight w:val="300"/>
          <w:tblHeader/>
        </w:trPr>
        <w:tc>
          <w:tcPr>
            <w:tcW w:w="1928" w:type="dxa"/>
            <w:vMerge/>
          </w:tcPr>
          <w:p w14:paraId="3FCA946C" w14:textId="77777777" w:rsidR="00EF47DA" w:rsidRPr="007C28CE" w:rsidRDefault="00EF47DA" w:rsidP="007C28CE">
            <w:pPr>
              <w:rPr>
                <w:b/>
                <w:bCs/>
                <w:color w:val="000000"/>
                <w:sz w:val="22"/>
                <w:szCs w:val="22"/>
              </w:rPr>
            </w:pPr>
          </w:p>
        </w:tc>
        <w:tc>
          <w:tcPr>
            <w:tcW w:w="624" w:type="dxa"/>
            <w:shd w:val="clear" w:color="auto" w:fill="auto"/>
            <w:noWrap/>
            <w:vAlign w:val="center"/>
          </w:tcPr>
          <w:p w14:paraId="59ACC67A"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42</w:t>
            </w:r>
          </w:p>
        </w:tc>
        <w:tc>
          <w:tcPr>
            <w:tcW w:w="7371" w:type="dxa"/>
            <w:shd w:val="clear" w:color="auto" w:fill="auto"/>
          </w:tcPr>
          <w:p w14:paraId="54472EF4" w14:textId="790736C2" w:rsidR="00EF47DA" w:rsidRPr="007C28CE" w:rsidRDefault="00EF47DA" w:rsidP="00CD2856">
            <w:pPr>
              <w:rPr>
                <w:color w:val="000000"/>
                <w:sz w:val="22"/>
                <w:szCs w:val="22"/>
              </w:rPr>
            </w:pPr>
            <w:r w:rsidRPr="007C28CE">
              <w:rPr>
                <w:color w:val="000000"/>
                <w:sz w:val="22"/>
                <w:szCs w:val="22"/>
              </w:rPr>
              <w:t xml:space="preserve">As a Budget Owner I want the </w:t>
            </w:r>
            <w:r w:rsidR="004C3029">
              <w:rPr>
                <w:color w:val="000000"/>
                <w:sz w:val="22"/>
                <w:szCs w:val="22"/>
              </w:rPr>
              <w:t>ability to submit budgets for approval through online workflows so that budgets can be approved by users with appropriate authority before budget data is pushed to Agresso (financial management system)</w:t>
            </w:r>
            <w:r w:rsidRPr="007C28CE">
              <w:rPr>
                <w:color w:val="000000"/>
                <w:sz w:val="22"/>
                <w:szCs w:val="22"/>
              </w:rPr>
              <w:t xml:space="preserve"> </w:t>
            </w:r>
          </w:p>
        </w:tc>
      </w:tr>
      <w:tr w:rsidR="00EF47DA" w:rsidRPr="008B73ED" w14:paraId="340F7183" w14:textId="77777777" w:rsidTr="00DF778B">
        <w:trPr>
          <w:trHeight w:val="300"/>
          <w:tblHeader/>
        </w:trPr>
        <w:tc>
          <w:tcPr>
            <w:tcW w:w="1928" w:type="dxa"/>
            <w:vMerge w:val="restart"/>
            <w:vAlign w:val="center"/>
          </w:tcPr>
          <w:p w14:paraId="5F318320" w14:textId="77777777" w:rsidR="00EF47DA" w:rsidRPr="007C28CE" w:rsidRDefault="00EF47DA" w:rsidP="00EF47DA">
            <w:pPr>
              <w:rPr>
                <w:b/>
                <w:bCs/>
                <w:color w:val="000000"/>
                <w:sz w:val="22"/>
                <w:szCs w:val="22"/>
              </w:rPr>
            </w:pPr>
            <w:r w:rsidRPr="007C28CE">
              <w:rPr>
                <w:b/>
                <w:bCs/>
                <w:color w:val="000000"/>
                <w:sz w:val="22"/>
                <w:szCs w:val="22"/>
              </w:rPr>
              <w:t>Review, Forecast and Amendments</w:t>
            </w:r>
          </w:p>
        </w:tc>
        <w:tc>
          <w:tcPr>
            <w:tcW w:w="624" w:type="dxa"/>
            <w:shd w:val="clear" w:color="auto" w:fill="auto"/>
            <w:noWrap/>
            <w:vAlign w:val="center"/>
          </w:tcPr>
          <w:p w14:paraId="098057BE"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43</w:t>
            </w:r>
          </w:p>
        </w:tc>
        <w:tc>
          <w:tcPr>
            <w:tcW w:w="7371" w:type="dxa"/>
            <w:shd w:val="clear" w:color="auto" w:fill="auto"/>
          </w:tcPr>
          <w:p w14:paraId="1BB2C3D5" w14:textId="24CCB3FA" w:rsidR="00EF47DA" w:rsidRPr="007C28CE" w:rsidRDefault="00EF47DA" w:rsidP="004C3029">
            <w:pPr>
              <w:rPr>
                <w:color w:val="000000"/>
                <w:sz w:val="22"/>
                <w:szCs w:val="22"/>
              </w:rPr>
            </w:pPr>
            <w:r w:rsidRPr="007C28CE">
              <w:rPr>
                <w:color w:val="000000"/>
                <w:sz w:val="22"/>
                <w:szCs w:val="22"/>
              </w:rPr>
              <w:t xml:space="preserve">As a Budget Holder I can view actual spend data against my budget </w:t>
            </w:r>
            <w:r w:rsidR="004C3029">
              <w:rPr>
                <w:color w:val="000000"/>
                <w:sz w:val="22"/>
                <w:szCs w:val="22"/>
              </w:rPr>
              <w:t xml:space="preserve">from Agresso </w:t>
            </w:r>
            <w:r w:rsidRPr="007C28CE">
              <w:rPr>
                <w:color w:val="000000"/>
                <w:sz w:val="22"/>
                <w:szCs w:val="22"/>
              </w:rPr>
              <w:t>(financial management system) as close to real</w:t>
            </w:r>
            <w:r w:rsidR="00CD2856">
              <w:rPr>
                <w:color w:val="000000"/>
                <w:sz w:val="22"/>
                <w:szCs w:val="22"/>
              </w:rPr>
              <w:t xml:space="preserve"> </w:t>
            </w:r>
            <w:r w:rsidRPr="007C28CE">
              <w:rPr>
                <w:color w:val="000000"/>
                <w:sz w:val="22"/>
                <w:szCs w:val="22"/>
              </w:rPr>
              <w:t>time as possible so that I can make informed decisions regarding my budget</w:t>
            </w:r>
          </w:p>
        </w:tc>
      </w:tr>
      <w:tr w:rsidR="00EF47DA" w:rsidRPr="008B73ED" w14:paraId="09CDD818" w14:textId="77777777" w:rsidTr="00DF778B">
        <w:trPr>
          <w:trHeight w:val="300"/>
          <w:tblHeader/>
        </w:trPr>
        <w:tc>
          <w:tcPr>
            <w:tcW w:w="1928" w:type="dxa"/>
            <w:vMerge/>
          </w:tcPr>
          <w:p w14:paraId="4F826BBB" w14:textId="77777777" w:rsidR="00EF47DA" w:rsidRPr="007C28CE" w:rsidRDefault="00EF47DA" w:rsidP="007C28CE">
            <w:pPr>
              <w:rPr>
                <w:b/>
                <w:bCs/>
                <w:color w:val="000000"/>
                <w:sz w:val="22"/>
                <w:szCs w:val="22"/>
              </w:rPr>
            </w:pPr>
          </w:p>
        </w:tc>
        <w:tc>
          <w:tcPr>
            <w:tcW w:w="624" w:type="dxa"/>
            <w:shd w:val="clear" w:color="auto" w:fill="auto"/>
            <w:noWrap/>
            <w:vAlign w:val="center"/>
          </w:tcPr>
          <w:p w14:paraId="596BC72A"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44</w:t>
            </w:r>
          </w:p>
        </w:tc>
        <w:tc>
          <w:tcPr>
            <w:tcW w:w="7371" w:type="dxa"/>
            <w:shd w:val="clear" w:color="auto" w:fill="auto"/>
          </w:tcPr>
          <w:p w14:paraId="16C4751F" w14:textId="77777777" w:rsidR="00EF47DA" w:rsidRPr="007C28CE" w:rsidRDefault="00EF47DA" w:rsidP="007C28CE">
            <w:pPr>
              <w:rPr>
                <w:color w:val="000000"/>
                <w:sz w:val="22"/>
                <w:szCs w:val="22"/>
              </w:rPr>
            </w:pPr>
            <w:r w:rsidRPr="007C28CE">
              <w:rPr>
                <w:color w:val="000000"/>
                <w:sz w:val="22"/>
                <w:szCs w:val="22"/>
              </w:rPr>
              <w:t>As a Budget Editor I can create forecasts so that I can provide updated budget data for future budget periods without having to manually upload changes from a file</w:t>
            </w:r>
          </w:p>
        </w:tc>
      </w:tr>
      <w:tr w:rsidR="00EF47DA" w:rsidRPr="008B73ED" w14:paraId="304B9AE2" w14:textId="77777777" w:rsidTr="00DF778B">
        <w:trPr>
          <w:trHeight w:val="300"/>
          <w:tblHeader/>
        </w:trPr>
        <w:tc>
          <w:tcPr>
            <w:tcW w:w="1928" w:type="dxa"/>
            <w:vMerge w:val="restart"/>
            <w:vAlign w:val="center"/>
          </w:tcPr>
          <w:p w14:paraId="38E7BC2E" w14:textId="77777777" w:rsidR="00EF47DA" w:rsidRPr="007C28CE" w:rsidRDefault="00EF47DA" w:rsidP="00EF47DA">
            <w:pPr>
              <w:rPr>
                <w:b/>
                <w:bCs/>
                <w:color w:val="000000"/>
                <w:sz w:val="22"/>
                <w:szCs w:val="22"/>
              </w:rPr>
            </w:pPr>
            <w:r w:rsidRPr="00EF47DA">
              <w:rPr>
                <w:b/>
                <w:bCs/>
                <w:color w:val="000000"/>
                <w:sz w:val="22"/>
                <w:szCs w:val="22"/>
              </w:rPr>
              <w:lastRenderedPageBreak/>
              <w:t>System/Non Functional</w:t>
            </w:r>
          </w:p>
        </w:tc>
        <w:tc>
          <w:tcPr>
            <w:tcW w:w="624" w:type="dxa"/>
            <w:shd w:val="clear" w:color="auto" w:fill="auto"/>
            <w:noWrap/>
            <w:vAlign w:val="center"/>
          </w:tcPr>
          <w:p w14:paraId="2D2AF1AD"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45</w:t>
            </w:r>
          </w:p>
        </w:tc>
        <w:tc>
          <w:tcPr>
            <w:tcW w:w="7371" w:type="dxa"/>
            <w:shd w:val="clear" w:color="auto" w:fill="auto"/>
          </w:tcPr>
          <w:p w14:paraId="63863FD4" w14:textId="5C214F44" w:rsidR="00EF47DA" w:rsidRPr="007C28CE" w:rsidRDefault="00EF47DA" w:rsidP="007C28CE">
            <w:pPr>
              <w:rPr>
                <w:color w:val="000000"/>
                <w:sz w:val="22"/>
                <w:szCs w:val="22"/>
              </w:rPr>
            </w:pPr>
            <w:r w:rsidRPr="00EF47DA">
              <w:rPr>
                <w:color w:val="000000"/>
                <w:sz w:val="22"/>
                <w:szCs w:val="22"/>
              </w:rPr>
              <w:t xml:space="preserve">As a Budget Viewer I can access the system using my </w:t>
            </w:r>
            <w:r w:rsidR="004C3029">
              <w:rPr>
                <w:color w:val="000000"/>
                <w:sz w:val="22"/>
                <w:szCs w:val="22"/>
              </w:rPr>
              <w:t>organisational Azure Active Directory</w:t>
            </w:r>
            <w:r w:rsidRPr="00EF47DA">
              <w:rPr>
                <w:color w:val="000000"/>
                <w:sz w:val="22"/>
                <w:szCs w:val="22"/>
              </w:rPr>
              <w:t xml:space="preserve"> credentials so that I do not have to remember a different username/password combination to access the system</w:t>
            </w:r>
          </w:p>
        </w:tc>
      </w:tr>
      <w:tr w:rsidR="00EF47DA" w:rsidRPr="008B73ED" w14:paraId="45F16CBC" w14:textId="77777777" w:rsidTr="00DF778B">
        <w:trPr>
          <w:trHeight w:val="300"/>
          <w:tblHeader/>
        </w:trPr>
        <w:tc>
          <w:tcPr>
            <w:tcW w:w="1928" w:type="dxa"/>
            <w:vMerge/>
          </w:tcPr>
          <w:p w14:paraId="5F819509" w14:textId="77777777" w:rsidR="00EF47DA" w:rsidRPr="00EF47DA" w:rsidRDefault="00EF47DA" w:rsidP="007C28CE">
            <w:pPr>
              <w:rPr>
                <w:b/>
                <w:bCs/>
                <w:color w:val="000000"/>
                <w:sz w:val="22"/>
                <w:szCs w:val="22"/>
              </w:rPr>
            </w:pPr>
          </w:p>
        </w:tc>
        <w:tc>
          <w:tcPr>
            <w:tcW w:w="624" w:type="dxa"/>
            <w:shd w:val="clear" w:color="auto" w:fill="auto"/>
            <w:noWrap/>
            <w:vAlign w:val="center"/>
          </w:tcPr>
          <w:p w14:paraId="093F584F"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46</w:t>
            </w:r>
          </w:p>
        </w:tc>
        <w:tc>
          <w:tcPr>
            <w:tcW w:w="7371" w:type="dxa"/>
            <w:shd w:val="clear" w:color="auto" w:fill="auto"/>
          </w:tcPr>
          <w:p w14:paraId="5E2B809A" w14:textId="77777777" w:rsidR="00EF47DA" w:rsidRPr="00EF47DA" w:rsidRDefault="00EF47DA" w:rsidP="007C28CE">
            <w:pPr>
              <w:rPr>
                <w:color w:val="000000"/>
                <w:sz w:val="22"/>
                <w:szCs w:val="22"/>
              </w:rPr>
            </w:pPr>
            <w:r w:rsidRPr="00EF47DA">
              <w:rPr>
                <w:color w:val="000000"/>
                <w:sz w:val="22"/>
                <w:szCs w:val="22"/>
              </w:rPr>
              <w:t>As a Budget Viewer, I can access the system using a standard web browser (IE Edge, Chrome, Firefox) so that I do not need any special software installation to work on a budget</w:t>
            </w:r>
          </w:p>
        </w:tc>
      </w:tr>
      <w:tr w:rsidR="00EF47DA" w:rsidRPr="008B73ED" w14:paraId="766F07A0" w14:textId="77777777" w:rsidTr="00DF778B">
        <w:trPr>
          <w:trHeight w:val="300"/>
          <w:tblHeader/>
        </w:trPr>
        <w:tc>
          <w:tcPr>
            <w:tcW w:w="1928" w:type="dxa"/>
            <w:vMerge/>
          </w:tcPr>
          <w:p w14:paraId="59E54B80" w14:textId="77777777" w:rsidR="00EF47DA" w:rsidRPr="00EF47DA" w:rsidRDefault="00EF47DA" w:rsidP="007C28CE">
            <w:pPr>
              <w:rPr>
                <w:b/>
                <w:bCs/>
                <w:color w:val="000000"/>
                <w:sz w:val="22"/>
                <w:szCs w:val="22"/>
              </w:rPr>
            </w:pPr>
          </w:p>
        </w:tc>
        <w:tc>
          <w:tcPr>
            <w:tcW w:w="624" w:type="dxa"/>
            <w:shd w:val="clear" w:color="auto" w:fill="auto"/>
            <w:noWrap/>
            <w:vAlign w:val="center"/>
          </w:tcPr>
          <w:p w14:paraId="4C8E5A38" w14:textId="77777777" w:rsidR="00EF47DA" w:rsidRPr="00DF778B" w:rsidRDefault="00EF47DA" w:rsidP="00FB76D0">
            <w:pPr>
              <w:rPr>
                <w:rFonts w:cs="Times New Roman"/>
                <w:bCs/>
                <w:sz w:val="22"/>
                <w:szCs w:val="22"/>
                <w:lang w:eastAsia="en-GB"/>
              </w:rPr>
            </w:pPr>
            <w:r w:rsidRPr="00DF778B">
              <w:rPr>
                <w:rFonts w:cs="Times New Roman"/>
                <w:bCs/>
                <w:sz w:val="22"/>
                <w:szCs w:val="22"/>
                <w:lang w:eastAsia="en-GB"/>
              </w:rPr>
              <w:t>47</w:t>
            </w:r>
          </w:p>
        </w:tc>
        <w:tc>
          <w:tcPr>
            <w:tcW w:w="7371" w:type="dxa"/>
            <w:shd w:val="clear" w:color="auto" w:fill="auto"/>
          </w:tcPr>
          <w:p w14:paraId="0C2805B1" w14:textId="77777777" w:rsidR="00EF47DA" w:rsidRPr="00DF778B" w:rsidRDefault="00EF47DA" w:rsidP="007C28CE">
            <w:pPr>
              <w:rPr>
                <w:color w:val="000000"/>
                <w:sz w:val="22"/>
                <w:szCs w:val="22"/>
              </w:rPr>
            </w:pPr>
            <w:r w:rsidRPr="00DF778B">
              <w:rPr>
                <w:color w:val="000000"/>
                <w:sz w:val="22"/>
                <w:szCs w:val="22"/>
              </w:rPr>
              <w:t>As a Budget Viewer I can access the system in low bandwidth scenarios (min 50kbps) so that I can work on my budget even in areas where internet is slow or not reliable</w:t>
            </w:r>
          </w:p>
        </w:tc>
      </w:tr>
      <w:tr w:rsidR="00EF47DA" w:rsidRPr="008B73ED" w14:paraId="4C4ED6AA" w14:textId="77777777" w:rsidTr="00DF778B">
        <w:trPr>
          <w:trHeight w:val="300"/>
          <w:tblHeader/>
        </w:trPr>
        <w:tc>
          <w:tcPr>
            <w:tcW w:w="1928" w:type="dxa"/>
            <w:vMerge/>
          </w:tcPr>
          <w:p w14:paraId="1C848B66" w14:textId="77777777" w:rsidR="00EF47DA" w:rsidRPr="00EF47DA" w:rsidRDefault="00EF47DA" w:rsidP="007C28CE">
            <w:pPr>
              <w:rPr>
                <w:b/>
                <w:bCs/>
                <w:color w:val="000000"/>
                <w:sz w:val="22"/>
                <w:szCs w:val="22"/>
              </w:rPr>
            </w:pPr>
          </w:p>
        </w:tc>
        <w:tc>
          <w:tcPr>
            <w:tcW w:w="624" w:type="dxa"/>
            <w:shd w:val="clear" w:color="auto" w:fill="auto"/>
            <w:noWrap/>
            <w:vAlign w:val="center"/>
          </w:tcPr>
          <w:p w14:paraId="23E48EB7"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48</w:t>
            </w:r>
          </w:p>
        </w:tc>
        <w:tc>
          <w:tcPr>
            <w:tcW w:w="7371" w:type="dxa"/>
            <w:shd w:val="clear" w:color="auto" w:fill="auto"/>
          </w:tcPr>
          <w:p w14:paraId="1243C0F9" w14:textId="77777777" w:rsidR="00EF47DA" w:rsidRPr="00EF47DA" w:rsidRDefault="00EF47DA" w:rsidP="007C28CE">
            <w:pPr>
              <w:rPr>
                <w:color w:val="000000"/>
                <w:sz w:val="22"/>
                <w:szCs w:val="22"/>
              </w:rPr>
            </w:pPr>
            <w:r w:rsidRPr="00EF47DA">
              <w:rPr>
                <w:color w:val="000000"/>
                <w:sz w:val="22"/>
                <w:szCs w:val="22"/>
              </w:rPr>
              <w:t>As a Budget Viewer I can set the system language to one of (English, French, Spanish, Arabic) so that I can use the system more effectively in my local language</w:t>
            </w:r>
          </w:p>
        </w:tc>
      </w:tr>
      <w:tr w:rsidR="00EF47DA" w:rsidRPr="008B73ED" w14:paraId="73E9C037" w14:textId="77777777" w:rsidTr="00DF778B">
        <w:trPr>
          <w:trHeight w:val="300"/>
          <w:tblHeader/>
        </w:trPr>
        <w:tc>
          <w:tcPr>
            <w:tcW w:w="1928" w:type="dxa"/>
            <w:vMerge/>
          </w:tcPr>
          <w:p w14:paraId="078E192B" w14:textId="77777777" w:rsidR="00EF47DA" w:rsidRPr="00EF47DA" w:rsidRDefault="00EF47DA" w:rsidP="007C28CE">
            <w:pPr>
              <w:rPr>
                <w:b/>
                <w:bCs/>
                <w:color w:val="000000"/>
                <w:sz w:val="22"/>
                <w:szCs w:val="22"/>
              </w:rPr>
            </w:pPr>
          </w:p>
        </w:tc>
        <w:tc>
          <w:tcPr>
            <w:tcW w:w="624" w:type="dxa"/>
            <w:shd w:val="clear" w:color="auto" w:fill="auto"/>
            <w:noWrap/>
            <w:vAlign w:val="center"/>
          </w:tcPr>
          <w:p w14:paraId="71683F30" w14:textId="77777777" w:rsidR="00EF47DA" w:rsidRPr="00EF47DA" w:rsidRDefault="00EF47DA" w:rsidP="00FB76D0">
            <w:pPr>
              <w:rPr>
                <w:rFonts w:cs="Times New Roman"/>
                <w:bCs/>
                <w:sz w:val="22"/>
                <w:szCs w:val="22"/>
                <w:lang w:eastAsia="en-GB"/>
              </w:rPr>
            </w:pPr>
            <w:r w:rsidRPr="00EF47DA">
              <w:rPr>
                <w:rFonts w:cs="Times New Roman"/>
                <w:bCs/>
                <w:sz w:val="22"/>
                <w:szCs w:val="22"/>
                <w:lang w:eastAsia="en-GB"/>
              </w:rPr>
              <w:t>49</w:t>
            </w:r>
          </w:p>
        </w:tc>
        <w:tc>
          <w:tcPr>
            <w:tcW w:w="7371" w:type="dxa"/>
            <w:shd w:val="clear" w:color="auto" w:fill="auto"/>
          </w:tcPr>
          <w:p w14:paraId="474D19F6" w14:textId="77777777" w:rsidR="00EF47DA" w:rsidRPr="00EF47DA" w:rsidRDefault="00EF47DA" w:rsidP="00EF47DA">
            <w:pPr>
              <w:rPr>
                <w:color w:val="000000"/>
                <w:sz w:val="22"/>
                <w:szCs w:val="22"/>
              </w:rPr>
            </w:pPr>
            <w:r w:rsidRPr="00EF47DA">
              <w:rPr>
                <w:color w:val="000000"/>
                <w:sz w:val="22"/>
                <w:szCs w:val="22"/>
              </w:rPr>
              <w:t>As a Budget Viewer I can access the system at the same time as up to 1000 potential concurrent users</w:t>
            </w:r>
          </w:p>
        </w:tc>
      </w:tr>
    </w:tbl>
    <w:p w14:paraId="697FF39E" w14:textId="77777777" w:rsidR="00534108" w:rsidRPr="00415151" w:rsidRDefault="00534108" w:rsidP="00534108">
      <w:pPr>
        <w:rPr>
          <w:sz w:val="22"/>
          <w:szCs w:val="22"/>
          <w:lang w:val="en-AU"/>
        </w:rPr>
      </w:pPr>
    </w:p>
    <w:p w14:paraId="6CB1D521" w14:textId="77777777" w:rsidR="00534108" w:rsidRDefault="00534108" w:rsidP="00534108">
      <w:pPr>
        <w:rPr>
          <w:sz w:val="22"/>
          <w:szCs w:val="22"/>
        </w:rPr>
      </w:pPr>
    </w:p>
    <w:p w14:paraId="7D4A3FEE" w14:textId="77777777" w:rsidR="005F2B1F" w:rsidRPr="00534108" w:rsidRDefault="005F2B1F" w:rsidP="00534108">
      <w:pPr>
        <w:rPr>
          <w:sz w:val="22"/>
          <w:szCs w:val="22"/>
        </w:rPr>
      </w:pPr>
    </w:p>
    <w:p w14:paraId="248391DC" w14:textId="77777777" w:rsidR="005F2B1F" w:rsidRPr="005F2B1F" w:rsidRDefault="005F2B1F" w:rsidP="005F2B1F"/>
    <w:p w14:paraId="667F7D43" w14:textId="302C273F" w:rsidR="005F2B1F" w:rsidRDefault="00885D0D" w:rsidP="005F2B1F">
      <w:pPr>
        <w:pStyle w:val="Heading1"/>
      </w:pPr>
      <w:r>
        <w:t>Enterprise Systems Integration</w:t>
      </w:r>
    </w:p>
    <w:p w14:paraId="3042C701" w14:textId="2899F19C" w:rsidR="006B4C57" w:rsidRDefault="006B4C57" w:rsidP="006B4C57"/>
    <w:p w14:paraId="1F32005E" w14:textId="4A0F1BDB" w:rsidR="006B4C57" w:rsidRDefault="006B4C57" w:rsidP="006B4C57">
      <w:pPr>
        <w:rPr>
          <w:sz w:val="22"/>
          <w:szCs w:val="22"/>
        </w:rPr>
      </w:pPr>
      <w:r>
        <w:rPr>
          <w:sz w:val="22"/>
          <w:szCs w:val="22"/>
        </w:rPr>
        <w:t>The budgeting solution will need to integrate with the following SCI line of business systems:</w:t>
      </w:r>
    </w:p>
    <w:p w14:paraId="5C44E02D" w14:textId="77777777" w:rsidR="006B4C57" w:rsidRPr="0038376F" w:rsidRDefault="006B4C57" w:rsidP="006B4C57">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6B4C57" w:rsidRPr="00865F73" w14:paraId="70A478C1" w14:textId="77777777" w:rsidTr="00DD64C4">
        <w:trPr>
          <w:trHeight w:val="300"/>
          <w:tblHeader/>
        </w:trPr>
        <w:tc>
          <w:tcPr>
            <w:tcW w:w="2835" w:type="dxa"/>
            <w:shd w:val="clear" w:color="auto" w:fill="FF0000"/>
            <w:noWrap/>
            <w:vAlign w:val="center"/>
            <w:hideMark/>
          </w:tcPr>
          <w:p w14:paraId="595909DE" w14:textId="77777777" w:rsidR="006B4C57" w:rsidRPr="00865F73" w:rsidRDefault="006B4C57" w:rsidP="00DD64C4">
            <w:pPr>
              <w:rPr>
                <w:rFonts w:cs="Times New Roman"/>
                <w:b/>
                <w:bCs/>
                <w:color w:val="FFFFFF"/>
                <w:sz w:val="22"/>
                <w:szCs w:val="22"/>
                <w:lang w:eastAsia="en-GB"/>
              </w:rPr>
            </w:pPr>
            <w:r>
              <w:rPr>
                <w:rFonts w:cs="Times New Roman"/>
                <w:b/>
                <w:bCs/>
                <w:color w:val="FFFFFF"/>
                <w:sz w:val="22"/>
                <w:szCs w:val="22"/>
                <w:lang w:eastAsia="en-GB"/>
              </w:rPr>
              <w:t>System</w:t>
            </w:r>
            <w:r w:rsidRPr="00865F73">
              <w:rPr>
                <w:rFonts w:cs="Times New Roman"/>
                <w:b/>
                <w:bCs/>
                <w:color w:val="FFFFFF"/>
                <w:sz w:val="22"/>
                <w:szCs w:val="22"/>
                <w:lang w:eastAsia="en-GB"/>
              </w:rPr>
              <w:t xml:space="preserve"> </w:t>
            </w:r>
          </w:p>
        </w:tc>
        <w:tc>
          <w:tcPr>
            <w:tcW w:w="6521" w:type="dxa"/>
            <w:shd w:val="clear" w:color="auto" w:fill="FF0000"/>
          </w:tcPr>
          <w:p w14:paraId="47DC7C97" w14:textId="77777777" w:rsidR="006B4C57" w:rsidRPr="00865F73" w:rsidRDefault="006B4C57" w:rsidP="00DD64C4">
            <w:pPr>
              <w:rPr>
                <w:rFonts w:cs="Times New Roman"/>
                <w:b/>
                <w:bCs/>
                <w:color w:val="FFFFFF"/>
                <w:sz w:val="22"/>
                <w:szCs w:val="22"/>
                <w:lang w:eastAsia="en-GB"/>
              </w:rPr>
            </w:pPr>
            <w:r>
              <w:rPr>
                <w:rFonts w:cs="Times New Roman"/>
                <w:b/>
                <w:bCs/>
                <w:color w:val="FFFFFF"/>
                <w:sz w:val="22"/>
                <w:szCs w:val="22"/>
                <w:lang w:eastAsia="en-GB"/>
              </w:rPr>
              <w:t>Description</w:t>
            </w:r>
          </w:p>
        </w:tc>
      </w:tr>
      <w:tr w:rsidR="006B4C57" w:rsidRPr="00865F73" w14:paraId="09E2A771" w14:textId="77777777" w:rsidTr="00DD64C4">
        <w:trPr>
          <w:trHeight w:val="300"/>
          <w:tblHeader/>
        </w:trPr>
        <w:tc>
          <w:tcPr>
            <w:tcW w:w="2835" w:type="dxa"/>
            <w:shd w:val="clear" w:color="auto" w:fill="auto"/>
            <w:noWrap/>
            <w:vAlign w:val="center"/>
          </w:tcPr>
          <w:p w14:paraId="70B98463" w14:textId="77777777" w:rsidR="006B4C57" w:rsidRPr="008B73ED" w:rsidRDefault="006B4C57" w:rsidP="00DD64C4">
            <w:pPr>
              <w:rPr>
                <w:rFonts w:cs="Times New Roman"/>
                <w:b/>
                <w:bCs/>
                <w:sz w:val="22"/>
                <w:szCs w:val="22"/>
                <w:lang w:eastAsia="en-GB"/>
              </w:rPr>
            </w:pPr>
            <w:r w:rsidRPr="008B73ED">
              <w:rPr>
                <w:rFonts w:cs="Times New Roman"/>
                <w:b/>
                <w:bCs/>
                <w:sz w:val="22"/>
                <w:szCs w:val="22"/>
                <w:lang w:eastAsia="en-GB"/>
              </w:rPr>
              <w:t>Agresso</w:t>
            </w:r>
          </w:p>
        </w:tc>
        <w:tc>
          <w:tcPr>
            <w:tcW w:w="6521" w:type="dxa"/>
            <w:shd w:val="clear" w:color="auto" w:fill="auto"/>
          </w:tcPr>
          <w:p w14:paraId="6EED0EC4" w14:textId="77777777" w:rsidR="004C3029" w:rsidRDefault="006B4C57" w:rsidP="00DD64C4">
            <w:pPr>
              <w:rPr>
                <w:rFonts w:cs="Times New Roman"/>
                <w:b/>
                <w:bCs/>
                <w:sz w:val="20"/>
                <w:szCs w:val="22"/>
                <w:lang w:eastAsia="en-GB"/>
              </w:rPr>
            </w:pPr>
            <w:r>
              <w:rPr>
                <w:rFonts w:cs="Times New Roman"/>
                <w:b/>
                <w:bCs/>
                <w:sz w:val="20"/>
                <w:szCs w:val="22"/>
                <w:lang w:eastAsia="en-GB"/>
              </w:rPr>
              <w:t>Global Financial System</w:t>
            </w:r>
          </w:p>
          <w:p w14:paraId="4C3FC015" w14:textId="77777777" w:rsidR="004C3029" w:rsidRDefault="004C3029" w:rsidP="00DD64C4">
            <w:pPr>
              <w:rPr>
                <w:rFonts w:cs="Times New Roman"/>
                <w:b/>
                <w:bCs/>
                <w:sz w:val="20"/>
                <w:szCs w:val="22"/>
                <w:lang w:eastAsia="en-GB"/>
              </w:rPr>
            </w:pPr>
            <w:r>
              <w:rPr>
                <w:rFonts w:cs="Times New Roman"/>
                <w:b/>
                <w:bCs/>
                <w:sz w:val="20"/>
                <w:szCs w:val="22"/>
                <w:lang w:eastAsia="en-GB"/>
              </w:rPr>
              <w:t>Vendor: Unit4</w:t>
            </w:r>
          </w:p>
          <w:p w14:paraId="1818C8F9" w14:textId="04EACE8E" w:rsidR="006B4C57" w:rsidRPr="005F2B1F" w:rsidRDefault="004C3029" w:rsidP="004C3029">
            <w:pPr>
              <w:rPr>
                <w:rFonts w:cs="Times New Roman"/>
                <w:b/>
                <w:bCs/>
                <w:sz w:val="20"/>
                <w:szCs w:val="22"/>
                <w:lang w:eastAsia="en-GB"/>
              </w:rPr>
            </w:pPr>
            <w:r>
              <w:rPr>
                <w:rFonts w:cs="Times New Roman"/>
                <w:b/>
                <w:bCs/>
                <w:sz w:val="20"/>
                <w:szCs w:val="22"/>
                <w:lang w:eastAsia="en-GB"/>
              </w:rPr>
              <w:t>On Premise hosted</w:t>
            </w:r>
          </w:p>
        </w:tc>
      </w:tr>
      <w:tr w:rsidR="006B4C57" w:rsidRPr="00865F73" w14:paraId="4207831A" w14:textId="77777777" w:rsidTr="00DD64C4">
        <w:trPr>
          <w:trHeight w:val="300"/>
          <w:tblHeader/>
        </w:trPr>
        <w:tc>
          <w:tcPr>
            <w:tcW w:w="2835" w:type="dxa"/>
            <w:shd w:val="clear" w:color="auto" w:fill="auto"/>
            <w:noWrap/>
            <w:vAlign w:val="center"/>
          </w:tcPr>
          <w:p w14:paraId="573E4941" w14:textId="44B8D02D" w:rsidR="006B4C57" w:rsidRPr="008B73ED" w:rsidRDefault="006B4C57" w:rsidP="00DD64C4">
            <w:pPr>
              <w:rPr>
                <w:rFonts w:cs="Times New Roman"/>
                <w:b/>
                <w:bCs/>
                <w:sz w:val="22"/>
                <w:szCs w:val="22"/>
                <w:lang w:eastAsia="en-GB"/>
              </w:rPr>
            </w:pPr>
            <w:r>
              <w:rPr>
                <w:rFonts w:cs="Times New Roman"/>
                <w:b/>
                <w:bCs/>
                <w:sz w:val="22"/>
                <w:szCs w:val="22"/>
                <w:lang w:eastAsia="en-GB"/>
              </w:rPr>
              <w:t>AMS</w:t>
            </w:r>
          </w:p>
        </w:tc>
        <w:tc>
          <w:tcPr>
            <w:tcW w:w="6521" w:type="dxa"/>
            <w:shd w:val="clear" w:color="auto" w:fill="auto"/>
          </w:tcPr>
          <w:p w14:paraId="57632B30" w14:textId="77777777" w:rsidR="006B4C57" w:rsidRDefault="006B4C57" w:rsidP="00DD64C4">
            <w:pPr>
              <w:rPr>
                <w:rFonts w:cs="Times New Roman"/>
                <w:b/>
                <w:bCs/>
                <w:sz w:val="20"/>
                <w:szCs w:val="22"/>
                <w:lang w:eastAsia="en-GB"/>
              </w:rPr>
            </w:pPr>
            <w:r>
              <w:rPr>
                <w:rFonts w:cs="Times New Roman"/>
                <w:b/>
                <w:bCs/>
                <w:sz w:val="20"/>
                <w:szCs w:val="22"/>
                <w:lang w:eastAsia="en-GB"/>
              </w:rPr>
              <w:t xml:space="preserve">Global Award Management System </w:t>
            </w:r>
          </w:p>
          <w:p w14:paraId="0B8D2D17" w14:textId="560A1B88" w:rsidR="004C3029" w:rsidRPr="005F2B1F" w:rsidRDefault="004C3029" w:rsidP="00DD64C4">
            <w:pPr>
              <w:rPr>
                <w:rFonts w:cs="Times New Roman"/>
                <w:b/>
                <w:bCs/>
                <w:sz w:val="20"/>
                <w:szCs w:val="22"/>
                <w:lang w:eastAsia="en-GB"/>
              </w:rPr>
            </w:pPr>
            <w:r>
              <w:rPr>
                <w:rFonts w:cs="Times New Roman"/>
                <w:b/>
                <w:bCs/>
                <w:sz w:val="20"/>
                <w:szCs w:val="22"/>
                <w:lang w:eastAsia="en-GB"/>
              </w:rPr>
              <w:t>Custom built application, cloud hosted on Microsoft .Net, SQL Server 2014 technology</w:t>
            </w:r>
          </w:p>
        </w:tc>
      </w:tr>
      <w:tr w:rsidR="006B4C57" w:rsidRPr="00865F73" w14:paraId="3CF5F952" w14:textId="77777777" w:rsidTr="00DD64C4">
        <w:trPr>
          <w:trHeight w:val="300"/>
          <w:tblHeader/>
        </w:trPr>
        <w:tc>
          <w:tcPr>
            <w:tcW w:w="2835" w:type="dxa"/>
            <w:shd w:val="clear" w:color="auto" w:fill="auto"/>
            <w:noWrap/>
            <w:vAlign w:val="center"/>
          </w:tcPr>
          <w:p w14:paraId="353D5BAE" w14:textId="77777777" w:rsidR="006B4C57" w:rsidRDefault="006B4C57" w:rsidP="00DD64C4">
            <w:pPr>
              <w:rPr>
                <w:rFonts w:cs="Times New Roman"/>
                <w:b/>
                <w:bCs/>
                <w:sz w:val="22"/>
                <w:szCs w:val="22"/>
                <w:lang w:eastAsia="en-GB"/>
              </w:rPr>
            </w:pPr>
            <w:r>
              <w:rPr>
                <w:rFonts w:cs="Times New Roman"/>
                <w:b/>
                <w:bCs/>
                <w:sz w:val="22"/>
                <w:szCs w:val="22"/>
                <w:lang w:eastAsia="en-GB"/>
              </w:rPr>
              <w:t>Project Management</w:t>
            </w:r>
          </w:p>
        </w:tc>
        <w:tc>
          <w:tcPr>
            <w:tcW w:w="6521" w:type="dxa"/>
            <w:shd w:val="clear" w:color="auto" w:fill="auto"/>
          </w:tcPr>
          <w:p w14:paraId="0DF2F6E2" w14:textId="2E6FF59F" w:rsidR="006B4C57" w:rsidRPr="005F2B1F" w:rsidRDefault="006B4C57" w:rsidP="00DD64C4">
            <w:pPr>
              <w:rPr>
                <w:rFonts w:cs="Times New Roman"/>
                <w:b/>
                <w:bCs/>
                <w:sz w:val="20"/>
                <w:szCs w:val="22"/>
                <w:lang w:eastAsia="en-GB"/>
              </w:rPr>
            </w:pPr>
            <w:r>
              <w:rPr>
                <w:rFonts w:cs="Times New Roman"/>
                <w:b/>
                <w:bCs/>
                <w:sz w:val="20"/>
                <w:szCs w:val="22"/>
                <w:lang w:eastAsia="en-GB"/>
              </w:rPr>
              <w:t>Global Project Management System</w:t>
            </w:r>
            <w:r w:rsidR="004C3029">
              <w:rPr>
                <w:rFonts w:cs="Times New Roman"/>
                <w:b/>
                <w:bCs/>
                <w:sz w:val="20"/>
                <w:szCs w:val="22"/>
                <w:lang w:eastAsia="en-GB"/>
              </w:rPr>
              <w:t xml:space="preserve"> – Technical details TBC</w:t>
            </w:r>
          </w:p>
        </w:tc>
      </w:tr>
    </w:tbl>
    <w:p w14:paraId="436A81A0" w14:textId="77777777" w:rsidR="006B4C57" w:rsidRDefault="006B4C57" w:rsidP="006B4C57">
      <w:pPr>
        <w:rPr>
          <w:sz w:val="20"/>
          <w:szCs w:val="20"/>
        </w:rPr>
      </w:pPr>
    </w:p>
    <w:p w14:paraId="67FBB1DC" w14:textId="77777777" w:rsidR="006B4C57" w:rsidRDefault="006B4C57" w:rsidP="006B4C57">
      <w:pPr>
        <w:rPr>
          <w:sz w:val="20"/>
          <w:szCs w:val="20"/>
        </w:rPr>
      </w:pPr>
      <w:r>
        <w:rPr>
          <w:sz w:val="20"/>
          <w:szCs w:val="20"/>
        </w:rPr>
        <w:t>The following is a high level view of how the budgeting solution will need to integrate with existing systems:</w:t>
      </w:r>
    </w:p>
    <w:p w14:paraId="3DE343DA" w14:textId="77777777" w:rsidR="006B4C57" w:rsidRDefault="006B4C57" w:rsidP="006B4C57">
      <w:pPr>
        <w:rPr>
          <w:sz w:val="20"/>
          <w:szCs w:val="20"/>
        </w:rPr>
      </w:pPr>
    </w:p>
    <w:p w14:paraId="52AED07F" w14:textId="77777777" w:rsidR="006B4C57" w:rsidRDefault="006B4C57" w:rsidP="006B4C57">
      <w:pPr>
        <w:rPr>
          <w:sz w:val="20"/>
          <w:szCs w:val="20"/>
        </w:rPr>
      </w:pPr>
      <w:r>
        <w:rPr>
          <w:noProof/>
          <w:sz w:val="20"/>
          <w:szCs w:val="20"/>
          <w:lang w:eastAsia="en-GB"/>
        </w:rPr>
        <w:drawing>
          <wp:inline distT="0" distB="0" distL="0" distR="0" wp14:anchorId="5B01508C" wp14:editId="5C7C0238">
            <wp:extent cx="5874385" cy="1790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15" cy="1794609"/>
                    </a:xfrm>
                    <a:prstGeom prst="rect">
                      <a:avLst/>
                    </a:prstGeom>
                    <a:noFill/>
                  </pic:spPr>
                </pic:pic>
              </a:graphicData>
            </a:graphic>
          </wp:inline>
        </w:drawing>
      </w:r>
    </w:p>
    <w:p w14:paraId="17816ADC" w14:textId="77777777" w:rsidR="006B4C57" w:rsidRPr="0038376F" w:rsidRDefault="006B4C57" w:rsidP="006B4C57">
      <w:pPr>
        <w:rPr>
          <w:sz w:val="20"/>
          <w:szCs w:val="20"/>
        </w:rPr>
      </w:pPr>
    </w:p>
    <w:p w14:paraId="5AED41C7" w14:textId="77777777" w:rsidR="006B4C57" w:rsidRDefault="006B4C57" w:rsidP="006B4C57">
      <w:pPr>
        <w:rPr>
          <w:sz w:val="20"/>
          <w:szCs w:val="20"/>
        </w:rPr>
      </w:pPr>
    </w:p>
    <w:p w14:paraId="31BC8729" w14:textId="77777777" w:rsidR="006B4C57" w:rsidRPr="006B4C57" w:rsidRDefault="006B4C57" w:rsidP="006B4C57"/>
    <w:p w14:paraId="05715281" w14:textId="77777777" w:rsidR="005F2B1F" w:rsidRPr="005F2B1F" w:rsidRDefault="005F2B1F" w:rsidP="005F2B1F">
      <w:pPr>
        <w:shd w:val="clear" w:color="auto" w:fill="FFFFFF"/>
        <w:rPr>
          <w:rFonts w:cs="Arial"/>
          <w:color w:val="222222"/>
          <w:sz w:val="19"/>
          <w:szCs w:val="19"/>
        </w:rPr>
        <w:sectPr w:rsidR="005F2B1F" w:rsidRPr="005F2B1F" w:rsidSect="00437920">
          <w:footerReference w:type="default" r:id="rId13"/>
          <w:pgSz w:w="11906" w:h="16838" w:code="9"/>
          <w:pgMar w:top="1440" w:right="1440" w:bottom="1440" w:left="1440" w:header="454" w:footer="454" w:gutter="0"/>
          <w:cols w:space="720"/>
          <w:titlePg/>
          <w:docGrid w:linePitch="326"/>
        </w:sectPr>
      </w:pPr>
    </w:p>
    <w:p w14:paraId="6776E54B" w14:textId="77777777" w:rsidR="004B34D4" w:rsidRPr="00865F73" w:rsidRDefault="00C70194" w:rsidP="004B34D4">
      <w:pPr>
        <w:pStyle w:val="Heading1"/>
      </w:pPr>
      <w:r w:rsidRPr="00865F73">
        <w:lastRenderedPageBreak/>
        <w:t xml:space="preserve">Submission of </w:t>
      </w:r>
      <w:r w:rsidR="007A680E" w:rsidRPr="00865F73">
        <w:t>Response</w:t>
      </w:r>
      <w:r w:rsidR="004B34D4" w:rsidRPr="00865F73">
        <w:t>:</w:t>
      </w:r>
      <w:bookmarkEnd w:id="1"/>
      <w:r w:rsidR="004B34D4" w:rsidRPr="00865F73">
        <w:t xml:space="preserve"> </w:t>
      </w:r>
    </w:p>
    <w:p w14:paraId="5747648F" w14:textId="77777777" w:rsidR="00C70194" w:rsidRPr="00865F73" w:rsidRDefault="00C70194" w:rsidP="00C70194">
      <w:pPr>
        <w:keepNext/>
        <w:keepLines/>
        <w:ind w:left="426"/>
        <w:jc w:val="both"/>
        <w:rPr>
          <w:rFonts w:cs="Arial"/>
          <w:sz w:val="22"/>
          <w:szCs w:val="22"/>
        </w:rPr>
      </w:pPr>
    </w:p>
    <w:p w14:paraId="68E99485" w14:textId="77777777" w:rsidR="005F06EC" w:rsidRPr="005F06EC" w:rsidRDefault="00C70194" w:rsidP="005F06EC">
      <w:pPr>
        <w:keepNext/>
        <w:keepLines/>
        <w:jc w:val="both"/>
        <w:rPr>
          <w:sz w:val="22"/>
          <w:szCs w:val="22"/>
        </w:rPr>
      </w:pPr>
      <w:r w:rsidRPr="005F06EC">
        <w:rPr>
          <w:rFonts w:cs="Arial"/>
          <w:sz w:val="22"/>
          <w:szCs w:val="22"/>
        </w:rPr>
        <w:t>Provide a response to the below questions;</w:t>
      </w:r>
      <w:r w:rsidR="005F06EC" w:rsidRPr="005F06EC">
        <w:rPr>
          <w:rFonts w:cs="Arial"/>
          <w:sz w:val="22"/>
          <w:szCs w:val="22"/>
        </w:rPr>
        <w:t xml:space="preserve"> t</w:t>
      </w:r>
      <w:r w:rsidR="005F06EC" w:rsidRPr="005F06EC">
        <w:rPr>
          <w:sz w:val="22"/>
          <w:szCs w:val="22"/>
        </w:rPr>
        <w:t>he requested format of response is:</w:t>
      </w:r>
    </w:p>
    <w:p w14:paraId="63F39299" w14:textId="77777777" w:rsidR="005F06EC" w:rsidRPr="005F06EC" w:rsidRDefault="005F06EC" w:rsidP="005F06EC">
      <w:pPr>
        <w:rPr>
          <w:sz w:val="22"/>
          <w:szCs w:val="22"/>
        </w:rPr>
      </w:pPr>
    </w:p>
    <w:p w14:paraId="124BE116" w14:textId="77777777" w:rsidR="005F06EC" w:rsidRPr="005F06EC" w:rsidRDefault="005F06EC" w:rsidP="005F06EC">
      <w:pPr>
        <w:ind w:left="284" w:hanging="284"/>
        <w:rPr>
          <w:sz w:val="22"/>
          <w:szCs w:val="22"/>
        </w:rPr>
      </w:pPr>
      <w:r w:rsidRPr="005F06EC">
        <w:rPr>
          <w:sz w:val="22"/>
          <w:szCs w:val="22"/>
        </w:rPr>
        <w:t>1.</w:t>
      </w:r>
      <w:r w:rsidRPr="005F06EC">
        <w:rPr>
          <w:sz w:val="22"/>
          <w:szCs w:val="22"/>
        </w:rPr>
        <w:tab/>
        <w:t>PowerPoint or Word with details of your responses to the questions below</w:t>
      </w:r>
    </w:p>
    <w:p w14:paraId="0406B2E2" w14:textId="77777777" w:rsidR="005F06EC" w:rsidRPr="005F06EC" w:rsidRDefault="00830514" w:rsidP="005F06EC">
      <w:pPr>
        <w:ind w:left="284" w:hanging="284"/>
        <w:rPr>
          <w:sz w:val="22"/>
          <w:szCs w:val="22"/>
        </w:rPr>
      </w:pPr>
      <w:r>
        <w:rPr>
          <w:sz w:val="22"/>
          <w:szCs w:val="22"/>
        </w:rPr>
        <w:t>2.</w:t>
      </w:r>
      <w:r>
        <w:rPr>
          <w:sz w:val="22"/>
          <w:szCs w:val="22"/>
        </w:rPr>
        <w:tab/>
        <w:t>Excel template</w:t>
      </w:r>
      <w:r w:rsidR="005F06EC" w:rsidRPr="005F06EC">
        <w:rPr>
          <w:sz w:val="22"/>
          <w:szCs w:val="22"/>
        </w:rPr>
        <w:t xml:space="preserve"> completed outlining commercials and capability overview</w:t>
      </w:r>
      <w:r w:rsidR="00093064">
        <w:rPr>
          <w:sz w:val="22"/>
          <w:szCs w:val="22"/>
        </w:rPr>
        <w:t xml:space="preserve"> (included below)</w:t>
      </w:r>
    </w:p>
    <w:p w14:paraId="100929D3" w14:textId="77777777" w:rsidR="005F06EC" w:rsidRPr="005F06EC" w:rsidRDefault="005F06EC" w:rsidP="005F06EC">
      <w:pPr>
        <w:rPr>
          <w:sz w:val="22"/>
          <w:szCs w:val="22"/>
        </w:rPr>
      </w:pPr>
    </w:p>
    <w:p w14:paraId="4A962D16" w14:textId="25A5A802" w:rsidR="005F06EC" w:rsidRPr="005F06EC" w:rsidRDefault="005F06EC" w:rsidP="005F06EC">
      <w:pPr>
        <w:rPr>
          <w:sz w:val="22"/>
          <w:szCs w:val="22"/>
        </w:rPr>
      </w:pPr>
      <w:r w:rsidRPr="005F06EC">
        <w:rPr>
          <w:sz w:val="22"/>
          <w:szCs w:val="22"/>
        </w:rPr>
        <w:t>Please find below the mandatory areas to cover for participa</w:t>
      </w:r>
      <w:r w:rsidR="00C3144F">
        <w:rPr>
          <w:sz w:val="22"/>
          <w:szCs w:val="22"/>
        </w:rPr>
        <w:t xml:space="preserve">tion in the </w:t>
      </w:r>
      <w:r w:rsidR="00937EA5">
        <w:rPr>
          <w:sz w:val="22"/>
          <w:szCs w:val="22"/>
        </w:rPr>
        <w:t xml:space="preserve">Save the Children </w:t>
      </w:r>
      <w:r w:rsidR="00C3144F">
        <w:rPr>
          <w:sz w:val="22"/>
          <w:szCs w:val="22"/>
        </w:rPr>
        <w:t>Budgeting Tool</w:t>
      </w:r>
      <w:r w:rsidRPr="005F06EC">
        <w:rPr>
          <w:sz w:val="22"/>
          <w:szCs w:val="22"/>
        </w:rPr>
        <w:t xml:space="preserve"> RfI.  </w:t>
      </w:r>
    </w:p>
    <w:p w14:paraId="7E4C8FFC" w14:textId="77777777" w:rsidR="00A41FD3" w:rsidRPr="005F06EC" w:rsidRDefault="00A41FD3" w:rsidP="004B34D4">
      <w:pPr>
        <w:rPr>
          <w:sz w:val="22"/>
          <w:szCs w:val="22"/>
        </w:rPr>
      </w:pPr>
    </w:p>
    <w:p w14:paraId="5A3CC56F" w14:textId="77777777" w:rsidR="00695D44" w:rsidRPr="00695D44" w:rsidRDefault="00695D44" w:rsidP="00695D44">
      <w:pPr>
        <w:rPr>
          <w:b/>
          <w:sz w:val="22"/>
          <w:szCs w:val="22"/>
        </w:rPr>
      </w:pPr>
      <w:r w:rsidRPr="00695D44">
        <w:rPr>
          <w:b/>
          <w:sz w:val="22"/>
          <w:szCs w:val="22"/>
        </w:rPr>
        <w:t>Business Activities</w:t>
      </w:r>
    </w:p>
    <w:p w14:paraId="686F1C26" w14:textId="77777777" w:rsidR="00695D44" w:rsidRDefault="00695D44" w:rsidP="00AF64AA">
      <w:pPr>
        <w:numPr>
          <w:ilvl w:val="0"/>
          <w:numId w:val="5"/>
        </w:numPr>
        <w:rPr>
          <w:sz w:val="22"/>
          <w:szCs w:val="22"/>
        </w:rPr>
      </w:pPr>
      <w:r w:rsidRPr="00695D44">
        <w:rPr>
          <w:sz w:val="22"/>
          <w:szCs w:val="22"/>
        </w:rPr>
        <w:t>Company introduction</w:t>
      </w:r>
    </w:p>
    <w:p w14:paraId="0997BC11" w14:textId="77777777" w:rsidR="00C3144F" w:rsidRPr="00695D44" w:rsidRDefault="00C3144F" w:rsidP="00AF64AA">
      <w:pPr>
        <w:numPr>
          <w:ilvl w:val="0"/>
          <w:numId w:val="5"/>
        </w:numPr>
        <w:rPr>
          <w:sz w:val="22"/>
          <w:szCs w:val="22"/>
        </w:rPr>
      </w:pPr>
      <w:r>
        <w:rPr>
          <w:sz w:val="22"/>
          <w:szCs w:val="22"/>
        </w:rPr>
        <w:t>Commercials and capability overview (please fill in attachment)</w:t>
      </w:r>
    </w:p>
    <w:p w14:paraId="1D169EFC" w14:textId="5F2B0F3E" w:rsidR="00C80AF5" w:rsidRPr="00695D44" w:rsidRDefault="00695D44" w:rsidP="00AF64AA">
      <w:pPr>
        <w:numPr>
          <w:ilvl w:val="0"/>
          <w:numId w:val="5"/>
        </w:numPr>
        <w:rPr>
          <w:sz w:val="22"/>
          <w:szCs w:val="22"/>
        </w:rPr>
      </w:pPr>
      <w:r w:rsidRPr="00C80AF5">
        <w:rPr>
          <w:sz w:val="22"/>
          <w:szCs w:val="22"/>
        </w:rPr>
        <w:t xml:space="preserve">What is your global footprint in relation to </w:t>
      </w:r>
      <w:r w:rsidR="00937EA5">
        <w:rPr>
          <w:sz w:val="22"/>
          <w:szCs w:val="22"/>
        </w:rPr>
        <w:t>Save the Children</w:t>
      </w:r>
      <w:r w:rsidR="00937EA5" w:rsidRPr="00C80AF5">
        <w:rPr>
          <w:sz w:val="22"/>
          <w:szCs w:val="22"/>
        </w:rPr>
        <w:t xml:space="preserve">’s </w:t>
      </w:r>
      <w:r w:rsidRPr="00C80AF5">
        <w:rPr>
          <w:sz w:val="22"/>
          <w:szCs w:val="22"/>
        </w:rPr>
        <w:t>operations</w:t>
      </w:r>
      <w:r w:rsidR="00C80AF5" w:rsidRPr="00C80AF5">
        <w:rPr>
          <w:sz w:val="22"/>
          <w:szCs w:val="22"/>
        </w:rPr>
        <w:t xml:space="preserve">, </w:t>
      </w:r>
      <w:r w:rsidRPr="00C80AF5">
        <w:rPr>
          <w:sz w:val="22"/>
          <w:szCs w:val="22"/>
        </w:rPr>
        <w:t>outlined in Appendix A?</w:t>
      </w:r>
      <w:r w:rsidR="00C80AF5" w:rsidRPr="00C80AF5">
        <w:rPr>
          <w:sz w:val="22"/>
          <w:szCs w:val="22"/>
        </w:rPr>
        <w:t xml:space="preserve"> </w:t>
      </w:r>
      <w:r w:rsidR="00C80AF5" w:rsidRPr="00695D44">
        <w:rPr>
          <w:sz w:val="22"/>
          <w:szCs w:val="22"/>
        </w:rPr>
        <w:t>Please complete the Capability Overview tab within</w:t>
      </w:r>
      <w:r w:rsidR="00E14B7D">
        <w:rPr>
          <w:sz w:val="22"/>
          <w:szCs w:val="22"/>
        </w:rPr>
        <w:t>?</w:t>
      </w:r>
    </w:p>
    <w:p w14:paraId="07DDF5FA" w14:textId="77777777" w:rsidR="00695D44" w:rsidRPr="00C80AF5" w:rsidRDefault="00695D44" w:rsidP="00AF64AA">
      <w:pPr>
        <w:numPr>
          <w:ilvl w:val="0"/>
          <w:numId w:val="5"/>
        </w:numPr>
        <w:rPr>
          <w:sz w:val="22"/>
          <w:szCs w:val="22"/>
        </w:rPr>
      </w:pPr>
      <w:r w:rsidRPr="00C80AF5">
        <w:rPr>
          <w:sz w:val="22"/>
          <w:szCs w:val="22"/>
        </w:rPr>
        <w:t>Please specify how you would host solutions serving these countries to address issues such as bandwidth.</w:t>
      </w:r>
    </w:p>
    <w:p w14:paraId="693235C9" w14:textId="77777777" w:rsidR="00695D44" w:rsidRPr="00695D44" w:rsidRDefault="00695D44" w:rsidP="00695D44">
      <w:pPr>
        <w:rPr>
          <w:sz w:val="22"/>
          <w:szCs w:val="22"/>
        </w:rPr>
      </w:pPr>
    </w:p>
    <w:p w14:paraId="4646422D" w14:textId="77777777" w:rsidR="00695D44" w:rsidRPr="00695D44" w:rsidRDefault="00695D44" w:rsidP="00695D44">
      <w:pPr>
        <w:rPr>
          <w:b/>
          <w:sz w:val="22"/>
          <w:szCs w:val="22"/>
        </w:rPr>
      </w:pPr>
      <w:r w:rsidRPr="00695D44">
        <w:rPr>
          <w:b/>
          <w:sz w:val="22"/>
          <w:szCs w:val="22"/>
        </w:rPr>
        <w:t xml:space="preserve">Market Perspective &amp; References </w:t>
      </w:r>
    </w:p>
    <w:p w14:paraId="1065903E" w14:textId="77777777" w:rsidR="00695D44" w:rsidRDefault="00695D44" w:rsidP="00AF64AA">
      <w:pPr>
        <w:numPr>
          <w:ilvl w:val="0"/>
          <w:numId w:val="6"/>
        </w:numPr>
        <w:rPr>
          <w:sz w:val="22"/>
          <w:szCs w:val="22"/>
        </w:rPr>
      </w:pPr>
      <w:r w:rsidRPr="00695D44">
        <w:rPr>
          <w:sz w:val="22"/>
          <w:szCs w:val="22"/>
        </w:rPr>
        <w:t xml:space="preserve">What elements of the market represent the current growth areas and your perceived current strengths? </w:t>
      </w:r>
    </w:p>
    <w:p w14:paraId="235B5079" w14:textId="77777777" w:rsidR="00C80AF5" w:rsidRPr="00695D44" w:rsidRDefault="00C80AF5" w:rsidP="00AF64AA">
      <w:pPr>
        <w:numPr>
          <w:ilvl w:val="0"/>
          <w:numId w:val="6"/>
        </w:numPr>
        <w:rPr>
          <w:sz w:val="22"/>
          <w:szCs w:val="22"/>
        </w:rPr>
      </w:pPr>
      <w:r>
        <w:rPr>
          <w:sz w:val="22"/>
          <w:szCs w:val="22"/>
        </w:rPr>
        <w:t xml:space="preserve">Details of experience integrating to Unit 4 </w:t>
      </w:r>
      <w:r w:rsidR="00C3144F">
        <w:rPr>
          <w:sz w:val="22"/>
          <w:szCs w:val="22"/>
        </w:rPr>
        <w:t>– Agresso and / or</w:t>
      </w:r>
      <w:r w:rsidR="00CD2856">
        <w:rPr>
          <w:sz w:val="22"/>
          <w:szCs w:val="22"/>
        </w:rPr>
        <w:t xml:space="preserve"> other line of business applications </w:t>
      </w:r>
    </w:p>
    <w:p w14:paraId="012B0369" w14:textId="77777777" w:rsidR="00695D44" w:rsidRPr="00695D44" w:rsidRDefault="00695D44" w:rsidP="00AF64AA">
      <w:pPr>
        <w:numPr>
          <w:ilvl w:val="0"/>
          <w:numId w:val="6"/>
        </w:numPr>
        <w:rPr>
          <w:sz w:val="22"/>
          <w:szCs w:val="22"/>
        </w:rPr>
      </w:pPr>
      <w:r w:rsidRPr="00695D44">
        <w:rPr>
          <w:sz w:val="22"/>
          <w:szCs w:val="22"/>
        </w:rPr>
        <w:t>Detail your experience of delivering similar services within the NGO and Charity Sector as well as in other sectors to a similar level of complexity and scale/footprint</w:t>
      </w:r>
    </w:p>
    <w:p w14:paraId="6A2E7143" w14:textId="77777777" w:rsidR="00E807C2" w:rsidRDefault="00695D44" w:rsidP="00E807C2">
      <w:pPr>
        <w:numPr>
          <w:ilvl w:val="0"/>
          <w:numId w:val="30"/>
        </w:numPr>
        <w:rPr>
          <w:b/>
          <w:sz w:val="22"/>
          <w:szCs w:val="22"/>
        </w:rPr>
      </w:pPr>
      <w:r w:rsidRPr="00695D44">
        <w:rPr>
          <w:sz w:val="22"/>
          <w:szCs w:val="22"/>
        </w:rPr>
        <w:t>Please provide details of</w:t>
      </w:r>
      <w:r w:rsidR="00C80AF5">
        <w:rPr>
          <w:sz w:val="22"/>
          <w:szCs w:val="22"/>
        </w:rPr>
        <w:t xml:space="preserve"> at least</w:t>
      </w:r>
      <w:r w:rsidRPr="00695D44">
        <w:rPr>
          <w:sz w:val="22"/>
          <w:szCs w:val="22"/>
        </w:rPr>
        <w:t xml:space="preserve"> </w:t>
      </w:r>
      <w:r w:rsidRPr="00695D44">
        <w:rPr>
          <w:b/>
          <w:sz w:val="22"/>
          <w:szCs w:val="22"/>
        </w:rPr>
        <w:t>two references</w:t>
      </w:r>
    </w:p>
    <w:p w14:paraId="12BC184C" w14:textId="77777777" w:rsidR="00006E9F" w:rsidRPr="00695D44" w:rsidRDefault="00006E9F" w:rsidP="00006E9F">
      <w:pPr>
        <w:rPr>
          <w:sz w:val="22"/>
          <w:szCs w:val="22"/>
        </w:rPr>
      </w:pPr>
    </w:p>
    <w:p w14:paraId="54FCCB56" w14:textId="77777777" w:rsidR="00006E9F" w:rsidRPr="00695D44" w:rsidRDefault="00006E9F" w:rsidP="00006E9F">
      <w:pPr>
        <w:rPr>
          <w:b/>
          <w:sz w:val="22"/>
          <w:szCs w:val="22"/>
        </w:rPr>
      </w:pPr>
      <w:r w:rsidRPr="00695D44">
        <w:rPr>
          <w:b/>
          <w:sz w:val="22"/>
          <w:szCs w:val="22"/>
        </w:rPr>
        <w:t>Proposed Solution</w:t>
      </w:r>
    </w:p>
    <w:p w14:paraId="01119722" w14:textId="77777777" w:rsidR="005F06EC" w:rsidRPr="00695D44" w:rsidRDefault="005F06EC" w:rsidP="00006E9F">
      <w:pPr>
        <w:rPr>
          <w:b/>
          <w:sz w:val="22"/>
          <w:szCs w:val="22"/>
        </w:rPr>
      </w:pPr>
    </w:p>
    <w:p w14:paraId="1ADFB49E" w14:textId="77777777" w:rsidR="00006E9F" w:rsidRPr="00695D44" w:rsidRDefault="00006E9F" w:rsidP="00006E9F">
      <w:pPr>
        <w:rPr>
          <w:sz w:val="22"/>
          <w:szCs w:val="22"/>
        </w:rPr>
      </w:pPr>
      <w:r w:rsidRPr="00695D44">
        <w:rPr>
          <w:sz w:val="22"/>
          <w:szCs w:val="22"/>
        </w:rPr>
        <w:t xml:space="preserve">Please provide a proposed solution of how you would deliver </w:t>
      </w:r>
      <w:r w:rsidR="005F06EC" w:rsidRPr="00695D44">
        <w:rPr>
          <w:sz w:val="22"/>
          <w:szCs w:val="22"/>
        </w:rPr>
        <w:t>meet our requirement in</w:t>
      </w:r>
      <w:r w:rsidR="006802F8" w:rsidRPr="00695D44">
        <w:rPr>
          <w:sz w:val="22"/>
          <w:szCs w:val="22"/>
        </w:rPr>
        <w:t xml:space="preserve"> relation to the scope areas outlined</w:t>
      </w:r>
      <w:r w:rsidRPr="00695D44">
        <w:rPr>
          <w:sz w:val="22"/>
          <w:szCs w:val="22"/>
        </w:rPr>
        <w:t>. As part of your answer please include:</w:t>
      </w:r>
    </w:p>
    <w:p w14:paraId="1320CCE5" w14:textId="77777777" w:rsidR="003B1FC5" w:rsidRPr="00695D44" w:rsidRDefault="003B1FC5" w:rsidP="00006E9F">
      <w:pPr>
        <w:rPr>
          <w:sz w:val="22"/>
          <w:szCs w:val="22"/>
        </w:rPr>
      </w:pPr>
    </w:p>
    <w:p w14:paraId="6C6134B5" w14:textId="77777777" w:rsidR="00695D44" w:rsidRPr="00E14B7D" w:rsidRDefault="00E14B7D" w:rsidP="00E14B7D">
      <w:pPr>
        <w:numPr>
          <w:ilvl w:val="0"/>
          <w:numId w:val="28"/>
        </w:numPr>
        <w:rPr>
          <w:sz w:val="22"/>
          <w:szCs w:val="22"/>
        </w:rPr>
      </w:pPr>
      <w:r>
        <w:rPr>
          <w:sz w:val="22"/>
          <w:szCs w:val="22"/>
        </w:rPr>
        <w:t>A</w:t>
      </w:r>
      <w:r w:rsidR="00695D44" w:rsidRPr="00E14B7D">
        <w:rPr>
          <w:sz w:val="22"/>
          <w:szCs w:val="22"/>
        </w:rPr>
        <w:t xml:space="preserve"> proposed solution of how you would deliver against the requirements</w:t>
      </w:r>
    </w:p>
    <w:p w14:paraId="682FFF32" w14:textId="77777777" w:rsidR="00C912A2" w:rsidRPr="00E14B7D" w:rsidRDefault="00C912A2" w:rsidP="00AF64AA">
      <w:pPr>
        <w:numPr>
          <w:ilvl w:val="0"/>
          <w:numId w:val="28"/>
        </w:numPr>
        <w:rPr>
          <w:sz w:val="22"/>
          <w:szCs w:val="22"/>
        </w:rPr>
      </w:pPr>
      <w:r w:rsidRPr="00E14B7D">
        <w:rPr>
          <w:sz w:val="22"/>
          <w:szCs w:val="22"/>
        </w:rPr>
        <w:t>Given the user profile, pain points outlined and your knowledge of the NGO/Charity sector, outline the sequence of implementation by scope area.</w:t>
      </w:r>
    </w:p>
    <w:p w14:paraId="145E17EE" w14:textId="77777777" w:rsidR="00695D44" w:rsidRPr="00695D44" w:rsidRDefault="00C80AF5" w:rsidP="00AF64AA">
      <w:pPr>
        <w:numPr>
          <w:ilvl w:val="0"/>
          <w:numId w:val="28"/>
        </w:numPr>
        <w:rPr>
          <w:sz w:val="22"/>
          <w:szCs w:val="22"/>
        </w:rPr>
      </w:pPr>
      <w:r>
        <w:rPr>
          <w:sz w:val="22"/>
          <w:szCs w:val="22"/>
        </w:rPr>
        <w:t>R</w:t>
      </w:r>
      <w:r w:rsidR="00695D44" w:rsidRPr="00695D44">
        <w:rPr>
          <w:sz w:val="22"/>
          <w:szCs w:val="22"/>
        </w:rPr>
        <w:t>elevant case study which demonstrates a successful example of your product, including integration between multiple systems</w:t>
      </w:r>
    </w:p>
    <w:p w14:paraId="78C8B51D" w14:textId="77777777" w:rsidR="00695D44" w:rsidRDefault="00695D44" w:rsidP="00AF64AA">
      <w:pPr>
        <w:numPr>
          <w:ilvl w:val="0"/>
          <w:numId w:val="28"/>
        </w:numPr>
        <w:rPr>
          <w:sz w:val="22"/>
          <w:szCs w:val="22"/>
        </w:rPr>
      </w:pPr>
      <w:r w:rsidRPr="00695D44">
        <w:rPr>
          <w:sz w:val="22"/>
          <w:szCs w:val="22"/>
        </w:rPr>
        <w:t>Outline details of your service in relation to data integrity and hosting</w:t>
      </w:r>
    </w:p>
    <w:p w14:paraId="46D90774" w14:textId="77777777" w:rsidR="007E0AB5" w:rsidRPr="00695D44" w:rsidRDefault="007E0AB5" w:rsidP="00AF64AA">
      <w:pPr>
        <w:numPr>
          <w:ilvl w:val="0"/>
          <w:numId w:val="28"/>
        </w:numPr>
        <w:rPr>
          <w:sz w:val="22"/>
          <w:szCs w:val="22"/>
        </w:rPr>
      </w:pPr>
      <w:r>
        <w:rPr>
          <w:sz w:val="22"/>
          <w:szCs w:val="22"/>
        </w:rPr>
        <w:t>An illustrative user interface design</w:t>
      </w:r>
    </w:p>
    <w:p w14:paraId="0EFFD8F7" w14:textId="77777777" w:rsidR="00E14B7D" w:rsidRDefault="00E14B7D" w:rsidP="00695D44">
      <w:pPr>
        <w:rPr>
          <w:sz w:val="22"/>
          <w:szCs w:val="22"/>
        </w:rPr>
      </w:pPr>
    </w:p>
    <w:p w14:paraId="08333DD2" w14:textId="77777777" w:rsidR="00695D44" w:rsidRPr="00695D44" w:rsidRDefault="00695D44" w:rsidP="00695D44">
      <w:pPr>
        <w:rPr>
          <w:sz w:val="22"/>
          <w:szCs w:val="22"/>
        </w:rPr>
      </w:pPr>
      <w:r w:rsidRPr="00695D44">
        <w:rPr>
          <w:sz w:val="22"/>
          <w:szCs w:val="22"/>
        </w:rPr>
        <w:t xml:space="preserve"> As part of your answer please update </w:t>
      </w:r>
      <w:r w:rsidRPr="00695D44">
        <w:rPr>
          <w:b/>
          <w:sz w:val="22"/>
          <w:szCs w:val="22"/>
        </w:rPr>
        <w:t xml:space="preserve">Attachment </w:t>
      </w:r>
      <w:r>
        <w:rPr>
          <w:b/>
          <w:sz w:val="22"/>
          <w:szCs w:val="22"/>
        </w:rPr>
        <w:t>1</w:t>
      </w:r>
      <w:r w:rsidRPr="00695D44">
        <w:rPr>
          <w:sz w:val="22"/>
          <w:szCs w:val="22"/>
        </w:rPr>
        <w:t xml:space="preserve"> to include:</w:t>
      </w:r>
    </w:p>
    <w:p w14:paraId="30D75CB5" w14:textId="7BB170E0" w:rsidR="00695D44" w:rsidRPr="00695D44" w:rsidRDefault="00695D44" w:rsidP="00AF64AA">
      <w:pPr>
        <w:numPr>
          <w:ilvl w:val="0"/>
          <w:numId w:val="7"/>
        </w:numPr>
        <w:rPr>
          <w:sz w:val="22"/>
          <w:szCs w:val="22"/>
        </w:rPr>
      </w:pPr>
      <w:r w:rsidRPr="00695D44">
        <w:rPr>
          <w:sz w:val="22"/>
          <w:szCs w:val="22"/>
        </w:rPr>
        <w:t>Different price models that can be used in the market to undertake this work along with a recommendation</w:t>
      </w:r>
      <w:r w:rsidR="00E71DEA">
        <w:rPr>
          <w:sz w:val="22"/>
          <w:szCs w:val="22"/>
        </w:rPr>
        <w:t xml:space="preserve"> and indicative timelines for implementation</w:t>
      </w:r>
    </w:p>
    <w:p w14:paraId="510C672A" w14:textId="77777777" w:rsidR="00695D44" w:rsidRPr="00695D44" w:rsidRDefault="00695D44" w:rsidP="00AF64AA">
      <w:pPr>
        <w:numPr>
          <w:ilvl w:val="0"/>
          <w:numId w:val="7"/>
        </w:numPr>
        <w:rPr>
          <w:sz w:val="22"/>
          <w:szCs w:val="22"/>
        </w:rPr>
      </w:pPr>
      <w:r w:rsidRPr="00695D44">
        <w:rPr>
          <w:sz w:val="22"/>
          <w:szCs w:val="22"/>
        </w:rPr>
        <w:t xml:space="preserve">How you will deliver our design principles </w:t>
      </w:r>
      <w:r w:rsidRPr="00830514">
        <w:rPr>
          <w:sz w:val="22"/>
          <w:szCs w:val="22"/>
        </w:rPr>
        <w:t xml:space="preserve">outlined in </w:t>
      </w:r>
      <w:r w:rsidR="0029570C" w:rsidRPr="00830514">
        <w:rPr>
          <w:sz w:val="22"/>
          <w:szCs w:val="22"/>
        </w:rPr>
        <w:t>Appendix B</w:t>
      </w:r>
    </w:p>
    <w:p w14:paraId="63DEA72C" w14:textId="77777777" w:rsidR="00695D44" w:rsidRPr="00695D44" w:rsidRDefault="00695D44" w:rsidP="00695D44">
      <w:pPr>
        <w:rPr>
          <w:b/>
          <w:sz w:val="22"/>
          <w:szCs w:val="22"/>
        </w:rPr>
      </w:pPr>
    </w:p>
    <w:p w14:paraId="6FC038EB" w14:textId="77777777" w:rsidR="00695D44" w:rsidRPr="00695D44" w:rsidRDefault="00695D44" w:rsidP="00695D44">
      <w:pPr>
        <w:rPr>
          <w:b/>
          <w:sz w:val="22"/>
          <w:szCs w:val="22"/>
        </w:rPr>
      </w:pPr>
      <w:r w:rsidRPr="00695D44">
        <w:rPr>
          <w:b/>
          <w:sz w:val="22"/>
          <w:szCs w:val="22"/>
        </w:rPr>
        <w:t>Support Model</w:t>
      </w:r>
    </w:p>
    <w:p w14:paraId="3C548BD4" w14:textId="77777777" w:rsidR="00695D44" w:rsidRPr="00695D44" w:rsidRDefault="00695D44" w:rsidP="00AF64AA">
      <w:pPr>
        <w:numPr>
          <w:ilvl w:val="0"/>
          <w:numId w:val="29"/>
        </w:numPr>
        <w:rPr>
          <w:sz w:val="22"/>
          <w:szCs w:val="22"/>
        </w:rPr>
      </w:pPr>
      <w:r w:rsidRPr="00695D44">
        <w:rPr>
          <w:sz w:val="22"/>
          <w:szCs w:val="22"/>
        </w:rPr>
        <w:t>Please provide details on options and costs for the following services:</w:t>
      </w:r>
    </w:p>
    <w:p w14:paraId="1285129E" w14:textId="77777777" w:rsidR="00695D44" w:rsidRPr="00695D44" w:rsidRDefault="00695D44" w:rsidP="00AF64AA">
      <w:pPr>
        <w:numPr>
          <w:ilvl w:val="1"/>
          <w:numId w:val="29"/>
        </w:numPr>
        <w:rPr>
          <w:sz w:val="22"/>
          <w:szCs w:val="22"/>
        </w:rPr>
      </w:pPr>
      <w:r w:rsidRPr="00695D44">
        <w:rPr>
          <w:sz w:val="22"/>
          <w:szCs w:val="22"/>
        </w:rPr>
        <w:t>Training (around go-live and ongoing)</w:t>
      </w:r>
    </w:p>
    <w:p w14:paraId="1627FFA2" w14:textId="77777777" w:rsidR="00695D44" w:rsidRPr="00695D44" w:rsidRDefault="00695D44" w:rsidP="00AF64AA">
      <w:pPr>
        <w:numPr>
          <w:ilvl w:val="1"/>
          <w:numId w:val="29"/>
        </w:numPr>
        <w:rPr>
          <w:sz w:val="22"/>
          <w:szCs w:val="22"/>
        </w:rPr>
      </w:pPr>
      <w:r w:rsidRPr="00695D44">
        <w:rPr>
          <w:sz w:val="22"/>
          <w:szCs w:val="22"/>
        </w:rPr>
        <w:t>System Administration</w:t>
      </w:r>
    </w:p>
    <w:p w14:paraId="1786A13A" w14:textId="77777777" w:rsidR="00695D44" w:rsidRPr="00695D44" w:rsidRDefault="00695D44" w:rsidP="00AF64AA">
      <w:pPr>
        <w:numPr>
          <w:ilvl w:val="1"/>
          <w:numId w:val="29"/>
        </w:numPr>
        <w:rPr>
          <w:sz w:val="22"/>
          <w:szCs w:val="22"/>
        </w:rPr>
      </w:pPr>
      <w:r w:rsidRPr="00695D44">
        <w:rPr>
          <w:sz w:val="22"/>
          <w:szCs w:val="22"/>
        </w:rPr>
        <w:t>Configuration / ongoing improvements</w:t>
      </w:r>
    </w:p>
    <w:p w14:paraId="22E3EA77" w14:textId="77777777" w:rsidR="00695D44" w:rsidRPr="00695D44" w:rsidRDefault="00695D44" w:rsidP="00AF64AA">
      <w:pPr>
        <w:numPr>
          <w:ilvl w:val="1"/>
          <w:numId w:val="29"/>
        </w:numPr>
        <w:rPr>
          <w:sz w:val="22"/>
          <w:szCs w:val="22"/>
        </w:rPr>
      </w:pPr>
      <w:r w:rsidRPr="00695D44">
        <w:rPr>
          <w:sz w:val="22"/>
          <w:szCs w:val="22"/>
        </w:rPr>
        <w:lastRenderedPageBreak/>
        <w:t>First line support</w:t>
      </w:r>
    </w:p>
    <w:p w14:paraId="1CA69A25" w14:textId="77777777" w:rsidR="00695D44" w:rsidRPr="00695D44" w:rsidRDefault="00695D44" w:rsidP="00AF64AA">
      <w:pPr>
        <w:numPr>
          <w:ilvl w:val="1"/>
          <w:numId w:val="29"/>
        </w:numPr>
        <w:rPr>
          <w:sz w:val="22"/>
          <w:szCs w:val="22"/>
        </w:rPr>
      </w:pPr>
      <w:r w:rsidRPr="00695D44">
        <w:rPr>
          <w:sz w:val="22"/>
          <w:szCs w:val="22"/>
        </w:rPr>
        <w:t>Second line support</w:t>
      </w:r>
    </w:p>
    <w:p w14:paraId="3E7438C9" w14:textId="77777777" w:rsidR="00695D44" w:rsidRPr="00695D44" w:rsidRDefault="00695D44" w:rsidP="00AF64AA">
      <w:pPr>
        <w:numPr>
          <w:ilvl w:val="1"/>
          <w:numId w:val="29"/>
        </w:numPr>
        <w:rPr>
          <w:sz w:val="22"/>
          <w:szCs w:val="22"/>
        </w:rPr>
      </w:pPr>
      <w:r w:rsidRPr="00695D44">
        <w:rPr>
          <w:sz w:val="22"/>
          <w:szCs w:val="22"/>
        </w:rPr>
        <w:t>Upgrades</w:t>
      </w:r>
    </w:p>
    <w:p w14:paraId="0BB34B78" w14:textId="77777777" w:rsidR="00695D44" w:rsidRPr="00695D44" w:rsidRDefault="00695D44" w:rsidP="00695D44">
      <w:pPr>
        <w:rPr>
          <w:sz w:val="22"/>
          <w:szCs w:val="22"/>
        </w:rPr>
      </w:pPr>
    </w:p>
    <w:p w14:paraId="7862E2E7" w14:textId="77777777" w:rsidR="00695D44" w:rsidRDefault="007E0AB5" w:rsidP="00695D44">
      <w:pPr>
        <w:rPr>
          <w:b/>
          <w:sz w:val="22"/>
          <w:szCs w:val="22"/>
        </w:rPr>
      </w:pPr>
      <w:r>
        <w:rPr>
          <w:b/>
          <w:sz w:val="22"/>
          <w:szCs w:val="22"/>
        </w:rPr>
        <w:t>Success Criteria</w:t>
      </w:r>
    </w:p>
    <w:p w14:paraId="04A7AD7C" w14:textId="77777777" w:rsidR="007E0AB5" w:rsidRPr="007E0AB5" w:rsidRDefault="007E0AB5" w:rsidP="00695D44">
      <w:pPr>
        <w:numPr>
          <w:ilvl w:val="0"/>
          <w:numId w:val="6"/>
        </w:numPr>
        <w:rPr>
          <w:sz w:val="22"/>
          <w:szCs w:val="22"/>
        </w:rPr>
      </w:pPr>
      <w:r>
        <w:rPr>
          <w:sz w:val="22"/>
          <w:szCs w:val="22"/>
        </w:rPr>
        <w:t>Details of expected engagemen</w:t>
      </w:r>
      <w:r w:rsidR="002B678E">
        <w:rPr>
          <w:sz w:val="22"/>
          <w:szCs w:val="22"/>
        </w:rPr>
        <w:t>t</w:t>
      </w:r>
      <w:r>
        <w:rPr>
          <w:sz w:val="22"/>
          <w:szCs w:val="22"/>
        </w:rPr>
        <w:t xml:space="preserve"> with client (provision of business owner / product owner etc.)</w:t>
      </w:r>
    </w:p>
    <w:p w14:paraId="2FB72160" w14:textId="77777777" w:rsidR="00695D44" w:rsidRPr="00695D44" w:rsidRDefault="00695D44" w:rsidP="00AF64AA">
      <w:pPr>
        <w:numPr>
          <w:ilvl w:val="0"/>
          <w:numId w:val="29"/>
        </w:numPr>
        <w:rPr>
          <w:sz w:val="22"/>
          <w:szCs w:val="22"/>
        </w:rPr>
      </w:pPr>
      <w:r w:rsidRPr="00695D44">
        <w:rPr>
          <w:sz w:val="22"/>
          <w:szCs w:val="22"/>
        </w:rPr>
        <w:t>Please least the top 5 critical success factors and your solutions / methods to:</w:t>
      </w:r>
    </w:p>
    <w:p w14:paraId="1F88239D" w14:textId="77777777" w:rsidR="00695D44" w:rsidRPr="00695D44" w:rsidRDefault="00695D44" w:rsidP="00AF64AA">
      <w:pPr>
        <w:numPr>
          <w:ilvl w:val="1"/>
          <w:numId w:val="29"/>
        </w:numPr>
        <w:rPr>
          <w:sz w:val="22"/>
          <w:szCs w:val="22"/>
        </w:rPr>
      </w:pPr>
      <w:r w:rsidRPr="00695D44">
        <w:rPr>
          <w:sz w:val="22"/>
          <w:szCs w:val="22"/>
        </w:rPr>
        <w:t>An on-time, to budget implementation (5 CSFs)</w:t>
      </w:r>
    </w:p>
    <w:p w14:paraId="44CAF94E" w14:textId="77777777" w:rsidR="00695D44" w:rsidRPr="00695D44" w:rsidRDefault="00695D44" w:rsidP="00AF64AA">
      <w:pPr>
        <w:numPr>
          <w:ilvl w:val="1"/>
          <w:numId w:val="29"/>
        </w:numPr>
        <w:rPr>
          <w:sz w:val="22"/>
          <w:szCs w:val="22"/>
        </w:rPr>
      </w:pPr>
      <w:r w:rsidRPr="00695D44">
        <w:rPr>
          <w:sz w:val="22"/>
          <w:szCs w:val="22"/>
        </w:rPr>
        <w:t>Maximising user adoption / user experience (5 CSFs)</w:t>
      </w:r>
    </w:p>
    <w:p w14:paraId="39CAF2D0" w14:textId="77777777" w:rsidR="00A41FD3" w:rsidRPr="005F06EC" w:rsidRDefault="00A41FD3" w:rsidP="00A41FD3">
      <w:pPr>
        <w:rPr>
          <w:sz w:val="22"/>
          <w:szCs w:val="22"/>
        </w:rPr>
      </w:pPr>
    </w:p>
    <w:p w14:paraId="39D1E85C" w14:textId="77777777" w:rsidR="00006E9F" w:rsidRPr="005F06EC" w:rsidRDefault="00006E9F" w:rsidP="00A41FD3">
      <w:pPr>
        <w:rPr>
          <w:b/>
          <w:sz w:val="22"/>
          <w:szCs w:val="22"/>
        </w:rPr>
      </w:pPr>
      <w:r w:rsidRPr="005F06EC">
        <w:rPr>
          <w:b/>
          <w:sz w:val="22"/>
          <w:szCs w:val="22"/>
        </w:rPr>
        <w:t>Commercial Model</w:t>
      </w:r>
    </w:p>
    <w:p w14:paraId="44CBE03F" w14:textId="77777777" w:rsidR="00006E9F" w:rsidRPr="005F06EC" w:rsidRDefault="007E1184" w:rsidP="00006E9F">
      <w:pPr>
        <w:rPr>
          <w:color w:val="000000"/>
          <w:sz w:val="22"/>
          <w:szCs w:val="22"/>
        </w:rPr>
      </w:pPr>
      <w:r w:rsidRPr="005F06EC">
        <w:rPr>
          <w:color w:val="000000"/>
          <w:sz w:val="22"/>
          <w:szCs w:val="22"/>
        </w:rPr>
        <w:t xml:space="preserve">Please detail </w:t>
      </w:r>
      <w:r w:rsidR="00994D34" w:rsidRPr="005F06EC">
        <w:rPr>
          <w:color w:val="000000"/>
          <w:sz w:val="22"/>
          <w:szCs w:val="22"/>
        </w:rPr>
        <w:t>the</w:t>
      </w:r>
      <w:r w:rsidR="00006E9F" w:rsidRPr="005F06EC">
        <w:rPr>
          <w:color w:val="000000"/>
          <w:sz w:val="22"/>
          <w:szCs w:val="22"/>
        </w:rPr>
        <w:t xml:space="preserve"> optimum commercial arrangement for an engagement of this type. As part of your response please include:</w:t>
      </w:r>
    </w:p>
    <w:p w14:paraId="5C66AE05" w14:textId="77777777" w:rsidR="005F06EC" w:rsidRPr="005F06EC" w:rsidRDefault="005F06EC" w:rsidP="00AF64AA">
      <w:pPr>
        <w:numPr>
          <w:ilvl w:val="0"/>
          <w:numId w:val="8"/>
        </w:numPr>
        <w:rPr>
          <w:sz w:val="22"/>
          <w:szCs w:val="22"/>
        </w:rPr>
      </w:pPr>
      <w:r w:rsidRPr="005F06EC">
        <w:rPr>
          <w:sz w:val="22"/>
          <w:szCs w:val="22"/>
        </w:rPr>
        <w:t>How do you control cost and demonstrate value for money?</w:t>
      </w:r>
    </w:p>
    <w:p w14:paraId="6A2EED8D" w14:textId="77777777" w:rsidR="005F06EC" w:rsidRPr="005F06EC" w:rsidRDefault="005F06EC" w:rsidP="00AF64AA">
      <w:pPr>
        <w:numPr>
          <w:ilvl w:val="0"/>
          <w:numId w:val="8"/>
        </w:numPr>
        <w:rPr>
          <w:sz w:val="22"/>
          <w:szCs w:val="22"/>
        </w:rPr>
      </w:pPr>
      <w:r w:rsidRPr="005F06EC">
        <w:rPr>
          <w:sz w:val="22"/>
          <w:szCs w:val="22"/>
        </w:rPr>
        <w:t>What is the optimum contracting model?</w:t>
      </w:r>
    </w:p>
    <w:p w14:paraId="255C1E1B" w14:textId="77777777" w:rsidR="005F06EC" w:rsidRPr="005F06EC" w:rsidRDefault="005F06EC" w:rsidP="00AF64AA">
      <w:pPr>
        <w:numPr>
          <w:ilvl w:val="0"/>
          <w:numId w:val="8"/>
        </w:numPr>
        <w:rPr>
          <w:sz w:val="22"/>
          <w:szCs w:val="22"/>
        </w:rPr>
      </w:pPr>
      <w:r w:rsidRPr="005F06EC">
        <w:rPr>
          <w:sz w:val="22"/>
          <w:szCs w:val="22"/>
        </w:rPr>
        <w:t>How would you support growth in user base over the next 5 years?</w:t>
      </w:r>
    </w:p>
    <w:p w14:paraId="59FBAA27" w14:textId="77777777" w:rsidR="005F06EC" w:rsidRPr="007E0AB5" w:rsidRDefault="005F06EC" w:rsidP="00AF64AA">
      <w:pPr>
        <w:numPr>
          <w:ilvl w:val="0"/>
          <w:numId w:val="8"/>
        </w:numPr>
        <w:rPr>
          <w:sz w:val="22"/>
          <w:szCs w:val="22"/>
        </w:rPr>
      </w:pPr>
      <w:r w:rsidRPr="007E0AB5">
        <w:rPr>
          <w:sz w:val="22"/>
          <w:szCs w:val="22"/>
        </w:rPr>
        <w:t xml:space="preserve">Based on the core and extended scope areas please provide your cost estimate on the attached excel on the Tab “Price Breakdown”? </w:t>
      </w:r>
    </w:p>
    <w:p w14:paraId="26BB8AC9" w14:textId="77777777" w:rsidR="005F06EC" w:rsidRPr="007E0AB5" w:rsidRDefault="005F06EC" w:rsidP="00AF64AA">
      <w:pPr>
        <w:numPr>
          <w:ilvl w:val="0"/>
          <w:numId w:val="8"/>
        </w:numPr>
        <w:rPr>
          <w:sz w:val="22"/>
          <w:szCs w:val="22"/>
        </w:rPr>
      </w:pPr>
      <w:r w:rsidRPr="007E0AB5">
        <w:rPr>
          <w:sz w:val="22"/>
          <w:szCs w:val="22"/>
        </w:rPr>
        <w:t>The “Alternative Pricing” tab has been left blank to provide you with the option to suggest alternative price models alongside, the required price breakdown.</w:t>
      </w:r>
    </w:p>
    <w:p w14:paraId="03C81B16" w14:textId="77777777" w:rsidR="005F06EC" w:rsidRPr="005F06EC" w:rsidRDefault="005F06EC" w:rsidP="00AF64AA">
      <w:pPr>
        <w:numPr>
          <w:ilvl w:val="0"/>
          <w:numId w:val="8"/>
        </w:numPr>
        <w:rPr>
          <w:sz w:val="22"/>
          <w:szCs w:val="22"/>
        </w:rPr>
      </w:pPr>
      <w:r w:rsidRPr="005F06EC">
        <w:rPr>
          <w:sz w:val="22"/>
          <w:szCs w:val="22"/>
        </w:rPr>
        <w:t>If asked to deliver the scope would you partner with other organisations? If so, who are your strategic partners for solution, implementation and delivery (change management and advisory support) how would this relationship work?</w:t>
      </w:r>
    </w:p>
    <w:p w14:paraId="2EC3DB35" w14:textId="77777777" w:rsidR="005F06EC" w:rsidRPr="005F06EC" w:rsidRDefault="005F06EC" w:rsidP="005F06EC">
      <w:pPr>
        <w:rPr>
          <w:sz w:val="22"/>
          <w:szCs w:val="22"/>
        </w:rPr>
      </w:pPr>
    </w:p>
    <w:p w14:paraId="2ABD4D48" w14:textId="77777777" w:rsidR="005F06EC" w:rsidRPr="005F06EC" w:rsidRDefault="005F06EC" w:rsidP="005F06EC">
      <w:pPr>
        <w:rPr>
          <w:sz w:val="22"/>
          <w:szCs w:val="22"/>
        </w:rPr>
      </w:pPr>
      <w:r w:rsidRPr="005F06EC">
        <w:rPr>
          <w:sz w:val="22"/>
          <w:szCs w:val="22"/>
        </w:rPr>
        <w:t>Please include all figures in US Dollars. All systems should support SCI’s main languages English, Spanish and French as part of the operations. Please split out system costs, implementation, and post-go-live support.</w:t>
      </w:r>
    </w:p>
    <w:p w14:paraId="3B4A9282" w14:textId="77777777" w:rsidR="00006E9F" w:rsidRPr="005F06EC" w:rsidRDefault="00006E9F" w:rsidP="00006E9F">
      <w:pPr>
        <w:rPr>
          <w:b/>
          <w:i/>
          <w:sz w:val="22"/>
          <w:szCs w:val="22"/>
        </w:rPr>
      </w:pPr>
    </w:p>
    <w:p w14:paraId="36E3466A" w14:textId="77777777" w:rsidR="00006E9F" w:rsidRPr="007E0AB5" w:rsidRDefault="00006E9F" w:rsidP="00006E9F">
      <w:pPr>
        <w:rPr>
          <w:b/>
          <w:sz w:val="22"/>
          <w:szCs w:val="22"/>
        </w:rPr>
      </w:pPr>
      <w:r w:rsidRPr="007E0AB5">
        <w:rPr>
          <w:b/>
          <w:sz w:val="22"/>
          <w:szCs w:val="22"/>
        </w:rPr>
        <w:t>Innovation</w:t>
      </w:r>
    </w:p>
    <w:p w14:paraId="48112B65" w14:textId="77777777" w:rsidR="00006E9F" w:rsidRPr="007E0AB5" w:rsidRDefault="00006E9F" w:rsidP="00AF64AA">
      <w:pPr>
        <w:numPr>
          <w:ilvl w:val="0"/>
          <w:numId w:val="9"/>
        </w:numPr>
        <w:rPr>
          <w:sz w:val="22"/>
          <w:szCs w:val="22"/>
        </w:rPr>
      </w:pPr>
      <w:r w:rsidRPr="007E0AB5">
        <w:rPr>
          <w:sz w:val="22"/>
          <w:szCs w:val="22"/>
        </w:rPr>
        <w:t>What innovations has your organisation pioneered in the last three years in the market place?</w:t>
      </w:r>
    </w:p>
    <w:p w14:paraId="55BAA831" w14:textId="77777777" w:rsidR="00006E9F" w:rsidRPr="007E0AB5" w:rsidRDefault="00006E9F" w:rsidP="00AF64AA">
      <w:pPr>
        <w:numPr>
          <w:ilvl w:val="0"/>
          <w:numId w:val="9"/>
        </w:numPr>
        <w:rPr>
          <w:sz w:val="22"/>
          <w:szCs w:val="22"/>
        </w:rPr>
      </w:pPr>
      <w:r w:rsidRPr="007E0AB5">
        <w:rPr>
          <w:sz w:val="22"/>
          <w:szCs w:val="22"/>
        </w:rPr>
        <w:t>What is your organisation</w:t>
      </w:r>
      <w:r w:rsidR="0029570C" w:rsidRPr="007E0AB5">
        <w:rPr>
          <w:sz w:val="22"/>
          <w:szCs w:val="22"/>
        </w:rPr>
        <w:t>’</w:t>
      </w:r>
      <w:r w:rsidRPr="007E0AB5">
        <w:rPr>
          <w:sz w:val="22"/>
          <w:szCs w:val="22"/>
        </w:rPr>
        <w:t>s roadmap for the next three-five years?</w:t>
      </w:r>
    </w:p>
    <w:p w14:paraId="74D34C38" w14:textId="77777777" w:rsidR="00006E9F" w:rsidRPr="005F06EC" w:rsidRDefault="00006E9F" w:rsidP="004B34D4">
      <w:pPr>
        <w:rPr>
          <w:sz w:val="22"/>
          <w:szCs w:val="22"/>
        </w:rPr>
      </w:pPr>
    </w:p>
    <w:p w14:paraId="691FFA2D" w14:textId="77777777" w:rsidR="004B34D4" w:rsidRPr="005F06EC" w:rsidRDefault="004B34D4" w:rsidP="004B34D4">
      <w:pPr>
        <w:pStyle w:val="Heading1"/>
        <w:rPr>
          <w:sz w:val="22"/>
          <w:szCs w:val="22"/>
        </w:rPr>
        <w:sectPr w:rsidR="004B34D4" w:rsidRPr="005F06EC" w:rsidSect="00437920">
          <w:pgSz w:w="11906" w:h="16838" w:code="9"/>
          <w:pgMar w:top="1440" w:right="1440" w:bottom="1440" w:left="1440" w:header="454" w:footer="454" w:gutter="0"/>
          <w:cols w:space="720"/>
          <w:titlePg/>
          <w:docGrid w:linePitch="326"/>
        </w:sectPr>
      </w:pPr>
    </w:p>
    <w:p w14:paraId="0ACD77AD" w14:textId="543123FA" w:rsidR="00D8752B" w:rsidRPr="00865F73" w:rsidRDefault="00711E3F" w:rsidP="0029570C">
      <w:pPr>
        <w:pStyle w:val="Heading1"/>
      </w:pPr>
      <w:r>
        <w:lastRenderedPageBreak/>
        <w:t>APPENDIX A</w:t>
      </w:r>
      <w:r w:rsidRPr="00711E3F">
        <w:t xml:space="preserve"> – S</w:t>
      </w:r>
      <w:r>
        <w:t>CI’s Global Footprint</w:t>
      </w:r>
      <w:r w:rsidRPr="00C33246">
        <w:rPr>
          <w:noProof/>
          <w:lang w:eastAsia="en-GB"/>
        </w:rPr>
        <w:t xml:space="preserve"> </w:t>
      </w:r>
      <w:r w:rsidR="00911EA2" w:rsidRPr="00C33246">
        <w:rPr>
          <w:noProof/>
          <w:lang w:eastAsia="en-GB"/>
        </w:rPr>
        <w:drawing>
          <wp:inline distT="0" distB="0" distL="0" distR="0" wp14:anchorId="310A7F05" wp14:editId="2B7575B3">
            <wp:extent cx="9136380" cy="5082540"/>
            <wp:effectExtent l="0" t="0" r="7620" b="3810"/>
            <wp:docPr id="2" name="Picture 1" descr="C:\Users\907525\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7525\Pictures\Capture.PNG"/>
                    <pic:cNvPicPr>
                      <a:picLocks noChangeAspect="1" noChangeArrowheads="1"/>
                    </pic:cNvPicPr>
                  </pic:nvPicPr>
                  <pic:blipFill>
                    <a:blip r:embed="rId14">
                      <a:extLst>
                        <a:ext uri="{28A0092B-C50C-407E-A947-70E740481C1C}">
                          <a14:useLocalDpi xmlns:a14="http://schemas.microsoft.com/office/drawing/2010/main" val="0"/>
                        </a:ext>
                      </a:extLst>
                    </a:blip>
                    <a:srcRect l="992" t="865" r="1189" b="10208"/>
                    <a:stretch>
                      <a:fillRect/>
                    </a:stretch>
                  </pic:blipFill>
                  <pic:spPr bwMode="auto">
                    <a:xfrm>
                      <a:off x="0" y="0"/>
                      <a:ext cx="9136380" cy="5082540"/>
                    </a:xfrm>
                    <a:prstGeom prst="rect">
                      <a:avLst/>
                    </a:prstGeom>
                    <a:noFill/>
                    <a:ln>
                      <a:noFill/>
                    </a:ln>
                  </pic:spPr>
                </pic:pic>
              </a:graphicData>
            </a:graphic>
          </wp:inline>
        </w:drawing>
      </w:r>
      <w:r w:rsidRPr="00865F73">
        <w:br w:type="page"/>
      </w:r>
      <w:r w:rsidR="0029570C" w:rsidRPr="00865F73">
        <w:lastRenderedPageBreak/>
        <w:t xml:space="preserve"> </w:t>
      </w:r>
    </w:p>
    <w:p w14:paraId="0774EDD6" w14:textId="77777777" w:rsidR="004C646D" w:rsidRPr="00865F73" w:rsidRDefault="00006E9F" w:rsidP="00C66BAB">
      <w:pPr>
        <w:pStyle w:val="Heading1"/>
      </w:pPr>
      <w:r w:rsidRPr="00865F73">
        <w:t xml:space="preserve">APPENDIX </w:t>
      </w:r>
      <w:r w:rsidR="0029570C">
        <w:t>B</w:t>
      </w:r>
      <w:r w:rsidR="004B34D4" w:rsidRPr="00865F73">
        <w:t xml:space="preserve"> – SCI IT Design Principles</w:t>
      </w:r>
    </w:p>
    <w:p w14:paraId="2BD4D0E2" w14:textId="11053DA4" w:rsidR="004C646D" w:rsidRPr="00865F73" w:rsidRDefault="00911EA2" w:rsidP="004C646D">
      <w:r w:rsidRPr="00865F73">
        <w:rPr>
          <w:noProof/>
          <w:lang w:eastAsia="en-GB"/>
        </w:rPr>
        <w:drawing>
          <wp:inline distT="0" distB="0" distL="0" distR="0" wp14:anchorId="7AB7A0B4" wp14:editId="35C2E62E">
            <wp:extent cx="9657080" cy="5271770"/>
            <wp:effectExtent l="0" t="0" r="127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7080" cy="5271770"/>
                    </a:xfrm>
                    <a:prstGeom prst="rect">
                      <a:avLst/>
                    </a:prstGeom>
                    <a:noFill/>
                  </pic:spPr>
                </pic:pic>
              </a:graphicData>
            </a:graphic>
          </wp:inline>
        </w:drawing>
      </w:r>
    </w:p>
    <w:p w14:paraId="1E5E330A" w14:textId="77777777" w:rsidR="004B34D4" w:rsidRPr="00865F73" w:rsidRDefault="004B34D4" w:rsidP="004B34D4">
      <w:pPr>
        <w:sectPr w:rsidR="004B34D4" w:rsidRPr="00865F73" w:rsidSect="004B34D4">
          <w:pgSz w:w="16838" w:h="11906" w:orient="landscape" w:code="9"/>
          <w:pgMar w:top="1418" w:right="1276" w:bottom="680" w:left="709" w:header="454" w:footer="454" w:gutter="0"/>
          <w:cols w:space="720"/>
          <w:titlePg/>
          <w:docGrid w:linePitch="326"/>
        </w:sectPr>
      </w:pPr>
    </w:p>
    <w:p w14:paraId="1ED8BE4F" w14:textId="77777777" w:rsidR="004B34D4" w:rsidRPr="00865F73" w:rsidRDefault="004B34D4" w:rsidP="004B34D4"/>
    <w:p w14:paraId="7C098E99" w14:textId="77777777" w:rsidR="00A41FD3" w:rsidRPr="00865F73" w:rsidRDefault="00A41FD3" w:rsidP="00A41FD3">
      <w:pPr>
        <w:pStyle w:val="Heading1"/>
      </w:pPr>
      <w:r w:rsidRPr="00865F73">
        <w:t xml:space="preserve">Attachments </w:t>
      </w:r>
    </w:p>
    <w:p w14:paraId="15B082BD" w14:textId="77777777" w:rsidR="00A41FD3" w:rsidRPr="00865F73" w:rsidRDefault="00A41FD3" w:rsidP="00A41FD3"/>
    <w:p w14:paraId="2F944994" w14:textId="77777777" w:rsidR="00A41FD3" w:rsidRPr="00865F73" w:rsidRDefault="00A41FD3" w:rsidP="00A41FD3"/>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47"/>
        <w:gridCol w:w="3981"/>
        <w:gridCol w:w="5164"/>
      </w:tblGrid>
      <w:tr w:rsidR="00FC500B" w:rsidRPr="00865F73" w14:paraId="3F34C0EA" w14:textId="77777777" w:rsidTr="007E0AB5">
        <w:trPr>
          <w:trHeight w:val="20"/>
          <w:tblHeader/>
        </w:trPr>
        <w:tc>
          <w:tcPr>
            <w:tcW w:w="330" w:type="pct"/>
            <w:shd w:val="clear" w:color="auto" w:fill="FF0000"/>
          </w:tcPr>
          <w:p w14:paraId="66D78017" w14:textId="77777777" w:rsidR="00FC500B" w:rsidRPr="00865F73" w:rsidRDefault="00FC500B" w:rsidP="009A009F">
            <w:pPr>
              <w:rPr>
                <w:b/>
                <w:color w:val="FFFFFF"/>
                <w:sz w:val="22"/>
                <w:szCs w:val="22"/>
              </w:rPr>
            </w:pPr>
            <w:r w:rsidRPr="00865F73">
              <w:rPr>
                <w:b/>
                <w:color w:val="FFFFFF"/>
                <w:sz w:val="22"/>
                <w:szCs w:val="22"/>
              </w:rPr>
              <w:t>No</w:t>
            </w:r>
            <w:r w:rsidR="002756DC">
              <w:rPr>
                <w:b/>
                <w:color w:val="FFFFFF"/>
                <w:sz w:val="22"/>
                <w:szCs w:val="22"/>
              </w:rPr>
              <w:t>.</w:t>
            </w:r>
          </w:p>
        </w:tc>
        <w:tc>
          <w:tcPr>
            <w:tcW w:w="2033" w:type="pct"/>
            <w:shd w:val="clear" w:color="auto" w:fill="FF0000"/>
          </w:tcPr>
          <w:p w14:paraId="7459DD93" w14:textId="77777777" w:rsidR="00FC500B" w:rsidRPr="00865F73" w:rsidRDefault="00FC500B" w:rsidP="009A009F">
            <w:pPr>
              <w:rPr>
                <w:b/>
                <w:color w:val="FFFFFF"/>
                <w:sz w:val="22"/>
                <w:szCs w:val="22"/>
              </w:rPr>
            </w:pPr>
            <w:r w:rsidRPr="00865F73">
              <w:rPr>
                <w:b/>
                <w:color w:val="FFFFFF"/>
                <w:sz w:val="22"/>
                <w:szCs w:val="22"/>
              </w:rPr>
              <w:t>Attachment Name</w:t>
            </w:r>
          </w:p>
        </w:tc>
        <w:tc>
          <w:tcPr>
            <w:tcW w:w="2637" w:type="pct"/>
            <w:shd w:val="clear" w:color="auto" w:fill="FF0000"/>
          </w:tcPr>
          <w:p w14:paraId="36964DD5" w14:textId="77777777" w:rsidR="00FC500B" w:rsidRPr="00865F73" w:rsidRDefault="00FC500B" w:rsidP="009A009F">
            <w:pPr>
              <w:jc w:val="center"/>
              <w:rPr>
                <w:b/>
                <w:color w:val="FFFFFF"/>
                <w:sz w:val="22"/>
                <w:szCs w:val="22"/>
              </w:rPr>
            </w:pPr>
            <w:r w:rsidRPr="00865F73">
              <w:rPr>
                <w:b/>
                <w:color w:val="FFFFFF"/>
                <w:sz w:val="22"/>
                <w:szCs w:val="22"/>
              </w:rPr>
              <w:t xml:space="preserve">Attachment </w:t>
            </w:r>
          </w:p>
        </w:tc>
      </w:tr>
      <w:tr w:rsidR="00FC500B" w:rsidRPr="00865F73" w14:paraId="048A6BB4" w14:textId="77777777" w:rsidTr="007E0AB5">
        <w:trPr>
          <w:trHeight w:val="20"/>
        </w:trPr>
        <w:tc>
          <w:tcPr>
            <w:tcW w:w="330" w:type="pct"/>
          </w:tcPr>
          <w:p w14:paraId="65D9B75C" w14:textId="77777777" w:rsidR="00FC500B" w:rsidRPr="00865F73" w:rsidRDefault="00FC500B" w:rsidP="009A009F">
            <w:r w:rsidRPr="00865F73">
              <w:t>1</w:t>
            </w:r>
          </w:p>
        </w:tc>
        <w:tc>
          <w:tcPr>
            <w:tcW w:w="2033" w:type="pct"/>
            <w:shd w:val="clear" w:color="auto" w:fill="auto"/>
          </w:tcPr>
          <w:p w14:paraId="6C5C22E7" w14:textId="77777777" w:rsidR="00FC500B" w:rsidRPr="00865F73" w:rsidRDefault="00FC500B" w:rsidP="009A009F">
            <w:r w:rsidRPr="00865F73">
              <w:t>Commercial Input and Capability Overview</w:t>
            </w:r>
          </w:p>
        </w:tc>
        <w:bookmarkStart w:id="2" w:name="_MON_1554798537"/>
        <w:bookmarkEnd w:id="2"/>
        <w:tc>
          <w:tcPr>
            <w:tcW w:w="2637" w:type="pct"/>
            <w:shd w:val="clear" w:color="auto" w:fill="auto"/>
          </w:tcPr>
          <w:p w14:paraId="25B3F9FF" w14:textId="59CFDAEE" w:rsidR="00FC500B" w:rsidRPr="00865F73" w:rsidRDefault="00056915" w:rsidP="00FF1CED">
            <w:pPr>
              <w:jc w:val="center"/>
              <w:rPr>
                <w:i/>
                <w:sz w:val="20"/>
              </w:rPr>
            </w:pPr>
            <w:r>
              <w:rPr>
                <w:i/>
                <w:sz w:val="20"/>
              </w:rPr>
              <w:object w:dxaOrig="1031" w:dyaOrig="675" w14:anchorId="331F6BA4">
                <v:shape id="_x0000_i1028" type="#_x0000_t75" style="width:52pt;height:34.5pt" o:ole="">
                  <v:imagedata r:id="rId16" o:title=""/>
                </v:shape>
                <o:OLEObject Type="Embed" ProgID="Excel.Sheet.12" ShapeID="_x0000_i1028" DrawAspect="Icon" ObjectID="_1555763158" r:id="rId17"/>
              </w:object>
            </w:r>
          </w:p>
        </w:tc>
      </w:tr>
    </w:tbl>
    <w:p w14:paraId="4D52977B" w14:textId="77777777" w:rsidR="004B34D4" w:rsidRPr="00865F73" w:rsidRDefault="004B34D4" w:rsidP="004B34D4"/>
    <w:p w14:paraId="748A2146" w14:textId="77777777" w:rsidR="004B34D4" w:rsidRPr="00865F73" w:rsidRDefault="002756DC" w:rsidP="004B34D4">
      <w:r>
        <w:br w:type="page"/>
      </w:r>
    </w:p>
    <w:p w14:paraId="722B613B" w14:textId="77777777" w:rsidR="00A06F2F" w:rsidRPr="00865F73" w:rsidRDefault="00A06F2F" w:rsidP="00A06F2F">
      <w:pPr>
        <w:pStyle w:val="Heading1"/>
      </w:pPr>
      <w:r w:rsidRPr="00865F73">
        <w:lastRenderedPageBreak/>
        <w:t>PART 2: SAVE THE CHILDREN’S CHILD SAFEGUARDING POLICY</w:t>
      </w:r>
    </w:p>
    <w:p w14:paraId="053DF65E"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Our values and principles</w:t>
      </w:r>
    </w:p>
    <w:p w14:paraId="35213736" w14:textId="77777777" w:rsidR="00A06F2F" w:rsidRPr="00865F73" w:rsidRDefault="00A06F2F" w:rsidP="00A06F2F">
      <w:pPr>
        <w:spacing w:before="100" w:beforeAutospacing="1" w:after="100" w:afterAutospacing="1"/>
        <w:rPr>
          <w:rFonts w:cs="Arial"/>
          <w:lang w:eastAsia="en-GB"/>
        </w:rPr>
      </w:pPr>
      <w:r w:rsidRPr="00865F73">
        <w:rPr>
          <w:rFonts w:cs="Arial"/>
          <w:color w:val="000000"/>
          <w:sz w:val="22"/>
          <w:szCs w:val="22"/>
          <w:lang w:eastAsia="en-GB"/>
        </w:rPr>
        <w:t xml:space="preserve">Child abuse is when anyone under 18 years of age is being harmed or isn't being looked after properly. The abuse can be physical, sexual, </w:t>
      </w:r>
      <w:r w:rsidR="001B7BCA" w:rsidRPr="00865F73">
        <w:rPr>
          <w:rFonts w:cs="Arial"/>
          <w:color w:val="000000"/>
          <w:sz w:val="22"/>
          <w:szCs w:val="22"/>
          <w:lang w:eastAsia="en-GB"/>
        </w:rPr>
        <w:t>and emotional</w:t>
      </w:r>
      <w:r w:rsidRPr="00865F73">
        <w:rPr>
          <w:rFonts w:cs="Arial"/>
          <w:color w:val="000000"/>
          <w:sz w:val="22"/>
          <w:szCs w:val="22"/>
          <w:lang w:eastAsia="en-GB"/>
        </w:rPr>
        <w:t xml:space="preserve"> or neglect. The abuse and exploitation of children happens in all countries and societies across the world. Child abuse is never acceptable. </w:t>
      </w:r>
    </w:p>
    <w:p w14:paraId="564FDBE5" w14:textId="77777777" w:rsidR="00A06F2F" w:rsidRPr="00865F73" w:rsidRDefault="00A06F2F" w:rsidP="00A06F2F">
      <w:pPr>
        <w:spacing w:before="100" w:beforeAutospacing="1" w:after="100" w:afterAutospacing="1"/>
        <w:rPr>
          <w:rFonts w:cs="Arial"/>
          <w:lang w:eastAsia="en-GB"/>
        </w:rPr>
      </w:pPr>
      <w:r w:rsidRPr="00865F73">
        <w:rPr>
          <w:rFonts w:cs="Arial"/>
          <w:color w:val="000000"/>
          <w:sz w:val="22"/>
          <w:szCs w:val="22"/>
          <w:lang w:eastAsia="en-GB"/>
        </w:rPr>
        <w:t>It is expected that all who work with Save the Children are committed to safeguard children whom they are in contact with.</w:t>
      </w:r>
    </w:p>
    <w:p w14:paraId="50B3D2C2"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What we do</w:t>
      </w:r>
    </w:p>
    <w:p w14:paraId="1DA92BE7"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color w:val="000000"/>
          <w:sz w:val="22"/>
          <w:szCs w:val="22"/>
          <w:lang w:eastAsia="en-GB"/>
        </w:rPr>
        <w:t>Save the Children is committed to safeguard children through the following means:</w:t>
      </w:r>
    </w:p>
    <w:p w14:paraId="7E060512" w14:textId="77777777" w:rsidR="00A06F2F" w:rsidRPr="00865F73" w:rsidRDefault="00A06F2F" w:rsidP="00A06F2F">
      <w:pPr>
        <w:spacing w:before="100" w:beforeAutospacing="1" w:after="100" w:afterAutospacing="1"/>
        <w:rPr>
          <w:rFonts w:cs="Arial"/>
          <w:lang w:eastAsia="en-GB"/>
        </w:rPr>
      </w:pPr>
      <w:r w:rsidRPr="00865F73">
        <w:rPr>
          <w:rFonts w:cs="Arial"/>
          <w:b/>
          <w:bCs/>
          <w:color w:val="000000"/>
          <w:sz w:val="22"/>
          <w:szCs w:val="22"/>
          <w:lang w:eastAsia="en-GB"/>
        </w:rPr>
        <w:t xml:space="preserve">Awareness: </w:t>
      </w:r>
      <w:r w:rsidRPr="00865F73">
        <w:rPr>
          <w:rFonts w:cs="Arial"/>
          <w:color w:val="000000"/>
          <w:sz w:val="22"/>
          <w:szCs w:val="22"/>
          <w:lang w:eastAsia="en-GB"/>
        </w:rPr>
        <w:t>Ensuring that all staff and those who work with Save the Children are aware of the problem of child abuse and the risks to children.</w:t>
      </w:r>
    </w:p>
    <w:p w14:paraId="47FD80AB"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 xml:space="preserve">Prevention: </w:t>
      </w:r>
      <w:r w:rsidRPr="00865F73">
        <w:rPr>
          <w:rFonts w:cs="Arial"/>
          <w:color w:val="000000"/>
          <w:sz w:val="22"/>
          <w:szCs w:val="22"/>
          <w:lang w:eastAsia="en-GB"/>
        </w:rPr>
        <w:t>Ensuring, through awareness and good practice, that staff and those who work with Save the Children minimise the risks to children.</w:t>
      </w:r>
    </w:p>
    <w:p w14:paraId="633E0725"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Reporting:</w:t>
      </w:r>
      <w:r w:rsidRPr="00865F73">
        <w:rPr>
          <w:rFonts w:cs="Arial"/>
          <w:color w:val="000000"/>
          <w:sz w:val="22"/>
          <w:szCs w:val="22"/>
          <w:lang w:eastAsia="en-GB"/>
        </w:rPr>
        <w:t xml:space="preserve"> Ensuring that you are clear on what steps to take where concerns arise regarding the safety of children.</w:t>
      </w:r>
    </w:p>
    <w:p w14:paraId="5DA50D47" w14:textId="77777777" w:rsidR="00A06F2F" w:rsidRPr="00865F73" w:rsidRDefault="00A06F2F" w:rsidP="00A06F2F">
      <w:pPr>
        <w:spacing w:before="100" w:beforeAutospacing="1"/>
        <w:rPr>
          <w:rFonts w:cs="Arial"/>
          <w:color w:val="000000"/>
          <w:sz w:val="22"/>
          <w:szCs w:val="22"/>
          <w:lang w:eastAsia="en-GB"/>
        </w:rPr>
      </w:pPr>
      <w:r w:rsidRPr="00865F73">
        <w:rPr>
          <w:rFonts w:cs="Arial"/>
          <w:b/>
          <w:bCs/>
          <w:color w:val="000000"/>
          <w:sz w:val="22"/>
          <w:szCs w:val="22"/>
          <w:lang w:eastAsia="en-GB"/>
        </w:rPr>
        <w:t xml:space="preserve">Responding: </w:t>
      </w:r>
      <w:r w:rsidRPr="00865F73">
        <w:rPr>
          <w:rFonts w:cs="Arial"/>
          <w:color w:val="000000"/>
          <w:sz w:val="22"/>
          <w:szCs w:val="22"/>
          <w:lang w:eastAsia="en-GB"/>
        </w:rPr>
        <w:t>Ensuring that action is taken to support and protect children where concerns arise regarding possible abuse.</w:t>
      </w:r>
    </w:p>
    <w:p w14:paraId="1FFB39C8"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color w:val="000000"/>
          <w:sz w:val="22"/>
          <w:szCs w:val="22"/>
          <w:lang w:eastAsia="en-GB"/>
        </w:rPr>
        <w:t>To help you clarify our safeguarding approach, we list here examples of the behaviour by a representative of Save the Children which are prohibited. These include but are not limited to:</w:t>
      </w:r>
    </w:p>
    <w:p w14:paraId="03E47119"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Hitting or otherwise physically assaulting or physically abusing children.</w:t>
      </w:r>
    </w:p>
    <w:p w14:paraId="6DD36B79" w14:textId="77777777" w:rsidR="00A06F2F" w:rsidRPr="00865F73" w:rsidRDefault="00A06F2F" w:rsidP="00A06F2F">
      <w:pPr>
        <w:keepLines/>
        <w:widowControl w:val="0"/>
        <w:ind w:left="360"/>
        <w:rPr>
          <w:rFonts w:cs="Arial"/>
          <w:sz w:val="22"/>
          <w:szCs w:val="22"/>
          <w:lang w:eastAsia="en-GB"/>
        </w:rPr>
      </w:pPr>
    </w:p>
    <w:p w14:paraId="62CF0547"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3B0A6C9B" w14:textId="77777777" w:rsidR="00A06F2F" w:rsidRPr="00865F73" w:rsidRDefault="00A06F2F" w:rsidP="00A06F2F">
      <w:pPr>
        <w:keepLines/>
        <w:widowControl w:val="0"/>
        <w:ind w:left="360"/>
        <w:rPr>
          <w:rFonts w:cs="Arial"/>
          <w:sz w:val="22"/>
          <w:szCs w:val="22"/>
          <w:lang w:eastAsia="en-GB"/>
        </w:rPr>
      </w:pPr>
    </w:p>
    <w:p w14:paraId="19F53ACC"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Developing relationships with children which could in any way be deemed exploitative or abusive.</w:t>
      </w:r>
    </w:p>
    <w:p w14:paraId="6FDD5855" w14:textId="77777777" w:rsidR="00A06F2F" w:rsidRPr="00865F73" w:rsidRDefault="00A06F2F" w:rsidP="00A06F2F">
      <w:pPr>
        <w:keepLines/>
        <w:widowControl w:val="0"/>
        <w:ind w:left="360"/>
        <w:rPr>
          <w:rFonts w:cs="Arial"/>
          <w:sz w:val="22"/>
          <w:szCs w:val="22"/>
          <w:lang w:eastAsia="en-GB"/>
        </w:rPr>
      </w:pPr>
    </w:p>
    <w:p w14:paraId="1992A5E0"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Acting in ways that may be abusive in any way or may place a child at risk of abuse.</w:t>
      </w:r>
      <w:r w:rsidRPr="00865F73">
        <w:rPr>
          <w:rFonts w:cs="Arial"/>
          <w:sz w:val="22"/>
          <w:szCs w:val="22"/>
          <w:lang w:eastAsia="en-GB"/>
        </w:rPr>
        <w:br/>
      </w:r>
    </w:p>
    <w:p w14:paraId="29F2328E"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 xml:space="preserve">Using language, making suggestions or offering advice which is inappropriate, offensive or abusive. </w:t>
      </w:r>
    </w:p>
    <w:p w14:paraId="4B8A438F" w14:textId="77777777" w:rsidR="00A06F2F" w:rsidRPr="00865F73" w:rsidRDefault="00A06F2F" w:rsidP="00A06F2F">
      <w:pPr>
        <w:keepLines/>
        <w:widowControl w:val="0"/>
        <w:ind w:left="360"/>
        <w:rPr>
          <w:rFonts w:cs="Arial"/>
          <w:sz w:val="22"/>
          <w:szCs w:val="22"/>
          <w:lang w:eastAsia="en-GB"/>
        </w:rPr>
      </w:pPr>
    </w:p>
    <w:p w14:paraId="124E93DA"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 xml:space="preserve">Behaving physically in a manner which is inappropriate or sexually provocative. </w:t>
      </w:r>
      <w:r w:rsidRPr="00865F73">
        <w:rPr>
          <w:rFonts w:cs="Arial"/>
          <w:sz w:val="22"/>
          <w:szCs w:val="22"/>
          <w:lang w:eastAsia="en-GB"/>
        </w:rPr>
        <w:br/>
      </w:r>
    </w:p>
    <w:p w14:paraId="6B8ACFEF"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Sleeping in the same bed or same room as a child, or having a child/children with whom one is working to stay overnight at a home unsupervised.</w:t>
      </w:r>
    </w:p>
    <w:p w14:paraId="4757F770" w14:textId="77777777" w:rsidR="00A06F2F" w:rsidRPr="00865F73" w:rsidRDefault="00A06F2F" w:rsidP="00A06F2F">
      <w:pPr>
        <w:keepLines/>
        <w:widowControl w:val="0"/>
        <w:ind w:left="360"/>
        <w:rPr>
          <w:rFonts w:cs="Arial"/>
          <w:sz w:val="22"/>
          <w:szCs w:val="22"/>
          <w:lang w:eastAsia="en-GB"/>
        </w:rPr>
      </w:pPr>
    </w:p>
    <w:p w14:paraId="14BC6805"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Doing things for children of a personal nature that they can do themselves.</w:t>
      </w:r>
    </w:p>
    <w:p w14:paraId="1AEF439D" w14:textId="77777777" w:rsidR="00A06F2F" w:rsidRPr="00865F73" w:rsidRDefault="00A06F2F" w:rsidP="00A06F2F">
      <w:pPr>
        <w:keepLines/>
        <w:widowControl w:val="0"/>
        <w:ind w:left="360"/>
        <w:rPr>
          <w:rFonts w:cs="Arial"/>
          <w:sz w:val="22"/>
          <w:szCs w:val="22"/>
          <w:lang w:eastAsia="en-GB"/>
        </w:rPr>
      </w:pPr>
      <w:r w:rsidRPr="00865F73">
        <w:rPr>
          <w:rFonts w:cs="Arial"/>
          <w:sz w:val="22"/>
          <w:szCs w:val="22"/>
          <w:lang w:eastAsia="en-GB"/>
        </w:rPr>
        <w:t xml:space="preserve"> </w:t>
      </w:r>
    </w:p>
    <w:p w14:paraId="68018F90"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Condoning, or participating in, behaviour of children which is illegal, unsafe or abusive.</w:t>
      </w:r>
    </w:p>
    <w:p w14:paraId="1EED63A0" w14:textId="77777777" w:rsidR="00A06F2F" w:rsidRPr="00865F73" w:rsidRDefault="00A06F2F" w:rsidP="00A06F2F">
      <w:pPr>
        <w:keepLines/>
        <w:widowControl w:val="0"/>
        <w:ind w:left="360"/>
        <w:rPr>
          <w:rFonts w:cs="Arial"/>
          <w:sz w:val="22"/>
          <w:szCs w:val="22"/>
          <w:lang w:eastAsia="en-GB"/>
        </w:rPr>
      </w:pPr>
    </w:p>
    <w:p w14:paraId="1413C293"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 xml:space="preserve">Acting in ways intended to shame, humiliate, belittle or degrade children, or otherwise perpetrate any form of emotional abuse.  </w:t>
      </w:r>
    </w:p>
    <w:p w14:paraId="551C45E3" w14:textId="77777777" w:rsidR="00A06F2F" w:rsidRPr="00865F73" w:rsidRDefault="00A06F2F" w:rsidP="00A06F2F">
      <w:pPr>
        <w:keepLines/>
        <w:widowControl w:val="0"/>
        <w:rPr>
          <w:rFonts w:cs="Arial"/>
          <w:sz w:val="22"/>
          <w:szCs w:val="22"/>
          <w:lang w:eastAsia="en-GB"/>
        </w:rPr>
      </w:pPr>
    </w:p>
    <w:p w14:paraId="38B1F00E"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 xml:space="preserve">Discriminating against, showing unfair differential treatment or favour to particular children to the exclusion of others. </w:t>
      </w:r>
    </w:p>
    <w:p w14:paraId="1D5313B8" w14:textId="77777777" w:rsidR="00A06F2F" w:rsidRPr="00865F73" w:rsidRDefault="00A06F2F" w:rsidP="00A06F2F">
      <w:pPr>
        <w:keepLines/>
        <w:widowControl w:val="0"/>
        <w:rPr>
          <w:rFonts w:cs="Arial"/>
          <w:sz w:val="22"/>
          <w:szCs w:val="22"/>
          <w:lang w:eastAsia="en-GB"/>
        </w:rPr>
      </w:pPr>
    </w:p>
    <w:p w14:paraId="17282A07"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lastRenderedPageBreak/>
        <w:t xml:space="preserve">Spending excessive time alone with children away from others. </w:t>
      </w:r>
    </w:p>
    <w:p w14:paraId="7AE0FA26" w14:textId="77777777" w:rsidR="00A06F2F" w:rsidRPr="00865F73" w:rsidRDefault="00A06F2F" w:rsidP="00A06F2F">
      <w:pPr>
        <w:keepLines/>
        <w:widowControl w:val="0"/>
        <w:rPr>
          <w:rFonts w:cs="Arial"/>
          <w:sz w:val="22"/>
          <w:szCs w:val="22"/>
          <w:lang w:eastAsia="en-GB"/>
        </w:rPr>
      </w:pPr>
    </w:p>
    <w:p w14:paraId="23E97912" w14:textId="77777777" w:rsidR="00A06F2F" w:rsidRPr="00865F73" w:rsidRDefault="00A06F2F" w:rsidP="00AF64AA">
      <w:pPr>
        <w:keepLines/>
        <w:widowControl w:val="0"/>
        <w:numPr>
          <w:ilvl w:val="0"/>
          <w:numId w:val="27"/>
        </w:numPr>
        <w:rPr>
          <w:rFonts w:cs="Arial"/>
          <w:sz w:val="22"/>
          <w:szCs w:val="22"/>
          <w:lang w:eastAsia="en-GB"/>
        </w:rPr>
      </w:pPr>
      <w:r w:rsidRPr="00865F73">
        <w:rPr>
          <w:rFonts w:cs="Arial"/>
          <w:sz w:val="22"/>
          <w:szCs w:val="22"/>
          <w:lang w:eastAsia="en-GB"/>
        </w:rPr>
        <w:t>Placing oneself in a position where one is made vulnerable to allegations of misconduct.</w:t>
      </w:r>
    </w:p>
    <w:p w14:paraId="4ED6655B" w14:textId="77777777" w:rsidR="00A06F2F" w:rsidRPr="00865F73" w:rsidRDefault="00A06F2F" w:rsidP="00A06F2F">
      <w:pPr>
        <w:spacing w:before="100" w:beforeAutospacing="1" w:after="100" w:afterAutospacing="1"/>
        <w:rPr>
          <w:rFonts w:cs="Arial"/>
          <w:lang w:eastAsia="en-GB"/>
        </w:rPr>
      </w:pPr>
      <w:r w:rsidRPr="00865F73">
        <w:rPr>
          <w:rFonts w:cs="Arial"/>
          <w:color w:val="000000"/>
          <w:sz w:val="22"/>
          <w:szCs w:val="22"/>
          <w:lang w:eastAsia="en-GB"/>
        </w:rPr>
        <w:t xml:space="preserve">In order that the above standards of reporting and responding are met, </w:t>
      </w:r>
      <w:r w:rsidRPr="00865F73">
        <w:rPr>
          <w:rFonts w:cs="Arial"/>
          <w:b/>
          <w:bCs/>
          <w:color w:val="000000"/>
          <w:sz w:val="22"/>
          <w:lang w:eastAsia="en-GB"/>
        </w:rPr>
        <w:t>this is what is expected of you</w:t>
      </w:r>
      <w:r w:rsidRPr="00865F73">
        <w:rPr>
          <w:rFonts w:cs="Arial"/>
          <w:color w:val="000000"/>
          <w:sz w:val="22"/>
          <w:szCs w:val="22"/>
          <w:lang w:eastAsia="en-GB"/>
        </w:rPr>
        <w:t>:</w:t>
      </w:r>
    </w:p>
    <w:p w14:paraId="11FB2848" w14:textId="77777777" w:rsidR="00A06F2F" w:rsidRPr="00865F73" w:rsidRDefault="00A06F2F" w:rsidP="00A06F2F">
      <w:pPr>
        <w:spacing w:before="100" w:beforeAutospacing="1" w:after="100" w:afterAutospacing="1"/>
        <w:rPr>
          <w:rFonts w:cs="Arial"/>
          <w:lang w:eastAsia="en-GB"/>
        </w:rPr>
      </w:pPr>
      <w:r w:rsidRPr="00865F73">
        <w:rPr>
          <w:rFonts w:cs="Arial"/>
          <w:color w:val="00000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6B450BEC" w14:textId="77777777" w:rsidR="00A06F2F" w:rsidRPr="00865F73" w:rsidRDefault="00A06F2F" w:rsidP="00AF64AA">
      <w:pPr>
        <w:numPr>
          <w:ilvl w:val="0"/>
          <w:numId w:val="22"/>
        </w:numPr>
        <w:spacing w:beforeAutospacing="1" w:afterAutospacing="1"/>
        <w:rPr>
          <w:rFonts w:cs="Arial"/>
          <w:lang w:eastAsia="en-GB"/>
        </w:rPr>
      </w:pPr>
      <w:r w:rsidRPr="00865F73">
        <w:rPr>
          <w:rFonts w:cs="Arial"/>
          <w:color w:val="000000"/>
          <w:sz w:val="22"/>
          <w:szCs w:val="22"/>
          <w:lang w:eastAsia="en-GB"/>
        </w:rPr>
        <w:t>act quickly and get help</w:t>
      </w:r>
      <w:r w:rsidRPr="00865F73">
        <w:rPr>
          <w:rFonts w:cs="Arial"/>
          <w:lang w:eastAsia="en-GB"/>
        </w:rPr>
        <w:t xml:space="preserve"> </w:t>
      </w:r>
    </w:p>
    <w:p w14:paraId="52E75EA9" w14:textId="77777777" w:rsidR="00A06F2F" w:rsidRPr="00865F73" w:rsidRDefault="00A06F2F" w:rsidP="00AF64AA">
      <w:pPr>
        <w:numPr>
          <w:ilvl w:val="0"/>
          <w:numId w:val="23"/>
        </w:numPr>
        <w:spacing w:beforeAutospacing="1" w:afterAutospacing="1"/>
        <w:rPr>
          <w:rFonts w:cs="Arial"/>
          <w:lang w:eastAsia="en-GB"/>
        </w:rPr>
      </w:pPr>
      <w:r w:rsidRPr="00865F73">
        <w:rPr>
          <w:rFonts w:cs="Arial"/>
          <w:color w:val="000000"/>
          <w:sz w:val="22"/>
          <w:szCs w:val="22"/>
          <w:lang w:eastAsia="en-GB"/>
        </w:rPr>
        <w:t>support and respect the child</w:t>
      </w:r>
      <w:r w:rsidRPr="00865F73">
        <w:rPr>
          <w:rFonts w:cs="Arial"/>
          <w:lang w:eastAsia="en-GB"/>
        </w:rPr>
        <w:t xml:space="preserve"> </w:t>
      </w:r>
    </w:p>
    <w:p w14:paraId="1127520A" w14:textId="77777777" w:rsidR="00A06F2F" w:rsidRPr="00865F73" w:rsidRDefault="00A06F2F" w:rsidP="00AF64AA">
      <w:pPr>
        <w:numPr>
          <w:ilvl w:val="0"/>
          <w:numId w:val="24"/>
        </w:numPr>
        <w:spacing w:beforeAutospacing="1" w:afterAutospacing="1"/>
        <w:rPr>
          <w:rFonts w:cs="Arial"/>
          <w:lang w:eastAsia="en-GB"/>
        </w:rPr>
      </w:pPr>
      <w:r w:rsidRPr="00865F73">
        <w:rPr>
          <w:rFonts w:cs="Arial"/>
          <w:color w:val="000000"/>
          <w:sz w:val="22"/>
          <w:szCs w:val="22"/>
          <w:lang w:eastAsia="en-GB"/>
        </w:rPr>
        <w:t>where possible, ensure that the child is safe</w:t>
      </w:r>
      <w:r w:rsidRPr="00865F73">
        <w:rPr>
          <w:rFonts w:cs="Arial"/>
          <w:lang w:eastAsia="en-GB"/>
        </w:rPr>
        <w:t xml:space="preserve"> </w:t>
      </w:r>
    </w:p>
    <w:p w14:paraId="2C82F88A" w14:textId="77777777" w:rsidR="00A06F2F" w:rsidRPr="00865F73" w:rsidRDefault="00A06F2F" w:rsidP="00AF64AA">
      <w:pPr>
        <w:numPr>
          <w:ilvl w:val="0"/>
          <w:numId w:val="25"/>
        </w:numPr>
        <w:spacing w:beforeAutospacing="1" w:afterAutospacing="1"/>
        <w:rPr>
          <w:rFonts w:cs="Arial"/>
          <w:lang w:eastAsia="en-GB"/>
        </w:rPr>
      </w:pPr>
      <w:r w:rsidRPr="00865F73">
        <w:rPr>
          <w:rFonts w:cs="Arial"/>
          <w:color w:val="000000"/>
          <w:sz w:val="22"/>
          <w:szCs w:val="22"/>
          <w:lang w:eastAsia="en-GB"/>
        </w:rPr>
        <w:t>contact your Save the Children manager with your concerns immediately (or their senior manager if necessary)</w:t>
      </w:r>
      <w:r w:rsidRPr="00865F73">
        <w:rPr>
          <w:rFonts w:cs="Arial"/>
          <w:lang w:eastAsia="en-GB"/>
        </w:rPr>
        <w:t xml:space="preserve"> </w:t>
      </w:r>
    </w:p>
    <w:p w14:paraId="378594BC" w14:textId="77777777" w:rsidR="00A06F2F" w:rsidRPr="00865F73" w:rsidRDefault="00A06F2F" w:rsidP="00AF64AA">
      <w:pPr>
        <w:numPr>
          <w:ilvl w:val="0"/>
          <w:numId w:val="26"/>
        </w:numPr>
        <w:spacing w:beforeAutospacing="1" w:afterAutospacing="1"/>
        <w:rPr>
          <w:rFonts w:cs="Arial"/>
          <w:lang w:eastAsia="en-GB"/>
        </w:rPr>
      </w:pPr>
      <w:r w:rsidRPr="00865F73">
        <w:rPr>
          <w:rFonts w:cs="Arial"/>
          <w:color w:val="000000"/>
          <w:sz w:val="22"/>
          <w:szCs w:val="22"/>
          <w:lang w:eastAsia="en-GB"/>
        </w:rPr>
        <w:t>keep any information confidential to you and the manager.</w:t>
      </w:r>
      <w:r w:rsidRPr="00865F73">
        <w:rPr>
          <w:rFonts w:cs="Arial"/>
          <w:lang w:eastAsia="en-GB"/>
        </w:rPr>
        <w:t xml:space="preserve"> </w:t>
      </w:r>
    </w:p>
    <w:p w14:paraId="1AA7B888" w14:textId="77777777" w:rsidR="00A06F2F" w:rsidRPr="00865F73" w:rsidRDefault="00A06F2F" w:rsidP="00A06F2F">
      <w:pPr>
        <w:spacing w:before="100" w:beforeAutospacing="1" w:after="100" w:afterAutospacing="1"/>
        <w:rPr>
          <w:rFonts w:cs="Arial"/>
          <w:lang w:eastAsia="en-GB"/>
        </w:rPr>
      </w:pPr>
      <w:r w:rsidRPr="00865F73">
        <w:rPr>
          <w:rFonts w:cs="Arial"/>
          <w:color w:val="000000"/>
          <w:sz w:val="22"/>
          <w:szCs w:val="22"/>
          <w:lang w:eastAsia="en-GB"/>
        </w:rPr>
        <w:t>If you want to know more about the Child Safeguarding Policy then please contact your Save the Children manager.</w:t>
      </w:r>
    </w:p>
    <w:p w14:paraId="2F5EF0C8" w14:textId="77777777" w:rsidR="00A06F2F" w:rsidRPr="00865F73" w:rsidRDefault="00A06F2F" w:rsidP="00A06F2F">
      <w:pPr>
        <w:pStyle w:val="Heading1"/>
        <w:rPr>
          <w:rFonts w:cs="Arial"/>
          <w:b w:val="0"/>
          <w:sz w:val="22"/>
          <w:szCs w:val="22"/>
        </w:rPr>
      </w:pPr>
      <w:r w:rsidRPr="00865F73">
        <w:rPr>
          <w:rFonts w:cs="Arial"/>
          <w:color w:val="000000"/>
          <w:sz w:val="22"/>
          <w:szCs w:val="22"/>
        </w:rPr>
        <w:br w:type="page"/>
      </w:r>
      <w:r w:rsidRPr="00865F73">
        <w:lastRenderedPageBreak/>
        <w:t>PART 3: SAVE THE CHILDREN’S ANTI-BRIBERY AND CORRUPTION POLICY</w:t>
      </w:r>
    </w:p>
    <w:p w14:paraId="6847E50C" w14:textId="77777777" w:rsidR="00A06F2F" w:rsidRPr="00865F73" w:rsidRDefault="00A06F2F" w:rsidP="00A06F2F">
      <w:pPr>
        <w:jc w:val="center"/>
        <w:rPr>
          <w:rFonts w:cs="Arial"/>
          <w:b/>
          <w:sz w:val="22"/>
          <w:szCs w:val="22"/>
        </w:rPr>
      </w:pPr>
    </w:p>
    <w:p w14:paraId="292AE6A3"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Our values and principles</w:t>
      </w:r>
    </w:p>
    <w:p w14:paraId="6DDEB68E"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color w:val="000000"/>
          <w:sz w:val="22"/>
          <w:szCs w:val="22"/>
          <w:lang w:eastAsia="en-GB"/>
        </w:rPr>
        <w:t>Save the Children does not allow any partner, supplier, sub-contractor, agent or any individual engaged by Save the Children to behave in a corrupt manner while carrying out Save the Children’s work.</w:t>
      </w:r>
    </w:p>
    <w:p w14:paraId="140E6065"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What we do</w:t>
      </w:r>
    </w:p>
    <w:p w14:paraId="0694D172"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color w:val="000000"/>
          <w:sz w:val="22"/>
          <w:szCs w:val="22"/>
          <w:lang w:eastAsia="en-GB"/>
        </w:rPr>
        <w:t>Save the Children is committed to preventing acts of bribery and corruption through the following means:</w:t>
      </w:r>
    </w:p>
    <w:p w14:paraId="1633B239" w14:textId="77777777" w:rsidR="00A06F2F" w:rsidRPr="00865F73" w:rsidRDefault="00A06F2F" w:rsidP="00A06F2F">
      <w:pPr>
        <w:spacing w:before="100" w:beforeAutospacing="1" w:after="100" w:afterAutospacing="1"/>
        <w:rPr>
          <w:rFonts w:cs="Arial"/>
          <w:sz w:val="22"/>
          <w:szCs w:val="22"/>
          <w:lang w:eastAsia="en-GB"/>
        </w:rPr>
      </w:pPr>
      <w:r w:rsidRPr="00865F73">
        <w:rPr>
          <w:rFonts w:cs="Arial"/>
          <w:b/>
          <w:bCs/>
          <w:color w:val="000000"/>
          <w:sz w:val="22"/>
          <w:szCs w:val="22"/>
          <w:lang w:eastAsia="en-GB"/>
        </w:rPr>
        <w:t xml:space="preserve">Awareness: </w:t>
      </w:r>
      <w:r w:rsidRPr="00865F73">
        <w:rPr>
          <w:rFonts w:cs="Arial"/>
          <w:color w:val="000000"/>
          <w:sz w:val="22"/>
          <w:szCs w:val="22"/>
          <w:lang w:eastAsia="en-GB"/>
        </w:rPr>
        <w:t>Ensuring that all staff and those who work with Save the Children are aware of the problem of bribery and corruption.</w:t>
      </w:r>
    </w:p>
    <w:p w14:paraId="5848E3D6"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 xml:space="preserve">Prevention: </w:t>
      </w:r>
      <w:r w:rsidRPr="00865F73">
        <w:rPr>
          <w:rFonts w:cs="Arial"/>
          <w:color w:val="000000"/>
          <w:sz w:val="22"/>
          <w:szCs w:val="22"/>
          <w:lang w:eastAsia="en-GB"/>
        </w:rPr>
        <w:t>Ensuring, through awareness and good practice, that staff and those who work with Save the Children minimise the risks of bribery and corruption.</w:t>
      </w:r>
    </w:p>
    <w:p w14:paraId="7F596C3E"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b/>
          <w:bCs/>
          <w:color w:val="000000"/>
          <w:sz w:val="22"/>
          <w:szCs w:val="22"/>
          <w:lang w:eastAsia="en-GB"/>
        </w:rPr>
        <w:t>Reporting:</w:t>
      </w:r>
      <w:r w:rsidRPr="00865F73">
        <w:rPr>
          <w:rFonts w:cs="Arial"/>
          <w:color w:val="000000"/>
          <w:sz w:val="22"/>
          <w:szCs w:val="22"/>
          <w:lang w:eastAsia="en-GB"/>
        </w:rPr>
        <w:t xml:space="preserve"> Ensuring that all staff and those who work with Save the Children are clear on what steps to take where concerns arise regarding allegations of bribery and corruption.</w:t>
      </w:r>
    </w:p>
    <w:p w14:paraId="249A8F1F" w14:textId="77777777" w:rsidR="00A06F2F" w:rsidRPr="00865F73" w:rsidRDefault="00A06F2F" w:rsidP="00A06F2F">
      <w:pPr>
        <w:spacing w:before="100" w:beforeAutospacing="1"/>
        <w:rPr>
          <w:rFonts w:cs="Arial"/>
          <w:color w:val="000000"/>
          <w:sz w:val="22"/>
          <w:szCs w:val="22"/>
          <w:lang w:eastAsia="en-GB"/>
        </w:rPr>
      </w:pPr>
      <w:r w:rsidRPr="00865F73">
        <w:rPr>
          <w:rFonts w:cs="Arial"/>
          <w:b/>
          <w:bCs/>
          <w:color w:val="000000"/>
          <w:sz w:val="22"/>
          <w:szCs w:val="22"/>
          <w:lang w:eastAsia="en-GB"/>
        </w:rPr>
        <w:t xml:space="preserve">Responding: </w:t>
      </w:r>
      <w:r w:rsidRPr="00865F73">
        <w:rPr>
          <w:rFonts w:cs="Arial"/>
          <w:color w:val="000000"/>
          <w:sz w:val="22"/>
          <w:szCs w:val="22"/>
          <w:lang w:eastAsia="en-GB"/>
        </w:rPr>
        <w:t>Ensuring that action is taken to support and protect assets and identifying cases of bribery and corruption.</w:t>
      </w:r>
    </w:p>
    <w:p w14:paraId="587150D5" w14:textId="77777777" w:rsidR="00A06F2F" w:rsidRPr="00865F73" w:rsidRDefault="00A06F2F" w:rsidP="00A06F2F">
      <w:pPr>
        <w:rPr>
          <w:rFonts w:cs="Arial"/>
          <w:color w:val="000000"/>
          <w:sz w:val="22"/>
          <w:szCs w:val="22"/>
          <w:lang w:eastAsia="en-GB"/>
        </w:rPr>
      </w:pPr>
    </w:p>
    <w:p w14:paraId="0E36DA8B" w14:textId="77777777" w:rsidR="00A06F2F" w:rsidRPr="00865F73" w:rsidRDefault="00A06F2F" w:rsidP="00A06F2F">
      <w:pPr>
        <w:spacing w:before="100" w:beforeAutospacing="1" w:after="100" w:afterAutospacing="1"/>
        <w:rPr>
          <w:rFonts w:cs="Arial"/>
          <w:color w:val="000000"/>
          <w:sz w:val="22"/>
          <w:szCs w:val="22"/>
          <w:lang w:eastAsia="en-GB"/>
        </w:rPr>
      </w:pPr>
      <w:r w:rsidRPr="00865F73">
        <w:rPr>
          <w:rFonts w:cs="Arial"/>
          <w:color w:val="000000"/>
          <w:sz w:val="22"/>
          <w:szCs w:val="22"/>
          <w:lang w:eastAsia="en-GB"/>
        </w:rPr>
        <w:t>To help you identify cases of bribery and corruption, behaviour which amounts to corruption includes but is not limited to:</w:t>
      </w:r>
    </w:p>
    <w:p w14:paraId="696AADD5"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Paying or Offering a Bribe</w:t>
      </w:r>
      <w:r w:rsidRPr="00865F73">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3C9BAC15" w14:textId="77777777" w:rsidR="00A06F2F" w:rsidRPr="00865F73" w:rsidRDefault="00A06F2F" w:rsidP="00A06F2F">
      <w:pPr>
        <w:ind w:left="234"/>
        <w:rPr>
          <w:rFonts w:cs="Arial"/>
          <w:color w:val="000000"/>
          <w:sz w:val="12"/>
          <w:szCs w:val="12"/>
        </w:rPr>
      </w:pPr>
    </w:p>
    <w:p w14:paraId="3B256417"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 xml:space="preserve"> Receiving or Requesting a Bribe</w:t>
      </w:r>
      <w:r w:rsidRPr="00865F73">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247DA49E" w14:textId="77777777" w:rsidR="00A06F2F" w:rsidRPr="00865F73" w:rsidRDefault="00A06F2F" w:rsidP="00A06F2F">
      <w:pPr>
        <w:ind w:left="234"/>
        <w:rPr>
          <w:rFonts w:cs="Arial"/>
          <w:color w:val="000000"/>
          <w:sz w:val="12"/>
          <w:szCs w:val="12"/>
        </w:rPr>
      </w:pPr>
    </w:p>
    <w:p w14:paraId="03210836"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 xml:space="preserve"> Receiving or Paying a so-called ‘Grease’ or ‘Facilitation’ payment</w:t>
      </w:r>
      <w:r w:rsidRPr="00865F73">
        <w:rPr>
          <w:rFonts w:cs="Arial"/>
          <w:color w:val="000000"/>
          <w:sz w:val="22"/>
        </w:rPr>
        <w:t xml:space="preserve"> – where a person improperly receives something of value from another party for performing a service or other action that they were required by their employment to do anyway.</w:t>
      </w:r>
    </w:p>
    <w:p w14:paraId="2544A5AF" w14:textId="77777777" w:rsidR="00A06F2F" w:rsidRPr="00865F73" w:rsidRDefault="00A06F2F" w:rsidP="00A06F2F">
      <w:pPr>
        <w:ind w:left="234"/>
        <w:rPr>
          <w:rFonts w:cs="Arial"/>
          <w:color w:val="000000"/>
          <w:sz w:val="12"/>
          <w:szCs w:val="12"/>
        </w:rPr>
      </w:pPr>
    </w:p>
    <w:p w14:paraId="5594E88B"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 xml:space="preserve"> Nepotism or Patronage</w:t>
      </w:r>
      <w:r w:rsidRPr="00865F73">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4CA9EF4B" w14:textId="77777777" w:rsidR="00A06F2F" w:rsidRPr="00865F73" w:rsidRDefault="00A06F2F" w:rsidP="00A06F2F">
      <w:pPr>
        <w:ind w:left="234"/>
        <w:rPr>
          <w:rFonts w:cs="Arial"/>
          <w:color w:val="000000"/>
          <w:sz w:val="12"/>
          <w:szCs w:val="12"/>
        </w:rPr>
      </w:pPr>
    </w:p>
    <w:p w14:paraId="2E4DDF12"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 xml:space="preserve"> Embezzlement</w:t>
      </w:r>
      <w:r w:rsidRPr="00865F73">
        <w:rPr>
          <w:rFonts w:cs="Arial"/>
          <w:color w:val="000000"/>
          <w:sz w:val="22"/>
        </w:rPr>
        <w:t xml:space="preserve"> - where a person improperly uses funds, property, resources or other assets that belong to an organisation or individual. </w:t>
      </w:r>
    </w:p>
    <w:p w14:paraId="7C7392AC" w14:textId="77777777" w:rsidR="00A06F2F" w:rsidRPr="00865F73" w:rsidRDefault="00A06F2F" w:rsidP="00A06F2F">
      <w:pPr>
        <w:ind w:left="234"/>
        <w:rPr>
          <w:rFonts w:cs="Arial"/>
          <w:color w:val="000000"/>
          <w:sz w:val="12"/>
          <w:szCs w:val="12"/>
        </w:rPr>
      </w:pPr>
    </w:p>
    <w:p w14:paraId="78CEC837"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Receiving a so-called ‘Kickback’ Payment</w:t>
      </w:r>
      <w:r w:rsidRPr="00865F73">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2FE3F060" w14:textId="77777777" w:rsidR="00A06F2F" w:rsidRPr="00865F73" w:rsidRDefault="00A06F2F" w:rsidP="00A06F2F">
      <w:pPr>
        <w:ind w:left="234"/>
        <w:rPr>
          <w:rFonts w:cs="Arial"/>
          <w:color w:val="000000"/>
          <w:sz w:val="12"/>
          <w:szCs w:val="12"/>
        </w:rPr>
      </w:pPr>
    </w:p>
    <w:p w14:paraId="5689593B"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 xml:space="preserve"> Collusion</w:t>
      </w:r>
      <w:r w:rsidRPr="00865F73">
        <w:rPr>
          <w:rFonts w:cs="Arial"/>
          <w:color w:val="000000"/>
          <w:sz w:val="22"/>
        </w:rPr>
        <w:t xml:space="preserve"> – where a person improperly colludes with others to circumvent, undermine or otherwise ignore rules, policies or guidance. </w:t>
      </w:r>
    </w:p>
    <w:p w14:paraId="6E311BC6" w14:textId="77777777" w:rsidR="00A06F2F" w:rsidRPr="00865F73" w:rsidRDefault="00A06F2F" w:rsidP="00A06F2F">
      <w:pPr>
        <w:ind w:left="234"/>
        <w:rPr>
          <w:rFonts w:cs="Arial"/>
          <w:color w:val="000000"/>
          <w:sz w:val="12"/>
          <w:szCs w:val="12"/>
        </w:rPr>
      </w:pPr>
    </w:p>
    <w:p w14:paraId="6D0377FC" w14:textId="77777777" w:rsidR="00A06F2F" w:rsidRPr="00865F73" w:rsidRDefault="00A06F2F" w:rsidP="00AF64AA">
      <w:pPr>
        <w:numPr>
          <w:ilvl w:val="1"/>
          <w:numId w:val="17"/>
        </w:numPr>
        <w:tabs>
          <w:tab w:val="clear" w:pos="1440"/>
          <w:tab w:val="num" w:pos="442"/>
        </w:tabs>
        <w:ind w:left="222" w:firstLine="0"/>
        <w:jc w:val="both"/>
        <w:rPr>
          <w:rFonts w:cs="Arial"/>
          <w:color w:val="000000"/>
          <w:sz w:val="22"/>
        </w:rPr>
      </w:pPr>
      <w:r w:rsidRPr="00865F73">
        <w:rPr>
          <w:rFonts w:cs="Arial"/>
          <w:color w:val="000000"/>
          <w:sz w:val="22"/>
          <w:u w:val="single"/>
        </w:rPr>
        <w:t xml:space="preserve"> Abuse of a Position of Trust</w:t>
      </w:r>
      <w:r w:rsidRPr="00865F73">
        <w:rPr>
          <w:rFonts w:cs="Arial"/>
          <w:color w:val="000000"/>
          <w:sz w:val="22"/>
        </w:rPr>
        <w:t xml:space="preserve"> – where a person improperly uses their position within their organisation to materially benefit themselves or any other party.</w:t>
      </w:r>
    </w:p>
    <w:p w14:paraId="391EDE88" w14:textId="77777777" w:rsidR="00A06F2F" w:rsidRPr="00865F73" w:rsidRDefault="00A06F2F" w:rsidP="00A06F2F">
      <w:pPr>
        <w:rPr>
          <w:rFonts w:cs="Arial"/>
          <w:color w:val="000000"/>
          <w:sz w:val="22"/>
        </w:rPr>
      </w:pPr>
    </w:p>
    <w:p w14:paraId="704BD51B" w14:textId="77777777" w:rsidR="00A06F2F" w:rsidRPr="00865F73" w:rsidRDefault="00A06F2F" w:rsidP="00A06F2F">
      <w:pPr>
        <w:spacing w:before="100" w:beforeAutospacing="1" w:after="100" w:afterAutospacing="1"/>
        <w:rPr>
          <w:rFonts w:cs="Arial"/>
          <w:sz w:val="22"/>
          <w:szCs w:val="22"/>
          <w:lang w:eastAsia="en-GB"/>
        </w:rPr>
      </w:pPr>
      <w:r w:rsidRPr="00865F73">
        <w:rPr>
          <w:rFonts w:cs="Arial"/>
          <w:color w:val="000000"/>
          <w:sz w:val="22"/>
          <w:szCs w:val="22"/>
          <w:lang w:eastAsia="en-GB"/>
        </w:rPr>
        <w:t xml:space="preserve">In order that the above standards of reporting and responding are met, </w:t>
      </w:r>
      <w:r w:rsidRPr="00865F73">
        <w:rPr>
          <w:rFonts w:cs="Arial"/>
          <w:b/>
          <w:bCs/>
          <w:color w:val="000000"/>
          <w:sz w:val="22"/>
          <w:szCs w:val="22"/>
          <w:lang w:eastAsia="en-GB"/>
        </w:rPr>
        <w:t>this is what is expected of you</w:t>
      </w:r>
      <w:r w:rsidRPr="00865F73">
        <w:rPr>
          <w:rFonts w:cs="Arial"/>
          <w:color w:val="000000"/>
          <w:sz w:val="22"/>
          <w:szCs w:val="22"/>
          <w:lang w:eastAsia="en-GB"/>
        </w:rPr>
        <w:t>:</w:t>
      </w:r>
    </w:p>
    <w:p w14:paraId="283B5483" w14:textId="77777777" w:rsidR="00A06F2F" w:rsidRPr="00865F73" w:rsidRDefault="00A06F2F" w:rsidP="00A06F2F">
      <w:pPr>
        <w:spacing w:before="100" w:beforeAutospacing="1" w:after="100" w:afterAutospacing="1"/>
        <w:rPr>
          <w:sz w:val="22"/>
          <w:szCs w:val="22"/>
        </w:rPr>
      </w:pPr>
      <w:r w:rsidRPr="00865F73">
        <w:rPr>
          <w:rFonts w:cs="Arial"/>
          <w:color w:val="000000"/>
          <w:sz w:val="22"/>
          <w:szCs w:val="22"/>
          <w:lang w:eastAsia="en-GB"/>
        </w:rPr>
        <w:lastRenderedPageBreak/>
        <w:t xml:space="preserve">You </w:t>
      </w:r>
      <w:r w:rsidRPr="00865F73">
        <w:rPr>
          <w:sz w:val="22"/>
          <w:szCs w:val="22"/>
        </w:rPr>
        <w:t xml:space="preserve">have a duty to protect the assets of </w:t>
      </w:r>
      <w:r w:rsidRPr="00865F73">
        <w:rPr>
          <w:rFonts w:cs="Arial"/>
          <w:color w:val="000000"/>
          <w:sz w:val="22"/>
        </w:rPr>
        <w:t>Save the Children</w:t>
      </w:r>
      <w:r w:rsidRPr="00865F73">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0725E80E" w14:textId="77777777" w:rsidR="00A06F2F" w:rsidRPr="00865F73" w:rsidRDefault="00A06F2F" w:rsidP="00A06F2F">
      <w:pPr>
        <w:spacing w:before="100" w:beforeAutospacing="1" w:after="100" w:afterAutospacing="1"/>
        <w:rPr>
          <w:rFonts w:cs="Arial"/>
          <w:sz w:val="22"/>
          <w:szCs w:val="22"/>
          <w:lang w:eastAsia="en-GB"/>
        </w:rPr>
      </w:pPr>
      <w:r w:rsidRPr="00865F73">
        <w:rPr>
          <w:rFonts w:cs="Arial"/>
          <w:color w:val="000000"/>
          <w:sz w:val="22"/>
          <w:szCs w:val="22"/>
          <w:lang w:eastAsia="en-GB"/>
        </w:rPr>
        <w:t>You are obliged to:-</w:t>
      </w:r>
    </w:p>
    <w:p w14:paraId="544418FB" w14:textId="77777777" w:rsidR="00A06F2F" w:rsidRPr="00865F73" w:rsidRDefault="00A06F2F" w:rsidP="00AF64AA">
      <w:pPr>
        <w:numPr>
          <w:ilvl w:val="0"/>
          <w:numId w:val="18"/>
        </w:numPr>
        <w:spacing w:beforeAutospacing="1" w:after="100" w:afterAutospacing="1"/>
        <w:jc w:val="both"/>
        <w:rPr>
          <w:rFonts w:cs="Arial"/>
          <w:sz w:val="22"/>
          <w:szCs w:val="22"/>
          <w:lang w:eastAsia="en-GB"/>
        </w:rPr>
      </w:pPr>
      <w:r w:rsidRPr="00865F73">
        <w:rPr>
          <w:rFonts w:cs="Arial"/>
          <w:color w:val="000000"/>
          <w:sz w:val="22"/>
          <w:szCs w:val="22"/>
          <w:lang w:eastAsia="en-GB"/>
        </w:rPr>
        <w:t>act quickly and get help</w:t>
      </w:r>
      <w:r w:rsidRPr="00865F73">
        <w:rPr>
          <w:rFonts w:cs="Arial"/>
          <w:sz w:val="22"/>
          <w:szCs w:val="22"/>
          <w:lang w:eastAsia="en-GB"/>
        </w:rPr>
        <w:t xml:space="preserve"> </w:t>
      </w:r>
    </w:p>
    <w:p w14:paraId="537F425A" w14:textId="77777777" w:rsidR="00A06F2F" w:rsidRPr="00865F73" w:rsidRDefault="00A06F2F" w:rsidP="00AF64AA">
      <w:pPr>
        <w:numPr>
          <w:ilvl w:val="0"/>
          <w:numId w:val="19"/>
        </w:numPr>
        <w:spacing w:beforeAutospacing="1" w:after="100" w:afterAutospacing="1"/>
        <w:jc w:val="both"/>
        <w:rPr>
          <w:rFonts w:cs="Arial"/>
          <w:sz w:val="22"/>
          <w:szCs w:val="22"/>
          <w:lang w:eastAsia="en-GB"/>
        </w:rPr>
      </w:pPr>
      <w:r w:rsidRPr="00865F73">
        <w:rPr>
          <w:rFonts w:cs="Arial"/>
          <w:color w:val="000000"/>
          <w:sz w:val="22"/>
          <w:szCs w:val="22"/>
          <w:lang w:eastAsia="en-GB"/>
        </w:rPr>
        <w:t>encourage your own staff to report on bribery and corruption</w:t>
      </w:r>
    </w:p>
    <w:p w14:paraId="5421697C" w14:textId="77777777" w:rsidR="00A06F2F" w:rsidRPr="00865F73" w:rsidRDefault="00A06F2F" w:rsidP="00AF64AA">
      <w:pPr>
        <w:numPr>
          <w:ilvl w:val="0"/>
          <w:numId w:val="20"/>
        </w:numPr>
        <w:spacing w:beforeAutospacing="1" w:after="100" w:afterAutospacing="1"/>
        <w:jc w:val="both"/>
        <w:rPr>
          <w:rFonts w:cs="Arial"/>
          <w:sz w:val="22"/>
          <w:szCs w:val="22"/>
          <w:lang w:eastAsia="en-GB"/>
        </w:rPr>
      </w:pPr>
      <w:r w:rsidRPr="00865F73">
        <w:rPr>
          <w:rFonts w:cs="Arial"/>
          <w:color w:val="000000"/>
          <w:sz w:val="22"/>
          <w:szCs w:val="22"/>
          <w:lang w:eastAsia="en-GB"/>
        </w:rPr>
        <w:t>contact the Save the Children senior management team or Country Director with your concerns immediately (or their senior manager if necessary)</w:t>
      </w:r>
      <w:r w:rsidRPr="00865F73">
        <w:rPr>
          <w:rFonts w:cs="Arial"/>
          <w:sz w:val="22"/>
          <w:szCs w:val="22"/>
          <w:lang w:eastAsia="en-GB"/>
        </w:rPr>
        <w:t xml:space="preserve"> </w:t>
      </w:r>
    </w:p>
    <w:p w14:paraId="20D89E61" w14:textId="77777777" w:rsidR="00A06F2F" w:rsidRPr="00865F73" w:rsidRDefault="00A06F2F" w:rsidP="00AF64AA">
      <w:pPr>
        <w:numPr>
          <w:ilvl w:val="0"/>
          <w:numId w:val="21"/>
        </w:numPr>
        <w:spacing w:beforeAutospacing="1" w:after="100" w:afterAutospacing="1"/>
        <w:jc w:val="both"/>
        <w:rPr>
          <w:rFonts w:cs="Arial"/>
          <w:sz w:val="22"/>
          <w:szCs w:val="22"/>
          <w:lang w:eastAsia="en-GB"/>
        </w:rPr>
      </w:pPr>
      <w:r w:rsidRPr="00865F73">
        <w:rPr>
          <w:rFonts w:cs="Arial"/>
          <w:color w:val="000000"/>
          <w:sz w:val="22"/>
          <w:szCs w:val="22"/>
          <w:lang w:eastAsia="en-GB"/>
        </w:rPr>
        <w:t>keep any information confidential to you and the manager.</w:t>
      </w:r>
      <w:r w:rsidRPr="00865F73">
        <w:rPr>
          <w:rFonts w:cs="Arial"/>
          <w:sz w:val="22"/>
          <w:szCs w:val="22"/>
          <w:lang w:eastAsia="en-GB"/>
        </w:rPr>
        <w:t xml:space="preserve"> </w:t>
      </w:r>
    </w:p>
    <w:p w14:paraId="3140AB08" w14:textId="77777777" w:rsidR="00A06F2F" w:rsidRPr="00865F73" w:rsidRDefault="00A06F2F" w:rsidP="00A06F2F">
      <w:pPr>
        <w:rPr>
          <w:sz w:val="22"/>
          <w:szCs w:val="22"/>
        </w:rPr>
      </w:pPr>
      <w:r w:rsidRPr="00865F73">
        <w:rPr>
          <w:sz w:val="22"/>
          <w:szCs w:val="22"/>
        </w:rPr>
        <w:t>Attempted corruption is as serious as the actual acts and will be treated in the same way under this policy.</w:t>
      </w:r>
    </w:p>
    <w:p w14:paraId="18EE29CD" w14:textId="77777777" w:rsidR="00A06F2F" w:rsidRPr="00865F73" w:rsidRDefault="00A06F2F" w:rsidP="00A06F2F">
      <w:pPr>
        <w:rPr>
          <w:sz w:val="22"/>
          <w:szCs w:val="22"/>
        </w:rPr>
      </w:pPr>
    </w:p>
    <w:p w14:paraId="03C6536D" w14:textId="77777777" w:rsidR="00A06F2F" w:rsidRPr="001663AE" w:rsidRDefault="00A06F2F" w:rsidP="001663AE">
      <w:pPr>
        <w:rPr>
          <w:rFonts w:cs="Arial"/>
          <w:color w:val="000000"/>
          <w:sz w:val="22"/>
          <w:szCs w:val="22"/>
          <w:lang w:eastAsia="en-GB"/>
        </w:rPr>
      </w:pPr>
      <w:r w:rsidRPr="00865F73">
        <w:rPr>
          <w:rFonts w:cs="Arial"/>
          <w:color w:val="000000"/>
          <w:sz w:val="22"/>
          <w:szCs w:val="22"/>
          <w:lang w:eastAsia="en-GB"/>
        </w:rPr>
        <w:t>If you want to know more about the Anti-Bribery and Corruption Policy then please contact your Save the Children representative.</w:t>
      </w:r>
    </w:p>
    <w:p w14:paraId="6A7B27AE" w14:textId="77777777" w:rsidR="00A06F2F" w:rsidRPr="00865F73" w:rsidRDefault="00A06F2F" w:rsidP="00A06F2F"/>
    <w:p w14:paraId="11AE2910" w14:textId="77777777" w:rsidR="00A06F2F" w:rsidRPr="00865F73" w:rsidRDefault="00A06F2F" w:rsidP="00A06F2F">
      <w:pPr>
        <w:spacing w:before="100" w:beforeAutospacing="1"/>
        <w:ind w:left="7"/>
        <w:jc w:val="center"/>
        <w:rPr>
          <w:b/>
          <w:bCs/>
          <w:spacing w:val="-3"/>
          <w:sz w:val="22"/>
          <w:szCs w:val="22"/>
        </w:rPr>
      </w:pPr>
    </w:p>
    <w:p w14:paraId="6169FF09" w14:textId="77777777" w:rsidR="00A06F2F" w:rsidRPr="00865F73" w:rsidRDefault="00A06F2F" w:rsidP="00A06F2F">
      <w:pPr>
        <w:spacing w:before="100" w:beforeAutospacing="1"/>
        <w:ind w:left="7"/>
        <w:jc w:val="center"/>
        <w:rPr>
          <w:b/>
          <w:bCs/>
          <w:spacing w:val="-3"/>
          <w:sz w:val="22"/>
          <w:szCs w:val="22"/>
        </w:rPr>
      </w:pPr>
    </w:p>
    <w:p w14:paraId="3A69ED43" w14:textId="77777777" w:rsidR="00A06F2F" w:rsidRPr="00865F73" w:rsidRDefault="00A06F2F" w:rsidP="00A06F2F"/>
    <w:p w14:paraId="0CBFF9E3" w14:textId="77777777" w:rsidR="00A06F2F" w:rsidRPr="00865F73" w:rsidRDefault="00A06F2F" w:rsidP="004B34D4"/>
    <w:p w14:paraId="3BE22513" w14:textId="77777777" w:rsidR="004B34D4" w:rsidRPr="00865F73" w:rsidRDefault="004B34D4" w:rsidP="004B34D4"/>
    <w:p w14:paraId="6DB518CD" w14:textId="77777777" w:rsidR="004B34D4" w:rsidRPr="00865F73" w:rsidRDefault="004B34D4" w:rsidP="004B34D4"/>
    <w:sectPr w:rsidR="004B34D4" w:rsidRPr="00865F73" w:rsidSect="00C66127">
      <w:footerReference w:type="default" r:id="rId18"/>
      <w:headerReference w:type="first" r:id="rId19"/>
      <w:footerReference w:type="first" r:id="rId20"/>
      <w:pgSz w:w="11906" w:h="16838" w:code="9"/>
      <w:pgMar w:top="1276" w:right="680" w:bottom="709"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DD87F" w14:textId="77777777" w:rsidR="000D77FC" w:rsidRDefault="000D77FC" w:rsidP="00BC7D3F">
      <w:r>
        <w:separator/>
      </w:r>
    </w:p>
    <w:p w14:paraId="61775494" w14:textId="77777777" w:rsidR="000D77FC" w:rsidRDefault="000D77FC"/>
  </w:endnote>
  <w:endnote w:type="continuationSeparator" w:id="0">
    <w:p w14:paraId="79AFFC08" w14:textId="77777777" w:rsidR="000D77FC" w:rsidRDefault="000D77FC" w:rsidP="00BC7D3F">
      <w:r>
        <w:continuationSeparator/>
      </w:r>
    </w:p>
    <w:p w14:paraId="6F64BEE2" w14:textId="77777777" w:rsidR="000D77FC" w:rsidRDefault="000D7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4A1E" w14:textId="77777777" w:rsidR="000D77FC" w:rsidRDefault="000D77FC">
    <w:pPr>
      <w:pStyle w:val="Footer"/>
    </w:pPr>
  </w:p>
  <w:p w14:paraId="2B7A551D" w14:textId="77777777" w:rsidR="000D77FC" w:rsidRDefault="000D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CDC8" w14:textId="175CA518" w:rsidR="000D77FC" w:rsidRPr="00C66127" w:rsidRDefault="000D77FC" w:rsidP="00BC7D3F">
    <w:r w:rsidRPr="00C66127">
      <w:fldChar w:fldCharType="begin"/>
    </w:r>
    <w:r w:rsidRPr="00C66127">
      <w:instrText xml:space="preserve"> PAGE   \* MERGEFORMAT </w:instrText>
    </w:r>
    <w:r w:rsidRPr="00C66127">
      <w:fldChar w:fldCharType="separate"/>
    </w:r>
    <w:r w:rsidR="00056915">
      <w:rPr>
        <w:noProof/>
      </w:rPr>
      <w:t>19</w:t>
    </w:r>
    <w:r w:rsidRPr="00C66127">
      <w:rPr>
        <w:noProof/>
      </w:rPr>
      <w:fldChar w:fldCharType="end"/>
    </w:r>
  </w:p>
  <w:p w14:paraId="7C2950A9" w14:textId="77777777" w:rsidR="000D77FC" w:rsidRDefault="000D77FC" w:rsidP="00BC7D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17A7" w14:textId="77777777" w:rsidR="000D77FC" w:rsidRDefault="000D77FC" w:rsidP="00BC7D3F"/>
  <w:tbl>
    <w:tblPr>
      <w:tblW w:w="10438" w:type="dxa"/>
      <w:jc w:val="center"/>
      <w:tblLayout w:type="fixed"/>
      <w:tblLook w:val="0000" w:firstRow="0" w:lastRow="0" w:firstColumn="0" w:lastColumn="0" w:noHBand="0" w:noVBand="0"/>
    </w:tblPr>
    <w:tblGrid>
      <w:gridCol w:w="2500"/>
      <w:gridCol w:w="2835"/>
      <w:gridCol w:w="2410"/>
      <w:gridCol w:w="2693"/>
    </w:tblGrid>
    <w:tr w:rsidR="000D77FC" w14:paraId="25393B04" w14:textId="77777777" w:rsidTr="007250A5">
      <w:trPr>
        <w:trHeight w:val="1027"/>
        <w:jc w:val="center"/>
      </w:trPr>
      <w:tc>
        <w:tcPr>
          <w:tcW w:w="2500" w:type="dxa"/>
        </w:tcPr>
        <w:p w14:paraId="6D242327" w14:textId="77777777" w:rsidR="000D77FC" w:rsidRPr="00376779" w:rsidRDefault="000D77FC" w:rsidP="00BC7D3F">
          <w:pPr>
            <w:rPr>
              <w:sz w:val="14"/>
              <w:szCs w:val="14"/>
            </w:rPr>
          </w:pPr>
          <w:r w:rsidRPr="00376779">
            <w:t>Save the Children International</w:t>
          </w:r>
          <w:r>
            <w:rPr>
              <w:sz w:val="14"/>
            </w:rPr>
            <w:t xml:space="preserve"> </w:t>
          </w:r>
        </w:p>
        <w:p w14:paraId="1E6585EF" w14:textId="77777777" w:rsidR="000D77FC" w:rsidRPr="00376779" w:rsidRDefault="000D77FC" w:rsidP="00BC7D3F">
          <w:r>
            <w:t>Second Floor, St Vincent House</w:t>
          </w:r>
        </w:p>
        <w:p w14:paraId="37CFD18E" w14:textId="77777777" w:rsidR="000D77FC" w:rsidRPr="00376779" w:rsidRDefault="000D77FC" w:rsidP="00BC7D3F">
          <w:smartTag w:uri="urn:schemas-microsoft-com:office:smarttags" w:element="Street">
            <w:smartTag w:uri="urn:schemas-microsoft-com:office:smarttags" w:element="address">
              <w:smartTag w:uri="urn:schemas-microsoft-com:office:smarttags" w:element="PlaceType">
                <w:smartTag w:uri="urn:schemas-microsoft-com:office:smarttags" w:element="PlaceName">
                  <w:r>
                    <w:t>30 Orange Street</w:t>
                  </w:r>
                </w:smartTag>
              </w:smartTag>
            </w:smartTag>
          </w:smartTag>
        </w:p>
        <w:p w14:paraId="3AA7031D" w14:textId="77777777" w:rsidR="000D77FC" w:rsidRPr="00376779" w:rsidRDefault="000D77FC" w:rsidP="00BC7D3F">
          <w:smartTag w:uri="urn:schemas-microsoft-com:office:smarttags" w:element="place">
            <w:smartTag w:uri="urn:schemas-microsoft-com:office:smarttags" w:element="City">
              <w:r>
                <w:t>London</w:t>
              </w:r>
            </w:smartTag>
          </w:smartTag>
          <w:r>
            <w:t xml:space="preserve"> WC2H 7HH</w:t>
          </w:r>
        </w:p>
        <w:p w14:paraId="342F30CC" w14:textId="77777777" w:rsidR="000D77FC" w:rsidRPr="00A526DB" w:rsidRDefault="000D77FC" w:rsidP="00BC7D3F">
          <w:smartTag w:uri="urn:schemas-microsoft-com:office:smarttags" w:element="place">
            <w:smartTag w:uri="urn:schemas-microsoft-com:office:smarttags" w:element="country-region">
              <w:r w:rsidRPr="00376779">
                <w:t>United Kingdom</w:t>
              </w:r>
            </w:smartTag>
          </w:smartTag>
        </w:p>
      </w:tc>
      <w:tc>
        <w:tcPr>
          <w:tcW w:w="2835" w:type="dxa"/>
        </w:tcPr>
        <w:p w14:paraId="116FE3F8" w14:textId="77777777" w:rsidR="000D77FC" w:rsidRDefault="000D77FC" w:rsidP="00BC7D3F">
          <w:r>
            <w:t>A company limited by guarantee.</w:t>
          </w:r>
        </w:p>
        <w:p w14:paraId="0C895D1D" w14:textId="77777777" w:rsidR="000D77FC" w:rsidRDefault="000D77FC" w:rsidP="00BC7D3F">
          <w:r>
            <w:t>Registered charity number 1076822</w:t>
          </w:r>
        </w:p>
        <w:p w14:paraId="0CC5E7F9" w14:textId="77777777" w:rsidR="000D77FC" w:rsidRDefault="000D77FC" w:rsidP="00BC7D3F">
          <w:r>
            <w:t>Registered company number 3732267</w:t>
          </w:r>
        </w:p>
        <w:p w14:paraId="1F60E50B" w14:textId="77777777" w:rsidR="000D77FC" w:rsidRDefault="000D77FC" w:rsidP="00BC7D3F">
          <w:r>
            <w:t xml:space="preserve">Registered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14:paraId="633FA991" w14:textId="77777777" w:rsidR="000D77FC" w:rsidRDefault="000D77FC" w:rsidP="00BC7D3F"/>
      </w:tc>
      <w:tc>
        <w:tcPr>
          <w:tcW w:w="2410" w:type="dxa"/>
        </w:tcPr>
        <w:p w14:paraId="1C58FFF6" w14:textId="77777777" w:rsidR="000D77FC" w:rsidRDefault="000D77FC" w:rsidP="00BC7D3F">
          <w:r>
            <w:t>Telephone +44 (0) 20 3272 0300</w:t>
          </w:r>
        </w:p>
        <w:p w14:paraId="1D604381" w14:textId="77777777" w:rsidR="000D77FC" w:rsidRDefault="000D77FC" w:rsidP="00BC7D3F">
          <w:r>
            <w:t>Fax +44 (0) 20 3272 0301</w:t>
          </w:r>
        </w:p>
        <w:p w14:paraId="110A7C1D" w14:textId="77777777" w:rsidR="000D77FC" w:rsidRPr="00376779" w:rsidRDefault="00056915" w:rsidP="00BC7D3F">
          <w:hyperlink r:id="rId1" w:history="1">
            <w:r w:rsidR="000D77FC">
              <w:rPr>
                <w:rStyle w:val="Hyperlink"/>
                <w:rFonts w:ascii="Gill Sans MT" w:hAnsi="Gill Sans MT"/>
                <w:color w:val="FF0000"/>
                <w:sz w:val="14"/>
              </w:rPr>
              <w:t>info@savethechildren.org</w:t>
            </w:r>
          </w:hyperlink>
        </w:p>
        <w:p w14:paraId="5A482C9D" w14:textId="77777777" w:rsidR="000D77FC" w:rsidRDefault="00056915" w:rsidP="00BC7D3F">
          <w:hyperlink r:id="rId2" w:history="1">
            <w:r w:rsidR="000D77FC" w:rsidRPr="00376779">
              <w:rPr>
                <w:rStyle w:val="Hyperlink"/>
                <w:rFonts w:ascii="Gill Sans MT" w:hAnsi="Gill Sans MT"/>
                <w:color w:val="FF0000"/>
                <w:sz w:val="14"/>
              </w:rPr>
              <w:t>www.savethechildren.net</w:t>
            </w:r>
          </w:hyperlink>
          <w:r w:rsidR="000D77FC">
            <w:t xml:space="preserve"> </w:t>
          </w:r>
        </w:p>
      </w:tc>
      <w:tc>
        <w:tcPr>
          <w:tcW w:w="2693" w:type="dxa"/>
        </w:tcPr>
        <w:p w14:paraId="1DE47933" w14:textId="77777777" w:rsidR="000D77FC" w:rsidRDefault="000D77FC" w:rsidP="00BC7D3F">
          <w:r>
            <w:t xml:space="preserve">Associated with the International </w:t>
          </w:r>
        </w:p>
        <w:p w14:paraId="610A5E29" w14:textId="77777777" w:rsidR="000D77FC" w:rsidRDefault="000D77FC" w:rsidP="00BC7D3F">
          <w:r>
            <w:t xml:space="preserve">Save the Children </w:t>
          </w:r>
          <w:smartTag w:uri="urn:schemas-microsoft-com:office:smarttags" w:element="place">
            <w:smartTag w:uri="urn:schemas-microsoft-com:office:smarttags" w:element="City">
              <w:r>
                <w:t>Alliance</w:t>
              </w:r>
            </w:smartTag>
          </w:smartTag>
          <w:r>
            <w:t>,</w:t>
          </w:r>
        </w:p>
        <w:p w14:paraId="65CB336B" w14:textId="77777777" w:rsidR="000D77FC" w:rsidRDefault="000D77FC" w:rsidP="00BC7D3F">
          <w:r>
            <w:t>NGO in General Consultative</w:t>
          </w:r>
        </w:p>
        <w:p w14:paraId="3F80789F" w14:textId="77777777" w:rsidR="000D77FC" w:rsidRDefault="000D77FC" w:rsidP="00BC7D3F">
          <w:r>
            <w:t>Status with the Economic and Social</w:t>
          </w:r>
        </w:p>
        <w:p w14:paraId="3EA0430E" w14:textId="77777777" w:rsidR="000D77FC" w:rsidRDefault="000D77FC" w:rsidP="00BC7D3F">
          <w:r>
            <w:t>Council of United Nations</w:t>
          </w:r>
        </w:p>
      </w:tc>
    </w:tr>
  </w:tbl>
  <w:p w14:paraId="1F99D482" w14:textId="77777777" w:rsidR="000D77FC" w:rsidRDefault="000D77FC" w:rsidP="00BC7D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F5B3" w14:textId="77777777" w:rsidR="000D77FC" w:rsidRDefault="000D77FC" w:rsidP="00BC7D3F">
      <w:r>
        <w:separator/>
      </w:r>
    </w:p>
    <w:p w14:paraId="1D14C5EC" w14:textId="77777777" w:rsidR="000D77FC" w:rsidRDefault="000D77FC"/>
  </w:footnote>
  <w:footnote w:type="continuationSeparator" w:id="0">
    <w:p w14:paraId="445ABD15" w14:textId="77777777" w:rsidR="000D77FC" w:rsidRDefault="000D77FC" w:rsidP="00BC7D3F">
      <w:r>
        <w:continuationSeparator/>
      </w:r>
    </w:p>
    <w:p w14:paraId="6814A206" w14:textId="77777777" w:rsidR="000D77FC" w:rsidRDefault="000D7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211E" w14:textId="77777777" w:rsidR="000D77FC" w:rsidRDefault="000D77FC" w:rsidP="00BC7D3F">
    <w:r>
      <w:tab/>
    </w:r>
    <w:r>
      <w:tab/>
    </w:r>
  </w:p>
  <w:p w14:paraId="17386AF2" w14:textId="77777777" w:rsidR="000D77FC" w:rsidRDefault="000D77FC" w:rsidP="00BC7D3F"/>
  <w:p w14:paraId="6A6B80BB" w14:textId="77777777" w:rsidR="000D77FC" w:rsidRDefault="000D77FC" w:rsidP="00BC7D3F"/>
  <w:p w14:paraId="39367654" w14:textId="77777777" w:rsidR="000D77FC" w:rsidRDefault="000D77FC" w:rsidP="00BC7D3F">
    <w:r>
      <w:tab/>
    </w:r>
    <w:r>
      <w:tab/>
    </w:r>
  </w:p>
  <w:p w14:paraId="796639AC" w14:textId="77777777" w:rsidR="000D77FC" w:rsidRDefault="000D77FC" w:rsidP="00BC7D3F">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0C9"/>
    <w:multiLevelType w:val="hybridMultilevel"/>
    <w:tmpl w:val="751E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452A"/>
    <w:multiLevelType w:val="hybridMultilevel"/>
    <w:tmpl w:val="2CA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B3F7B"/>
    <w:multiLevelType w:val="hybridMultilevel"/>
    <w:tmpl w:val="DCAA28AC"/>
    <w:lvl w:ilvl="0" w:tplc="CF823BFE">
      <w:start w:val="1"/>
      <w:numFmt w:val="lowerLetter"/>
      <w:lvlText w:val="%1."/>
      <w:lvlJc w:val="left"/>
      <w:pPr>
        <w:ind w:left="1086" w:hanging="360"/>
      </w:pPr>
      <w:rPr>
        <w:rFonts w:hint="default"/>
        <w:b w:val="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 w15:restartNumberingAfterBreak="0">
    <w:nsid w:val="168C2DE2"/>
    <w:multiLevelType w:val="hybridMultilevel"/>
    <w:tmpl w:val="F97E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003DE"/>
    <w:multiLevelType w:val="hybridMultilevel"/>
    <w:tmpl w:val="1E6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038F9"/>
    <w:multiLevelType w:val="multilevel"/>
    <w:tmpl w:val="0ECE42CC"/>
    <w:styleLink w:val="GrafficaHeadings"/>
    <w:lvl w:ilvl="0">
      <w:start w:val="1"/>
      <w:numFmt w:val="decimal"/>
      <w:pStyle w:val="GrafficaHeading1"/>
      <w:lvlText w:val="%1"/>
      <w:lvlJc w:val="left"/>
      <w:pPr>
        <w:ind w:left="1440" w:hanging="1440"/>
      </w:pPr>
    </w:lvl>
    <w:lvl w:ilvl="1">
      <w:start w:val="1"/>
      <w:numFmt w:val="decimal"/>
      <w:pStyle w:val="GrafficaHeading2"/>
      <w:lvlText w:val="%1.%2"/>
      <w:lvlJc w:val="left"/>
      <w:pPr>
        <w:ind w:left="1724" w:hanging="1440"/>
      </w:pPr>
    </w:lvl>
    <w:lvl w:ilvl="2">
      <w:start w:val="1"/>
      <w:numFmt w:val="decimal"/>
      <w:pStyle w:val="GrafficaHeading3"/>
      <w:lvlText w:val="%1.%2.%3"/>
      <w:lvlJc w:val="left"/>
      <w:pPr>
        <w:ind w:left="1440" w:hanging="1440"/>
      </w:pPr>
    </w:lvl>
    <w:lvl w:ilvl="3">
      <w:start w:val="1"/>
      <w:numFmt w:val="decimal"/>
      <w:pStyle w:val="GrafficaHeading4"/>
      <w:lvlText w:val="%1.%2.%3.%4"/>
      <w:lvlJc w:val="left"/>
      <w:pPr>
        <w:ind w:left="1440" w:hanging="1440"/>
      </w:pPr>
    </w:lvl>
    <w:lvl w:ilvl="4">
      <w:start w:val="1"/>
      <w:numFmt w:val="decimal"/>
      <w:pStyle w:val="GrafficaHeading5"/>
      <w:lvlText w:val="%1.%2.%3.%4.%5"/>
      <w:lvlJc w:val="left"/>
      <w:pPr>
        <w:ind w:left="1440" w:hanging="1440"/>
      </w:pPr>
    </w:lvl>
    <w:lvl w:ilvl="5">
      <w:start w:val="1"/>
      <w:numFmt w:val="decimal"/>
      <w:lvlRestart w:val="1"/>
      <w:pStyle w:val="GrafficaBody2"/>
      <w:lvlText w:val="%1.%6"/>
      <w:lvlJc w:val="left"/>
      <w:pPr>
        <w:ind w:left="1440" w:hanging="1440"/>
      </w:pPr>
    </w:lvl>
    <w:lvl w:ilvl="6">
      <w:start w:val="1"/>
      <w:numFmt w:val="decimal"/>
      <w:lvlRestart w:val="2"/>
      <w:pStyle w:val="GrafficaBody3"/>
      <w:lvlText w:val="%1.%2.%7"/>
      <w:lvlJc w:val="left"/>
      <w:pPr>
        <w:ind w:left="1440" w:hanging="1440"/>
      </w:pPr>
    </w:lvl>
    <w:lvl w:ilvl="7">
      <w:start w:val="1"/>
      <w:numFmt w:val="decimal"/>
      <w:lvlRestart w:val="3"/>
      <w:pStyle w:val="GrafficaBody4"/>
      <w:lvlText w:val="%1.%2.%3.%8"/>
      <w:lvlJc w:val="left"/>
      <w:pPr>
        <w:ind w:left="1440" w:hanging="1440"/>
      </w:pPr>
    </w:lvl>
    <w:lvl w:ilvl="8">
      <w:start w:val="1"/>
      <w:numFmt w:val="decimal"/>
      <w:lvlRestart w:val="4"/>
      <w:pStyle w:val="GrafficaBody5"/>
      <w:lvlText w:val="%1.%2.%3.%4.%9"/>
      <w:lvlJc w:val="left"/>
      <w:pPr>
        <w:ind w:left="1440" w:hanging="1440"/>
      </w:pPr>
    </w:lvl>
  </w:abstractNum>
  <w:abstractNum w:abstractNumId="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D3092"/>
    <w:multiLevelType w:val="hybridMultilevel"/>
    <w:tmpl w:val="31FE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4A4"/>
    <w:multiLevelType w:val="hybridMultilevel"/>
    <w:tmpl w:val="DAF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C4772"/>
    <w:multiLevelType w:val="hybridMultilevel"/>
    <w:tmpl w:val="383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4D2"/>
    <w:multiLevelType w:val="hybridMultilevel"/>
    <w:tmpl w:val="B612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47003"/>
    <w:multiLevelType w:val="hybridMultilevel"/>
    <w:tmpl w:val="CED2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3A578F"/>
    <w:multiLevelType w:val="hybridMultilevel"/>
    <w:tmpl w:val="80DC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5442A"/>
    <w:multiLevelType w:val="hybridMultilevel"/>
    <w:tmpl w:val="7244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8B5CCB"/>
    <w:multiLevelType w:val="hybridMultilevel"/>
    <w:tmpl w:val="220C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B5E6A"/>
    <w:multiLevelType w:val="hybridMultilevel"/>
    <w:tmpl w:val="28C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2B31ED"/>
    <w:multiLevelType w:val="hybridMultilevel"/>
    <w:tmpl w:val="329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A70445"/>
    <w:multiLevelType w:val="hybridMultilevel"/>
    <w:tmpl w:val="D63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82FBE"/>
    <w:multiLevelType w:val="hybridMultilevel"/>
    <w:tmpl w:val="8AB23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D743F8C"/>
    <w:multiLevelType w:val="hybridMultilevel"/>
    <w:tmpl w:val="2040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946AF"/>
    <w:multiLevelType w:val="hybridMultilevel"/>
    <w:tmpl w:val="9B3237FC"/>
    <w:lvl w:ilvl="0" w:tplc="EB58183A">
      <w:start w:val="1"/>
      <w:numFmt w:val="bullet"/>
      <w:pStyle w:val="SkyBullet"/>
      <w:lvlText w:val=""/>
      <w:lvlJc w:val="left"/>
      <w:pPr>
        <w:ind w:left="360" w:hanging="360"/>
      </w:pPr>
      <w:rPr>
        <w:rFonts w:ascii="Symbol" w:hAnsi="Symbol" w:hint="default"/>
        <w:color w:val="0092DD"/>
      </w:rPr>
    </w:lvl>
    <w:lvl w:ilvl="1" w:tplc="E79E53EC">
      <w:start w:val="1"/>
      <w:numFmt w:val="bullet"/>
      <w:pStyle w:val="SkySubBullet"/>
      <w:lvlText w:val=""/>
      <w:lvlJc w:val="left"/>
      <w:pPr>
        <w:ind w:left="1080" w:hanging="360"/>
      </w:pPr>
      <w:rPr>
        <w:rFonts w:ascii="Symbol" w:hAnsi="Symbol" w:hint="default"/>
        <w:color w:val="0092DD"/>
      </w:rPr>
    </w:lvl>
    <w:lvl w:ilvl="2" w:tplc="176CDBB8" w:tentative="1">
      <w:start w:val="1"/>
      <w:numFmt w:val="bullet"/>
      <w:lvlText w:val=""/>
      <w:lvlJc w:val="left"/>
      <w:pPr>
        <w:ind w:left="1800" w:hanging="360"/>
      </w:pPr>
      <w:rPr>
        <w:rFonts w:ascii="Wingdings" w:hAnsi="Wingdings" w:hint="default"/>
      </w:rPr>
    </w:lvl>
    <w:lvl w:ilvl="3" w:tplc="DC60DCD2" w:tentative="1">
      <w:start w:val="1"/>
      <w:numFmt w:val="bullet"/>
      <w:lvlText w:val=""/>
      <w:lvlJc w:val="left"/>
      <w:pPr>
        <w:ind w:left="2520" w:hanging="360"/>
      </w:pPr>
      <w:rPr>
        <w:rFonts w:ascii="Symbol" w:hAnsi="Symbol" w:hint="default"/>
      </w:rPr>
    </w:lvl>
    <w:lvl w:ilvl="4" w:tplc="1090C978" w:tentative="1">
      <w:start w:val="1"/>
      <w:numFmt w:val="bullet"/>
      <w:lvlText w:val="o"/>
      <w:lvlJc w:val="left"/>
      <w:pPr>
        <w:ind w:left="3240" w:hanging="360"/>
      </w:pPr>
      <w:rPr>
        <w:rFonts w:ascii="Courier New" w:hAnsi="Courier New" w:hint="default"/>
      </w:rPr>
    </w:lvl>
    <w:lvl w:ilvl="5" w:tplc="A20C3E82" w:tentative="1">
      <w:start w:val="1"/>
      <w:numFmt w:val="bullet"/>
      <w:lvlText w:val=""/>
      <w:lvlJc w:val="left"/>
      <w:pPr>
        <w:ind w:left="3960" w:hanging="360"/>
      </w:pPr>
      <w:rPr>
        <w:rFonts w:ascii="Wingdings" w:hAnsi="Wingdings" w:hint="default"/>
      </w:rPr>
    </w:lvl>
    <w:lvl w:ilvl="6" w:tplc="7AE08132" w:tentative="1">
      <w:start w:val="1"/>
      <w:numFmt w:val="bullet"/>
      <w:lvlText w:val=""/>
      <w:lvlJc w:val="left"/>
      <w:pPr>
        <w:ind w:left="4680" w:hanging="360"/>
      </w:pPr>
      <w:rPr>
        <w:rFonts w:ascii="Symbol" w:hAnsi="Symbol" w:hint="default"/>
      </w:rPr>
    </w:lvl>
    <w:lvl w:ilvl="7" w:tplc="0070027C" w:tentative="1">
      <w:start w:val="1"/>
      <w:numFmt w:val="bullet"/>
      <w:lvlText w:val="o"/>
      <w:lvlJc w:val="left"/>
      <w:pPr>
        <w:ind w:left="5400" w:hanging="360"/>
      </w:pPr>
      <w:rPr>
        <w:rFonts w:ascii="Courier New" w:hAnsi="Courier New" w:hint="default"/>
      </w:rPr>
    </w:lvl>
    <w:lvl w:ilvl="8" w:tplc="AAD672E2" w:tentative="1">
      <w:start w:val="1"/>
      <w:numFmt w:val="bullet"/>
      <w:lvlText w:val=""/>
      <w:lvlJc w:val="left"/>
      <w:pPr>
        <w:ind w:left="6120" w:hanging="360"/>
      </w:pPr>
      <w:rPr>
        <w:rFonts w:ascii="Wingdings" w:hAnsi="Wingdings" w:hint="default"/>
      </w:rPr>
    </w:lvl>
  </w:abstractNum>
  <w:abstractNum w:abstractNumId="34" w15:restartNumberingAfterBreak="0">
    <w:nsid w:val="7EFA231F"/>
    <w:multiLevelType w:val="hybridMultilevel"/>
    <w:tmpl w:val="0968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33"/>
  </w:num>
  <w:num w:numId="4">
    <w:abstractNumId w:val="1"/>
  </w:num>
  <w:num w:numId="5">
    <w:abstractNumId w:val="12"/>
  </w:num>
  <w:num w:numId="6">
    <w:abstractNumId w:val="18"/>
  </w:num>
  <w:num w:numId="7">
    <w:abstractNumId w:val="0"/>
  </w:num>
  <w:num w:numId="8">
    <w:abstractNumId w:val="26"/>
  </w:num>
  <w:num w:numId="9">
    <w:abstractNumId w:val="22"/>
  </w:num>
  <w:num w:numId="10">
    <w:abstractNumId w:val="3"/>
  </w:num>
  <w:num w:numId="11">
    <w:abstractNumId w:val="19"/>
  </w:num>
  <w:num w:numId="12">
    <w:abstractNumId w:val="28"/>
  </w:num>
  <w:num w:numId="13">
    <w:abstractNumId w:val="4"/>
  </w:num>
  <w:num w:numId="14">
    <w:abstractNumId w:val="8"/>
  </w:num>
  <w:num w:numId="15">
    <w:abstractNumId w:val="24"/>
  </w:num>
  <w:num w:numId="16">
    <w:abstractNumId w:val="23"/>
  </w:num>
  <w:num w:numId="17">
    <w:abstractNumId w:val="29"/>
  </w:num>
  <w:num w:numId="18">
    <w:abstractNumId w:val="21"/>
  </w:num>
  <w:num w:numId="19">
    <w:abstractNumId w:val="25"/>
  </w:num>
  <w:num w:numId="20">
    <w:abstractNumId w:val="11"/>
  </w:num>
  <w:num w:numId="21">
    <w:abstractNumId w:val="14"/>
  </w:num>
  <w:num w:numId="22">
    <w:abstractNumId w:val="17"/>
  </w:num>
  <w:num w:numId="23">
    <w:abstractNumId w:val="27"/>
  </w:num>
  <w:num w:numId="24">
    <w:abstractNumId w:val="6"/>
  </w:num>
  <w:num w:numId="25">
    <w:abstractNumId w:val="15"/>
  </w:num>
  <w:num w:numId="26">
    <w:abstractNumId w:val="20"/>
  </w:num>
  <w:num w:numId="27">
    <w:abstractNumId w:val="5"/>
  </w:num>
  <w:num w:numId="28">
    <w:abstractNumId w:val="34"/>
  </w:num>
  <w:num w:numId="29">
    <w:abstractNumId w:val="13"/>
  </w:num>
  <w:num w:numId="30">
    <w:abstractNumId w:val="2"/>
  </w:num>
  <w:num w:numId="31">
    <w:abstractNumId w:val="30"/>
  </w:num>
  <w:num w:numId="32">
    <w:abstractNumId w:val="16"/>
  </w:num>
  <w:num w:numId="33">
    <w:abstractNumId w:val="9"/>
  </w:num>
  <w:num w:numId="34">
    <w:abstractNumId w:val="10"/>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B3"/>
    <w:rsid w:val="0000069E"/>
    <w:rsid w:val="00001B1E"/>
    <w:rsid w:val="00006E9F"/>
    <w:rsid w:val="00015D94"/>
    <w:rsid w:val="000225EE"/>
    <w:rsid w:val="0002467B"/>
    <w:rsid w:val="000250D4"/>
    <w:rsid w:val="000352EB"/>
    <w:rsid w:val="000358BF"/>
    <w:rsid w:val="00041B64"/>
    <w:rsid w:val="0004380E"/>
    <w:rsid w:val="000448BA"/>
    <w:rsid w:val="000458A4"/>
    <w:rsid w:val="00045C3A"/>
    <w:rsid w:val="00047059"/>
    <w:rsid w:val="00047C65"/>
    <w:rsid w:val="00056915"/>
    <w:rsid w:val="00057368"/>
    <w:rsid w:val="00057F9B"/>
    <w:rsid w:val="000601CA"/>
    <w:rsid w:val="000633C6"/>
    <w:rsid w:val="0006535D"/>
    <w:rsid w:val="00072459"/>
    <w:rsid w:val="000737A6"/>
    <w:rsid w:val="00080170"/>
    <w:rsid w:val="00085FD0"/>
    <w:rsid w:val="000903B7"/>
    <w:rsid w:val="00093064"/>
    <w:rsid w:val="000949DF"/>
    <w:rsid w:val="00097267"/>
    <w:rsid w:val="000A3CCD"/>
    <w:rsid w:val="000B5DD7"/>
    <w:rsid w:val="000B6CBA"/>
    <w:rsid w:val="000C21A4"/>
    <w:rsid w:val="000D0B5D"/>
    <w:rsid w:val="000D0C5B"/>
    <w:rsid w:val="000D77FC"/>
    <w:rsid w:val="000E3272"/>
    <w:rsid w:val="000E358A"/>
    <w:rsid w:val="000F0BD9"/>
    <w:rsid w:val="000F245E"/>
    <w:rsid w:val="00116CCB"/>
    <w:rsid w:val="001251A9"/>
    <w:rsid w:val="00136870"/>
    <w:rsid w:val="00136EEB"/>
    <w:rsid w:val="0014094A"/>
    <w:rsid w:val="00140F51"/>
    <w:rsid w:val="00153B48"/>
    <w:rsid w:val="00160F22"/>
    <w:rsid w:val="001663AE"/>
    <w:rsid w:val="001737CD"/>
    <w:rsid w:val="00174518"/>
    <w:rsid w:val="0018032A"/>
    <w:rsid w:val="00180FCD"/>
    <w:rsid w:val="00181F6B"/>
    <w:rsid w:val="00184E72"/>
    <w:rsid w:val="00185BA5"/>
    <w:rsid w:val="00187DAA"/>
    <w:rsid w:val="00191979"/>
    <w:rsid w:val="001A14C9"/>
    <w:rsid w:val="001A2547"/>
    <w:rsid w:val="001A2F42"/>
    <w:rsid w:val="001B1443"/>
    <w:rsid w:val="001B14D7"/>
    <w:rsid w:val="001B2369"/>
    <w:rsid w:val="001B7180"/>
    <w:rsid w:val="001B7BCA"/>
    <w:rsid w:val="001B7CB4"/>
    <w:rsid w:val="001C3F4E"/>
    <w:rsid w:val="001C3F9E"/>
    <w:rsid w:val="001C59B2"/>
    <w:rsid w:val="001C71E2"/>
    <w:rsid w:val="001D0EC7"/>
    <w:rsid w:val="001D2C61"/>
    <w:rsid w:val="001E338F"/>
    <w:rsid w:val="001E437F"/>
    <w:rsid w:val="001E6801"/>
    <w:rsid w:val="001E748C"/>
    <w:rsid w:val="001F6998"/>
    <w:rsid w:val="0020756A"/>
    <w:rsid w:val="002102D5"/>
    <w:rsid w:val="00211299"/>
    <w:rsid w:val="0021748E"/>
    <w:rsid w:val="0021789C"/>
    <w:rsid w:val="00221198"/>
    <w:rsid w:val="002211D9"/>
    <w:rsid w:val="00226DD3"/>
    <w:rsid w:val="0023309D"/>
    <w:rsid w:val="002331E7"/>
    <w:rsid w:val="00234324"/>
    <w:rsid w:val="00240667"/>
    <w:rsid w:val="002412DE"/>
    <w:rsid w:val="00245C1A"/>
    <w:rsid w:val="002466DA"/>
    <w:rsid w:val="002503C0"/>
    <w:rsid w:val="002569F6"/>
    <w:rsid w:val="002577B6"/>
    <w:rsid w:val="00260E71"/>
    <w:rsid w:val="00263F6E"/>
    <w:rsid w:val="00273BD1"/>
    <w:rsid w:val="002756DC"/>
    <w:rsid w:val="00276961"/>
    <w:rsid w:val="00282378"/>
    <w:rsid w:val="00283B12"/>
    <w:rsid w:val="00286ED6"/>
    <w:rsid w:val="002901B6"/>
    <w:rsid w:val="0029570C"/>
    <w:rsid w:val="00295FD3"/>
    <w:rsid w:val="002966F3"/>
    <w:rsid w:val="002A0FFA"/>
    <w:rsid w:val="002B061E"/>
    <w:rsid w:val="002B1A30"/>
    <w:rsid w:val="002B2913"/>
    <w:rsid w:val="002B678E"/>
    <w:rsid w:val="002B721C"/>
    <w:rsid w:val="002C6C36"/>
    <w:rsid w:val="002D0EB1"/>
    <w:rsid w:val="002D14E1"/>
    <w:rsid w:val="002D5D44"/>
    <w:rsid w:val="002D7179"/>
    <w:rsid w:val="002E0820"/>
    <w:rsid w:val="002E21B1"/>
    <w:rsid w:val="002E2DC8"/>
    <w:rsid w:val="002E60A7"/>
    <w:rsid w:val="003048E3"/>
    <w:rsid w:val="0030548B"/>
    <w:rsid w:val="00306F82"/>
    <w:rsid w:val="00311937"/>
    <w:rsid w:val="00312F26"/>
    <w:rsid w:val="00323B06"/>
    <w:rsid w:val="00324012"/>
    <w:rsid w:val="00326D03"/>
    <w:rsid w:val="00327B6B"/>
    <w:rsid w:val="00330ACA"/>
    <w:rsid w:val="003315A4"/>
    <w:rsid w:val="003353C8"/>
    <w:rsid w:val="00346E3C"/>
    <w:rsid w:val="003509D9"/>
    <w:rsid w:val="0035148B"/>
    <w:rsid w:val="00352D9C"/>
    <w:rsid w:val="00356AD7"/>
    <w:rsid w:val="0035719C"/>
    <w:rsid w:val="00357EBA"/>
    <w:rsid w:val="00360F15"/>
    <w:rsid w:val="00362D20"/>
    <w:rsid w:val="00373E2B"/>
    <w:rsid w:val="00374550"/>
    <w:rsid w:val="003802E6"/>
    <w:rsid w:val="003827E0"/>
    <w:rsid w:val="0038376F"/>
    <w:rsid w:val="003844A9"/>
    <w:rsid w:val="003848CD"/>
    <w:rsid w:val="00390487"/>
    <w:rsid w:val="0039200E"/>
    <w:rsid w:val="00392B2B"/>
    <w:rsid w:val="003A32E1"/>
    <w:rsid w:val="003A39FA"/>
    <w:rsid w:val="003A6B45"/>
    <w:rsid w:val="003B1FC5"/>
    <w:rsid w:val="003B447F"/>
    <w:rsid w:val="003B4E85"/>
    <w:rsid w:val="003B5149"/>
    <w:rsid w:val="003C3D7D"/>
    <w:rsid w:val="003C4A5F"/>
    <w:rsid w:val="003C5E83"/>
    <w:rsid w:val="003D17CA"/>
    <w:rsid w:val="003D2E6E"/>
    <w:rsid w:val="003E3843"/>
    <w:rsid w:val="003E4D0D"/>
    <w:rsid w:val="003F1CD9"/>
    <w:rsid w:val="003F42C4"/>
    <w:rsid w:val="003F5E1B"/>
    <w:rsid w:val="00400642"/>
    <w:rsid w:val="004013AA"/>
    <w:rsid w:val="00410D64"/>
    <w:rsid w:val="004150F6"/>
    <w:rsid w:val="00415151"/>
    <w:rsid w:val="004163CA"/>
    <w:rsid w:val="004165E7"/>
    <w:rsid w:val="0041718D"/>
    <w:rsid w:val="004279EF"/>
    <w:rsid w:val="0043023D"/>
    <w:rsid w:val="00431304"/>
    <w:rsid w:val="00434369"/>
    <w:rsid w:val="0043640E"/>
    <w:rsid w:val="00437920"/>
    <w:rsid w:val="00437B6B"/>
    <w:rsid w:val="00447C24"/>
    <w:rsid w:val="00452EF0"/>
    <w:rsid w:val="00455FA2"/>
    <w:rsid w:val="004568A3"/>
    <w:rsid w:val="00457D02"/>
    <w:rsid w:val="00463BD1"/>
    <w:rsid w:val="00463ED2"/>
    <w:rsid w:val="00467CAF"/>
    <w:rsid w:val="004717EB"/>
    <w:rsid w:val="00473BF6"/>
    <w:rsid w:val="00474AF8"/>
    <w:rsid w:val="0047782C"/>
    <w:rsid w:val="004874D5"/>
    <w:rsid w:val="0049453C"/>
    <w:rsid w:val="004A43D8"/>
    <w:rsid w:val="004B2B66"/>
    <w:rsid w:val="004B34D4"/>
    <w:rsid w:val="004B4F52"/>
    <w:rsid w:val="004B68C6"/>
    <w:rsid w:val="004C11FC"/>
    <w:rsid w:val="004C3029"/>
    <w:rsid w:val="004C646D"/>
    <w:rsid w:val="004D0D28"/>
    <w:rsid w:val="004D48E2"/>
    <w:rsid w:val="004D52B1"/>
    <w:rsid w:val="004D6542"/>
    <w:rsid w:val="004F063C"/>
    <w:rsid w:val="004F2C34"/>
    <w:rsid w:val="004F468A"/>
    <w:rsid w:val="004F7C5D"/>
    <w:rsid w:val="00502945"/>
    <w:rsid w:val="005072BC"/>
    <w:rsid w:val="00507D9A"/>
    <w:rsid w:val="00521AB9"/>
    <w:rsid w:val="0052333D"/>
    <w:rsid w:val="00530FA2"/>
    <w:rsid w:val="005320F1"/>
    <w:rsid w:val="00532797"/>
    <w:rsid w:val="00532C3B"/>
    <w:rsid w:val="005339BE"/>
    <w:rsid w:val="00534108"/>
    <w:rsid w:val="00535BE4"/>
    <w:rsid w:val="0054187B"/>
    <w:rsid w:val="00545F6E"/>
    <w:rsid w:val="00547892"/>
    <w:rsid w:val="00547DF9"/>
    <w:rsid w:val="005517C1"/>
    <w:rsid w:val="005522B2"/>
    <w:rsid w:val="00552A22"/>
    <w:rsid w:val="005615A4"/>
    <w:rsid w:val="005625AF"/>
    <w:rsid w:val="0056591A"/>
    <w:rsid w:val="00571414"/>
    <w:rsid w:val="00571C0F"/>
    <w:rsid w:val="00573379"/>
    <w:rsid w:val="0057700D"/>
    <w:rsid w:val="00577085"/>
    <w:rsid w:val="00580B8A"/>
    <w:rsid w:val="00584E3B"/>
    <w:rsid w:val="00587010"/>
    <w:rsid w:val="0059198A"/>
    <w:rsid w:val="005969E1"/>
    <w:rsid w:val="00596A64"/>
    <w:rsid w:val="005A1C46"/>
    <w:rsid w:val="005A2B91"/>
    <w:rsid w:val="005A4F68"/>
    <w:rsid w:val="005A5180"/>
    <w:rsid w:val="005B12DD"/>
    <w:rsid w:val="005B2C23"/>
    <w:rsid w:val="005B7B18"/>
    <w:rsid w:val="005C15D1"/>
    <w:rsid w:val="005C427C"/>
    <w:rsid w:val="005C5367"/>
    <w:rsid w:val="005C5734"/>
    <w:rsid w:val="005C7A9A"/>
    <w:rsid w:val="005D3080"/>
    <w:rsid w:val="005E086C"/>
    <w:rsid w:val="005E11C9"/>
    <w:rsid w:val="005E676D"/>
    <w:rsid w:val="005E6CC0"/>
    <w:rsid w:val="005F06EC"/>
    <w:rsid w:val="005F2B1F"/>
    <w:rsid w:val="005F36A8"/>
    <w:rsid w:val="00601AE0"/>
    <w:rsid w:val="00611FFB"/>
    <w:rsid w:val="0061305A"/>
    <w:rsid w:val="006138D7"/>
    <w:rsid w:val="00620060"/>
    <w:rsid w:val="00620B22"/>
    <w:rsid w:val="00627797"/>
    <w:rsid w:val="00631178"/>
    <w:rsid w:val="0063413D"/>
    <w:rsid w:val="006421E0"/>
    <w:rsid w:val="00645340"/>
    <w:rsid w:val="00651B07"/>
    <w:rsid w:val="006555D0"/>
    <w:rsid w:val="00661100"/>
    <w:rsid w:val="00674AA8"/>
    <w:rsid w:val="00674BD4"/>
    <w:rsid w:val="00676457"/>
    <w:rsid w:val="00677B03"/>
    <w:rsid w:val="006802F8"/>
    <w:rsid w:val="00687B32"/>
    <w:rsid w:val="00687E46"/>
    <w:rsid w:val="00690B25"/>
    <w:rsid w:val="006927A6"/>
    <w:rsid w:val="006931F0"/>
    <w:rsid w:val="006935FF"/>
    <w:rsid w:val="00693B6A"/>
    <w:rsid w:val="00695D44"/>
    <w:rsid w:val="006A0FCF"/>
    <w:rsid w:val="006A2C57"/>
    <w:rsid w:val="006A4AE9"/>
    <w:rsid w:val="006B4C57"/>
    <w:rsid w:val="006C206D"/>
    <w:rsid w:val="006C3803"/>
    <w:rsid w:val="006C4E8F"/>
    <w:rsid w:val="006C6039"/>
    <w:rsid w:val="006C6F96"/>
    <w:rsid w:val="006C7154"/>
    <w:rsid w:val="006D005C"/>
    <w:rsid w:val="006D10BE"/>
    <w:rsid w:val="006D3843"/>
    <w:rsid w:val="006D3CED"/>
    <w:rsid w:val="006D678E"/>
    <w:rsid w:val="006E0F8B"/>
    <w:rsid w:val="006E11D8"/>
    <w:rsid w:val="006F4574"/>
    <w:rsid w:val="00702360"/>
    <w:rsid w:val="007053CD"/>
    <w:rsid w:val="00711DDB"/>
    <w:rsid w:val="00711E3F"/>
    <w:rsid w:val="00712D07"/>
    <w:rsid w:val="00715892"/>
    <w:rsid w:val="00723721"/>
    <w:rsid w:val="007250A5"/>
    <w:rsid w:val="0072737D"/>
    <w:rsid w:val="0073604E"/>
    <w:rsid w:val="00743333"/>
    <w:rsid w:val="007517B3"/>
    <w:rsid w:val="007540B3"/>
    <w:rsid w:val="007548BC"/>
    <w:rsid w:val="00763041"/>
    <w:rsid w:val="00770E6D"/>
    <w:rsid w:val="00773287"/>
    <w:rsid w:val="0078210E"/>
    <w:rsid w:val="00782E66"/>
    <w:rsid w:val="00787F43"/>
    <w:rsid w:val="00791B03"/>
    <w:rsid w:val="00794982"/>
    <w:rsid w:val="00795EA9"/>
    <w:rsid w:val="00797722"/>
    <w:rsid w:val="007A0B52"/>
    <w:rsid w:val="007A3DDB"/>
    <w:rsid w:val="007A4F81"/>
    <w:rsid w:val="007A57B7"/>
    <w:rsid w:val="007A6316"/>
    <w:rsid w:val="007A680E"/>
    <w:rsid w:val="007A77FC"/>
    <w:rsid w:val="007B0FD4"/>
    <w:rsid w:val="007B6460"/>
    <w:rsid w:val="007C28CE"/>
    <w:rsid w:val="007D6291"/>
    <w:rsid w:val="007E0AB5"/>
    <w:rsid w:val="007E1184"/>
    <w:rsid w:val="007E2C8A"/>
    <w:rsid w:val="007F0D07"/>
    <w:rsid w:val="007F5D74"/>
    <w:rsid w:val="00803478"/>
    <w:rsid w:val="00811E40"/>
    <w:rsid w:val="008172D0"/>
    <w:rsid w:val="00823B46"/>
    <w:rsid w:val="008259DB"/>
    <w:rsid w:val="00830514"/>
    <w:rsid w:val="0083508C"/>
    <w:rsid w:val="00837819"/>
    <w:rsid w:val="00846C77"/>
    <w:rsid w:val="008507A4"/>
    <w:rsid w:val="00852864"/>
    <w:rsid w:val="00853E12"/>
    <w:rsid w:val="00855F81"/>
    <w:rsid w:val="00856363"/>
    <w:rsid w:val="00856DBB"/>
    <w:rsid w:val="008571C5"/>
    <w:rsid w:val="0085781A"/>
    <w:rsid w:val="00860622"/>
    <w:rsid w:val="008617E6"/>
    <w:rsid w:val="008626CC"/>
    <w:rsid w:val="0086270A"/>
    <w:rsid w:val="0086519F"/>
    <w:rsid w:val="00865566"/>
    <w:rsid w:val="00865F73"/>
    <w:rsid w:val="0087434B"/>
    <w:rsid w:val="00877BB6"/>
    <w:rsid w:val="00881C9F"/>
    <w:rsid w:val="00885D0D"/>
    <w:rsid w:val="00886250"/>
    <w:rsid w:val="00886BCC"/>
    <w:rsid w:val="00893A63"/>
    <w:rsid w:val="00894041"/>
    <w:rsid w:val="008A11A8"/>
    <w:rsid w:val="008A2A56"/>
    <w:rsid w:val="008A39AE"/>
    <w:rsid w:val="008A5DC8"/>
    <w:rsid w:val="008A62C3"/>
    <w:rsid w:val="008A6DF0"/>
    <w:rsid w:val="008B04B8"/>
    <w:rsid w:val="008B35E9"/>
    <w:rsid w:val="008B73ED"/>
    <w:rsid w:val="008C1E63"/>
    <w:rsid w:val="008C2C04"/>
    <w:rsid w:val="008C64DF"/>
    <w:rsid w:val="008D0575"/>
    <w:rsid w:val="008D0771"/>
    <w:rsid w:val="008D1C81"/>
    <w:rsid w:val="008D4688"/>
    <w:rsid w:val="008E0AA5"/>
    <w:rsid w:val="008E16DF"/>
    <w:rsid w:val="008E5070"/>
    <w:rsid w:val="008E77BA"/>
    <w:rsid w:val="008F1690"/>
    <w:rsid w:val="008F38D4"/>
    <w:rsid w:val="008F4203"/>
    <w:rsid w:val="008F651D"/>
    <w:rsid w:val="008F6A24"/>
    <w:rsid w:val="008F769C"/>
    <w:rsid w:val="0090739C"/>
    <w:rsid w:val="00911EA2"/>
    <w:rsid w:val="009159E2"/>
    <w:rsid w:val="00921EC3"/>
    <w:rsid w:val="00921F73"/>
    <w:rsid w:val="00922CA1"/>
    <w:rsid w:val="009263DD"/>
    <w:rsid w:val="00927AB1"/>
    <w:rsid w:val="00937EA5"/>
    <w:rsid w:val="00940445"/>
    <w:rsid w:val="009407C9"/>
    <w:rsid w:val="009461C0"/>
    <w:rsid w:val="009524B3"/>
    <w:rsid w:val="00956643"/>
    <w:rsid w:val="009570C9"/>
    <w:rsid w:val="00957B64"/>
    <w:rsid w:val="009619ED"/>
    <w:rsid w:val="00962351"/>
    <w:rsid w:val="0096484D"/>
    <w:rsid w:val="009657E0"/>
    <w:rsid w:val="00966DD8"/>
    <w:rsid w:val="00972460"/>
    <w:rsid w:val="00977DAB"/>
    <w:rsid w:val="0098260F"/>
    <w:rsid w:val="00985DFA"/>
    <w:rsid w:val="0099369E"/>
    <w:rsid w:val="00994D34"/>
    <w:rsid w:val="00996EBB"/>
    <w:rsid w:val="009A009F"/>
    <w:rsid w:val="009B3673"/>
    <w:rsid w:val="009B594A"/>
    <w:rsid w:val="009C4787"/>
    <w:rsid w:val="009C58CB"/>
    <w:rsid w:val="009C6453"/>
    <w:rsid w:val="009C78F3"/>
    <w:rsid w:val="009D2293"/>
    <w:rsid w:val="009D3E03"/>
    <w:rsid w:val="009D703E"/>
    <w:rsid w:val="009D786E"/>
    <w:rsid w:val="009E016A"/>
    <w:rsid w:val="009E3D51"/>
    <w:rsid w:val="009E554C"/>
    <w:rsid w:val="009F07A2"/>
    <w:rsid w:val="009F38E6"/>
    <w:rsid w:val="00A01E91"/>
    <w:rsid w:val="00A069D0"/>
    <w:rsid w:val="00A06F2F"/>
    <w:rsid w:val="00A076F8"/>
    <w:rsid w:val="00A102AF"/>
    <w:rsid w:val="00A122E2"/>
    <w:rsid w:val="00A124BA"/>
    <w:rsid w:val="00A160C0"/>
    <w:rsid w:val="00A2126F"/>
    <w:rsid w:val="00A2156F"/>
    <w:rsid w:val="00A26E1A"/>
    <w:rsid w:val="00A3548E"/>
    <w:rsid w:val="00A40119"/>
    <w:rsid w:val="00A41FD3"/>
    <w:rsid w:val="00A532C1"/>
    <w:rsid w:val="00A5392B"/>
    <w:rsid w:val="00A53FA3"/>
    <w:rsid w:val="00A628AE"/>
    <w:rsid w:val="00A63789"/>
    <w:rsid w:val="00A64B29"/>
    <w:rsid w:val="00A6713F"/>
    <w:rsid w:val="00A67E0E"/>
    <w:rsid w:val="00A713CF"/>
    <w:rsid w:val="00A75EBF"/>
    <w:rsid w:val="00A76165"/>
    <w:rsid w:val="00A8001E"/>
    <w:rsid w:val="00A81698"/>
    <w:rsid w:val="00A85D3F"/>
    <w:rsid w:val="00A85FFD"/>
    <w:rsid w:val="00A86865"/>
    <w:rsid w:val="00A90F43"/>
    <w:rsid w:val="00A925FA"/>
    <w:rsid w:val="00AB14B8"/>
    <w:rsid w:val="00AC068A"/>
    <w:rsid w:val="00AC42C6"/>
    <w:rsid w:val="00AC5DD6"/>
    <w:rsid w:val="00AC78FD"/>
    <w:rsid w:val="00AD1AD1"/>
    <w:rsid w:val="00AD3E4D"/>
    <w:rsid w:val="00AE5780"/>
    <w:rsid w:val="00AE584F"/>
    <w:rsid w:val="00AE5E43"/>
    <w:rsid w:val="00AF250F"/>
    <w:rsid w:val="00AF5821"/>
    <w:rsid w:val="00AF64AA"/>
    <w:rsid w:val="00AF7431"/>
    <w:rsid w:val="00B00D3B"/>
    <w:rsid w:val="00B0325B"/>
    <w:rsid w:val="00B07E94"/>
    <w:rsid w:val="00B15E14"/>
    <w:rsid w:val="00B1779F"/>
    <w:rsid w:val="00B23546"/>
    <w:rsid w:val="00B239D1"/>
    <w:rsid w:val="00B246E8"/>
    <w:rsid w:val="00B31350"/>
    <w:rsid w:val="00B3378B"/>
    <w:rsid w:val="00B33801"/>
    <w:rsid w:val="00B42025"/>
    <w:rsid w:val="00B423E0"/>
    <w:rsid w:val="00B4456D"/>
    <w:rsid w:val="00B455EC"/>
    <w:rsid w:val="00B47371"/>
    <w:rsid w:val="00B47417"/>
    <w:rsid w:val="00B50A29"/>
    <w:rsid w:val="00B60415"/>
    <w:rsid w:val="00B65473"/>
    <w:rsid w:val="00B72E99"/>
    <w:rsid w:val="00B84C4F"/>
    <w:rsid w:val="00B87E3C"/>
    <w:rsid w:val="00B90813"/>
    <w:rsid w:val="00B95CD8"/>
    <w:rsid w:val="00B97C8A"/>
    <w:rsid w:val="00BA0BC4"/>
    <w:rsid w:val="00BA121A"/>
    <w:rsid w:val="00BA58D8"/>
    <w:rsid w:val="00BA5B89"/>
    <w:rsid w:val="00BA6262"/>
    <w:rsid w:val="00BA6889"/>
    <w:rsid w:val="00BB2FBA"/>
    <w:rsid w:val="00BB7998"/>
    <w:rsid w:val="00BC09D1"/>
    <w:rsid w:val="00BC2517"/>
    <w:rsid w:val="00BC3A3B"/>
    <w:rsid w:val="00BC7D3F"/>
    <w:rsid w:val="00BD44AD"/>
    <w:rsid w:val="00BD7463"/>
    <w:rsid w:val="00BE0B89"/>
    <w:rsid w:val="00BE1D14"/>
    <w:rsid w:val="00BE2E67"/>
    <w:rsid w:val="00BE391C"/>
    <w:rsid w:val="00BE3D15"/>
    <w:rsid w:val="00BE597F"/>
    <w:rsid w:val="00BE5AA2"/>
    <w:rsid w:val="00BF2E48"/>
    <w:rsid w:val="00BF334F"/>
    <w:rsid w:val="00BF48E9"/>
    <w:rsid w:val="00BF5208"/>
    <w:rsid w:val="00C05EFC"/>
    <w:rsid w:val="00C14751"/>
    <w:rsid w:val="00C17FC3"/>
    <w:rsid w:val="00C274D9"/>
    <w:rsid w:val="00C3144F"/>
    <w:rsid w:val="00C4337F"/>
    <w:rsid w:val="00C436F7"/>
    <w:rsid w:val="00C44104"/>
    <w:rsid w:val="00C53BBD"/>
    <w:rsid w:val="00C55A96"/>
    <w:rsid w:val="00C66127"/>
    <w:rsid w:val="00C66BAB"/>
    <w:rsid w:val="00C67885"/>
    <w:rsid w:val="00C70194"/>
    <w:rsid w:val="00C71B9D"/>
    <w:rsid w:val="00C75FCB"/>
    <w:rsid w:val="00C76869"/>
    <w:rsid w:val="00C80AF5"/>
    <w:rsid w:val="00C81412"/>
    <w:rsid w:val="00C81C35"/>
    <w:rsid w:val="00C82005"/>
    <w:rsid w:val="00C82316"/>
    <w:rsid w:val="00C82D4E"/>
    <w:rsid w:val="00C912A2"/>
    <w:rsid w:val="00C92EF4"/>
    <w:rsid w:val="00C96665"/>
    <w:rsid w:val="00C97691"/>
    <w:rsid w:val="00CA0B1D"/>
    <w:rsid w:val="00CA3E6A"/>
    <w:rsid w:val="00CB7AAB"/>
    <w:rsid w:val="00CC0D48"/>
    <w:rsid w:val="00CC1F35"/>
    <w:rsid w:val="00CC5D07"/>
    <w:rsid w:val="00CD2856"/>
    <w:rsid w:val="00CD29BA"/>
    <w:rsid w:val="00CD5F61"/>
    <w:rsid w:val="00CD7C7A"/>
    <w:rsid w:val="00CE079D"/>
    <w:rsid w:val="00CE190B"/>
    <w:rsid w:val="00CE1E24"/>
    <w:rsid w:val="00CE65F7"/>
    <w:rsid w:val="00CE7DE2"/>
    <w:rsid w:val="00CF6498"/>
    <w:rsid w:val="00D016D3"/>
    <w:rsid w:val="00D0652E"/>
    <w:rsid w:val="00D1441F"/>
    <w:rsid w:val="00D14443"/>
    <w:rsid w:val="00D212AC"/>
    <w:rsid w:val="00D240D5"/>
    <w:rsid w:val="00D25A77"/>
    <w:rsid w:val="00D33D43"/>
    <w:rsid w:val="00D35F5E"/>
    <w:rsid w:val="00D412DA"/>
    <w:rsid w:val="00D43286"/>
    <w:rsid w:val="00D44CAA"/>
    <w:rsid w:val="00D44DA0"/>
    <w:rsid w:val="00D45428"/>
    <w:rsid w:val="00D54AAB"/>
    <w:rsid w:val="00D54B5B"/>
    <w:rsid w:val="00D56568"/>
    <w:rsid w:val="00D579BC"/>
    <w:rsid w:val="00D608F5"/>
    <w:rsid w:val="00D64D5E"/>
    <w:rsid w:val="00D67788"/>
    <w:rsid w:val="00D70389"/>
    <w:rsid w:val="00D82C64"/>
    <w:rsid w:val="00D83509"/>
    <w:rsid w:val="00D84D9F"/>
    <w:rsid w:val="00D8752B"/>
    <w:rsid w:val="00D901D4"/>
    <w:rsid w:val="00D939B6"/>
    <w:rsid w:val="00DA15FA"/>
    <w:rsid w:val="00DA58B7"/>
    <w:rsid w:val="00DA637B"/>
    <w:rsid w:val="00DB0C29"/>
    <w:rsid w:val="00DB16C0"/>
    <w:rsid w:val="00DB2C31"/>
    <w:rsid w:val="00DB2D29"/>
    <w:rsid w:val="00DB4DC8"/>
    <w:rsid w:val="00DB7C75"/>
    <w:rsid w:val="00DB7FF9"/>
    <w:rsid w:val="00DC006F"/>
    <w:rsid w:val="00DC00EF"/>
    <w:rsid w:val="00DC0B43"/>
    <w:rsid w:val="00DC4C8B"/>
    <w:rsid w:val="00DC7BB1"/>
    <w:rsid w:val="00DC7FDC"/>
    <w:rsid w:val="00DD64C4"/>
    <w:rsid w:val="00DE1978"/>
    <w:rsid w:val="00DE390C"/>
    <w:rsid w:val="00DE6A8F"/>
    <w:rsid w:val="00DE79B4"/>
    <w:rsid w:val="00DF00FA"/>
    <w:rsid w:val="00DF366E"/>
    <w:rsid w:val="00DF374F"/>
    <w:rsid w:val="00DF5F8D"/>
    <w:rsid w:val="00DF691D"/>
    <w:rsid w:val="00DF778B"/>
    <w:rsid w:val="00E02A6C"/>
    <w:rsid w:val="00E069D7"/>
    <w:rsid w:val="00E11269"/>
    <w:rsid w:val="00E115D3"/>
    <w:rsid w:val="00E1174E"/>
    <w:rsid w:val="00E14AFA"/>
    <w:rsid w:val="00E14B7D"/>
    <w:rsid w:val="00E14BAB"/>
    <w:rsid w:val="00E16337"/>
    <w:rsid w:val="00E203C8"/>
    <w:rsid w:val="00E21C8C"/>
    <w:rsid w:val="00E25B80"/>
    <w:rsid w:val="00E261B5"/>
    <w:rsid w:val="00E270D4"/>
    <w:rsid w:val="00E308AC"/>
    <w:rsid w:val="00E320B8"/>
    <w:rsid w:val="00E35FEE"/>
    <w:rsid w:val="00E42108"/>
    <w:rsid w:val="00E442ED"/>
    <w:rsid w:val="00E44B94"/>
    <w:rsid w:val="00E51465"/>
    <w:rsid w:val="00E52EF8"/>
    <w:rsid w:val="00E57B27"/>
    <w:rsid w:val="00E57C6F"/>
    <w:rsid w:val="00E60063"/>
    <w:rsid w:val="00E71DEA"/>
    <w:rsid w:val="00E807C2"/>
    <w:rsid w:val="00E818CA"/>
    <w:rsid w:val="00E82625"/>
    <w:rsid w:val="00E856CC"/>
    <w:rsid w:val="00E86159"/>
    <w:rsid w:val="00E9107F"/>
    <w:rsid w:val="00E91767"/>
    <w:rsid w:val="00E94A22"/>
    <w:rsid w:val="00E957AD"/>
    <w:rsid w:val="00E95F76"/>
    <w:rsid w:val="00EA0090"/>
    <w:rsid w:val="00EA03C2"/>
    <w:rsid w:val="00EA62AC"/>
    <w:rsid w:val="00EB5087"/>
    <w:rsid w:val="00EC3A42"/>
    <w:rsid w:val="00EC415C"/>
    <w:rsid w:val="00EC6183"/>
    <w:rsid w:val="00EC7057"/>
    <w:rsid w:val="00EC7BFD"/>
    <w:rsid w:val="00ED0D17"/>
    <w:rsid w:val="00EE0E1C"/>
    <w:rsid w:val="00EE31A3"/>
    <w:rsid w:val="00EF3132"/>
    <w:rsid w:val="00EF3BA6"/>
    <w:rsid w:val="00EF47DA"/>
    <w:rsid w:val="00EF5B37"/>
    <w:rsid w:val="00F05643"/>
    <w:rsid w:val="00F07F0D"/>
    <w:rsid w:val="00F172BF"/>
    <w:rsid w:val="00F2281C"/>
    <w:rsid w:val="00F32464"/>
    <w:rsid w:val="00F32916"/>
    <w:rsid w:val="00F34D92"/>
    <w:rsid w:val="00F52DD4"/>
    <w:rsid w:val="00F53CF2"/>
    <w:rsid w:val="00F62CA3"/>
    <w:rsid w:val="00F667EF"/>
    <w:rsid w:val="00F67985"/>
    <w:rsid w:val="00F75E50"/>
    <w:rsid w:val="00F76C07"/>
    <w:rsid w:val="00F86DCC"/>
    <w:rsid w:val="00F90E51"/>
    <w:rsid w:val="00F925C7"/>
    <w:rsid w:val="00F94C98"/>
    <w:rsid w:val="00F9652D"/>
    <w:rsid w:val="00F967B1"/>
    <w:rsid w:val="00FA2AE0"/>
    <w:rsid w:val="00FA352D"/>
    <w:rsid w:val="00FB7440"/>
    <w:rsid w:val="00FB76D0"/>
    <w:rsid w:val="00FC500B"/>
    <w:rsid w:val="00FC5541"/>
    <w:rsid w:val="00FD12AF"/>
    <w:rsid w:val="00FD4756"/>
    <w:rsid w:val="00FD5190"/>
    <w:rsid w:val="00FD54B0"/>
    <w:rsid w:val="00FD6A71"/>
    <w:rsid w:val="00FF1CED"/>
    <w:rsid w:val="00FF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A4A4EE8"/>
  <w15:chartTrackingRefBased/>
  <w15:docId w15:val="{4C3138F2-688B-46AC-BEFA-F323594F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C7D3F"/>
    <w:rPr>
      <w:rFonts w:ascii="Calibri" w:hAnsi="Calibri" w:cs="Calibri"/>
      <w:sz w:val="24"/>
      <w:szCs w:val="24"/>
      <w:lang w:eastAsia="en-US"/>
    </w:rPr>
  </w:style>
  <w:style w:type="paragraph" w:styleId="Heading1">
    <w:name w:val="heading 1"/>
    <w:basedOn w:val="Normal"/>
    <w:next w:val="Normal"/>
    <w:qFormat/>
    <w:rsid w:val="00BC7D3F"/>
    <w:pPr>
      <w:outlineLvl w:val="0"/>
    </w:pPr>
    <w:rPr>
      <w:b/>
      <w:color w:val="002060"/>
      <w:sz w:val="32"/>
      <w:szCs w:val="32"/>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spacing w:after="2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BodyText">
    <w:name w:val="Body Text"/>
    <w:basedOn w:val="Normal"/>
    <w:pPr>
      <w:spacing w:after="20"/>
    </w:pPr>
    <w:rPr>
      <w:spacing w:val="-6"/>
      <w:sz w:val="15"/>
    </w:rPr>
  </w:style>
  <w:style w:type="paragraph" w:styleId="BalloonText">
    <w:name w:val="Balloon Text"/>
    <w:basedOn w:val="Normal"/>
    <w:semiHidden/>
    <w:rsid w:val="006C6F96"/>
    <w:rPr>
      <w:rFonts w:ascii="Tahoma" w:hAnsi="Tahoma" w:cs="Tahoma"/>
      <w:sz w:val="16"/>
      <w:szCs w:val="16"/>
    </w:rPr>
  </w:style>
  <w:style w:type="character" w:customStyle="1" w:styleId="jhows">
    <w:name w:val="jhows"/>
    <w:semiHidden/>
    <w:rsid w:val="0096484D"/>
    <w:rPr>
      <w:rFonts w:ascii="Arial" w:hAnsi="Arial" w:cs="Arial"/>
      <w:color w:val="000080"/>
      <w:sz w:val="20"/>
      <w:szCs w:val="20"/>
    </w:rPr>
  </w:style>
  <w:style w:type="character" w:styleId="Hyperlink">
    <w:name w:val="Hyperlink"/>
    <w:uiPriority w:val="99"/>
    <w:rsid w:val="00357EBA"/>
    <w:rPr>
      <w:color w:val="0000FF"/>
      <w:u w:val="single"/>
    </w:rPr>
  </w:style>
  <w:style w:type="character" w:customStyle="1" w:styleId="street-address">
    <w:name w:val="street-address"/>
    <w:basedOn w:val="DefaultParagraphFont"/>
    <w:rsid w:val="000E358A"/>
  </w:style>
  <w:style w:type="character" w:customStyle="1" w:styleId="locality">
    <w:name w:val="locality"/>
    <w:basedOn w:val="DefaultParagraphFont"/>
    <w:rsid w:val="000E358A"/>
  </w:style>
  <w:style w:type="character" w:customStyle="1" w:styleId="country-name">
    <w:name w:val="country-name"/>
    <w:basedOn w:val="DefaultParagraphFont"/>
    <w:rsid w:val="000E358A"/>
  </w:style>
  <w:style w:type="paragraph" w:styleId="PlainText">
    <w:name w:val="Plain Text"/>
    <w:basedOn w:val="Normal"/>
    <w:rsid w:val="00F34D92"/>
    <w:rPr>
      <w:rFonts w:ascii="Courier New" w:hAnsi="Courier New" w:cs="Courier New"/>
      <w:sz w:val="20"/>
      <w:lang w:eastAsia="en-GB"/>
    </w:rPr>
  </w:style>
  <w:style w:type="character" w:customStyle="1" w:styleId="st">
    <w:name w:val="st"/>
    <w:rsid w:val="00770E6D"/>
  </w:style>
  <w:style w:type="paragraph" w:customStyle="1" w:styleId="Default">
    <w:name w:val="Default"/>
    <w:rsid w:val="00D43286"/>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27797"/>
    <w:rPr>
      <w:rFonts w:ascii="Arial" w:hAnsi="Arial"/>
      <w:sz w:val="22"/>
      <w:lang w:eastAsia="en-US"/>
    </w:rPr>
  </w:style>
  <w:style w:type="character" w:customStyle="1" w:styleId="HeaderChar">
    <w:name w:val="Header Char"/>
    <w:link w:val="Header"/>
    <w:rsid w:val="00BC7D3F"/>
    <w:rPr>
      <w:rFonts w:ascii="Arial" w:hAnsi="Arial"/>
      <w:sz w:val="22"/>
      <w:lang w:eastAsia="en-US"/>
    </w:rPr>
  </w:style>
  <w:style w:type="table" w:styleId="TableGrid">
    <w:name w:val="Table Grid"/>
    <w:basedOn w:val="TableNormal"/>
    <w:rsid w:val="00BC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73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Indent2">
    <w:name w:val="Body Text Indent 2"/>
    <w:basedOn w:val="Normal"/>
    <w:link w:val="BodyTextIndent2Char"/>
    <w:rsid w:val="00881C9F"/>
    <w:pPr>
      <w:spacing w:after="120" w:line="480" w:lineRule="auto"/>
      <w:ind w:left="283"/>
    </w:pPr>
  </w:style>
  <w:style w:type="character" w:customStyle="1" w:styleId="BodyTextIndent2Char">
    <w:name w:val="Body Text Indent 2 Char"/>
    <w:link w:val="BodyTextIndent2"/>
    <w:rsid w:val="00881C9F"/>
    <w:rPr>
      <w:rFonts w:ascii="Calibri" w:hAnsi="Calibri" w:cs="Calibri"/>
      <w:sz w:val="24"/>
      <w:szCs w:val="24"/>
      <w:lang w:eastAsia="en-US"/>
    </w:rPr>
  </w:style>
  <w:style w:type="paragraph" w:styleId="ListParagraph">
    <w:name w:val="List Paragraph"/>
    <w:basedOn w:val="Normal"/>
    <w:link w:val="ListParagraphChar"/>
    <w:uiPriority w:val="34"/>
    <w:qFormat/>
    <w:rsid w:val="00881C9F"/>
    <w:pPr>
      <w:ind w:left="720"/>
    </w:pPr>
    <w:rPr>
      <w:rFonts w:ascii="Times New Roman" w:hAnsi="Times New Roman" w:cs="Times New Roman"/>
      <w:sz w:val="20"/>
      <w:szCs w:val="20"/>
      <w:lang w:eastAsia="en-GB"/>
    </w:rPr>
  </w:style>
  <w:style w:type="character" w:customStyle="1" w:styleId="ListParagraphChar">
    <w:name w:val="List Paragraph Char"/>
    <w:link w:val="ListParagraph"/>
    <w:uiPriority w:val="34"/>
    <w:locked/>
    <w:rsid w:val="00881C9F"/>
  </w:style>
  <w:style w:type="paragraph" w:customStyle="1" w:styleId="GrafficaBody2">
    <w:name w:val="Graffica Body 2"/>
    <w:basedOn w:val="Normal"/>
    <w:rsid w:val="004C646D"/>
    <w:pPr>
      <w:numPr>
        <w:ilvl w:val="5"/>
        <w:numId w:val="2"/>
      </w:numPr>
      <w:spacing w:after="120" w:line="276" w:lineRule="auto"/>
      <w:jc w:val="both"/>
    </w:pPr>
    <w:rPr>
      <w:rFonts w:ascii="Arial" w:eastAsia="Calibri" w:hAnsi="Arial" w:cs="Arial"/>
      <w:sz w:val="22"/>
      <w:szCs w:val="22"/>
      <w:lang w:eastAsia="en-GB"/>
    </w:rPr>
  </w:style>
  <w:style w:type="paragraph" w:customStyle="1" w:styleId="GrafficaHeading1">
    <w:name w:val="Graffica Heading 1"/>
    <w:basedOn w:val="Normal"/>
    <w:rsid w:val="004C646D"/>
    <w:pPr>
      <w:keepNext/>
      <w:pageBreakBefore/>
      <w:numPr>
        <w:numId w:val="2"/>
      </w:numPr>
      <w:spacing w:after="60" w:line="276" w:lineRule="auto"/>
      <w:ind w:left="0" w:firstLine="0"/>
    </w:pPr>
    <w:rPr>
      <w:rFonts w:ascii="Arial" w:eastAsia="Calibri" w:hAnsi="Arial" w:cs="Arial"/>
      <w:b/>
      <w:bCs/>
      <w:caps/>
      <w:sz w:val="22"/>
      <w:szCs w:val="22"/>
      <w:lang w:eastAsia="en-GB"/>
    </w:rPr>
  </w:style>
  <w:style w:type="paragraph" w:customStyle="1" w:styleId="GrafficaBody3">
    <w:name w:val="Graffica Body 3"/>
    <w:basedOn w:val="Normal"/>
    <w:rsid w:val="004C646D"/>
    <w:pPr>
      <w:numPr>
        <w:ilvl w:val="6"/>
        <w:numId w:val="2"/>
      </w:numPr>
      <w:spacing w:after="240" w:line="276" w:lineRule="auto"/>
      <w:jc w:val="both"/>
    </w:pPr>
    <w:rPr>
      <w:rFonts w:ascii="Arial" w:eastAsia="Calibri" w:hAnsi="Arial" w:cs="Arial"/>
      <w:sz w:val="22"/>
      <w:szCs w:val="22"/>
      <w:lang w:eastAsia="en-GB"/>
    </w:rPr>
  </w:style>
  <w:style w:type="paragraph" w:customStyle="1" w:styleId="GrafficaHeading2">
    <w:name w:val="Graffica Heading 2"/>
    <w:basedOn w:val="Normal"/>
    <w:rsid w:val="004C646D"/>
    <w:pPr>
      <w:keepNext/>
      <w:numPr>
        <w:ilvl w:val="1"/>
        <w:numId w:val="2"/>
      </w:numPr>
      <w:spacing w:after="60" w:line="276" w:lineRule="auto"/>
    </w:pPr>
    <w:rPr>
      <w:rFonts w:ascii="Arial" w:eastAsia="Calibri" w:hAnsi="Arial" w:cs="Arial"/>
      <w:caps/>
      <w:sz w:val="22"/>
      <w:szCs w:val="22"/>
      <w:lang w:eastAsia="en-GB"/>
    </w:rPr>
  </w:style>
  <w:style w:type="paragraph" w:customStyle="1" w:styleId="GrafficaBody4">
    <w:name w:val="Graffica Body 4"/>
    <w:basedOn w:val="Normal"/>
    <w:rsid w:val="004C646D"/>
    <w:pPr>
      <w:numPr>
        <w:ilvl w:val="7"/>
        <w:numId w:val="2"/>
      </w:numPr>
      <w:spacing w:after="240" w:line="276" w:lineRule="auto"/>
      <w:jc w:val="both"/>
    </w:pPr>
    <w:rPr>
      <w:rFonts w:ascii="Arial" w:eastAsia="Calibri" w:hAnsi="Arial" w:cs="Arial"/>
      <w:sz w:val="22"/>
      <w:szCs w:val="22"/>
      <w:lang w:eastAsia="en-GB"/>
    </w:rPr>
  </w:style>
  <w:style w:type="paragraph" w:customStyle="1" w:styleId="GrafficaHeading3">
    <w:name w:val="Graffica Heading 3"/>
    <w:basedOn w:val="Normal"/>
    <w:rsid w:val="004C646D"/>
    <w:pPr>
      <w:keepNext/>
      <w:numPr>
        <w:ilvl w:val="2"/>
        <w:numId w:val="2"/>
      </w:numPr>
      <w:spacing w:after="60" w:line="276" w:lineRule="auto"/>
      <w:ind w:left="1724"/>
    </w:pPr>
    <w:rPr>
      <w:rFonts w:ascii="Arial" w:eastAsia="Calibri" w:hAnsi="Arial" w:cs="Arial"/>
      <w:b/>
      <w:bCs/>
      <w:sz w:val="22"/>
      <w:szCs w:val="22"/>
      <w:lang w:eastAsia="en-GB"/>
    </w:rPr>
  </w:style>
  <w:style w:type="paragraph" w:customStyle="1" w:styleId="GrafficaBody5">
    <w:name w:val="Graffica Body 5"/>
    <w:basedOn w:val="Normal"/>
    <w:rsid w:val="004C646D"/>
    <w:pPr>
      <w:numPr>
        <w:ilvl w:val="8"/>
        <w:numId w:val="2"/>
      </w:numPr>
      <w:spacing w:after="240" w:line="276" w:lineRule="auto"/>
      <w:jc w:val="both"/>
    </w:pPr>
    <w:rPr>
      <w:rFonts w:ascii="Arial" w:eastAsia="Calibri" w:hAnsi="Arial" w:cs="Arial"/>
      <w:sz w:val="22"/>
      <w:szCs w:val="22"/>
      <w:lang w:eastAsia="en-GB"/>
    </w:rPr>
  </w:style>
  <w:style w:type="paragraph" w:customStyle="1" w:styleId="GrafficaHeading4">
    <w:name w:val="Graffica Heading 4"/>
    <w:basedOn w:val="Normal"/>
    <w:rsid w:val="004C646D"/>
    <w:pPr>
      <w:keepNext/>
      <w:numPr>
        <w:ilvl w:val="3"/>
        <w:numId w:val="2"/>
      </w:numPr>
      <w:spacing w:after="60" w:line="276" w:lineRule="auto"/>
      <w:ind w:left="1724"/>
    </w:pPr>
    <w:rPr>
      <w:rFonts w:ascii="Arial" w:eastAsia="Calibri" w:hAnsi="Arial" w:cs="Arial"/>
      <w:sz w:val="22"/>
      <w:szCs w:val="22"/>
      <w:lang w:eastAsia="en-GB"/>
    </w:rPr>
  </w:style>
  <w:style w:type="paragraph" w:customStyle="1" w:styleId="GrafficaHeading5">
    <w:name w:val="Graffica Heading 5"/>
    <w:basedOn w:val="Normal"/>
    <w:rsid w:val="004C646D"/>
    <w:pPr>
      <w:keepNext/>
      <w:numPr>
        <w:ilvl w:val="4"/>
        <w:numId w:val="2"/>
      </w:numPr>
      <w:spacing w:after="60" w:line="276" w:lineRule="auto"/>
      <w:ind w:left="1724"/>
    </w:pPr>
    <w:rPr>
      <w:rFonts w:ascii="Arial" w:eastAsia="Calibri" w:hAnsi="Arial" w:cs="Arial"/>
      <w:sz w:val="22"/>
      <w:szCs w:val="22"/>
      <w:lang w:eastAsia="en-GB"/>
    </w:rPr>
  </w:style>
  <w:style w:type="numbering" w:customStyle="1" w:styleId="GrafficaHeadings">
    <w:name w:val="Graffica Headings"/>
    <w:uiPriority w:val="99"/>
    <w:rsid w:val="004C646D"/>
    <w:pPr>
      <w:numPr>
        <w:numId w:val="2"/>
      </w:numPr>
    </w:pPr>
  </w:style>
  <w:style w:type="paragraph" w:customStyle="1" w:styleId="SkyBullet">
    <w:name w:val="_Sky Bullet"/>
    <w:basedOn w:val="Normal"/>
    <w:link w:val="SkyBulletChar"/>
    <w:qFormat/>
    <w:rsid w:val="004C646D"/>
    <w:pPr>
      <w:numPr>
        <w:numId w:val="3"/>
      </w:numPr>
      <w:spacing w:before="160" w:after="120"/>
    </w:pPr>
    <w:rPr>
      <w:rFonts w:ascii="Arial" w:hAnsi="Arial" w:cs="Times New Roman"/>
      <w:color w:val="000000"/>
      <w:sz w:val="20"/>
      <w:szCs w:val="20"/>
      <w:lang w:eastAsia="en-GB"/>
    </w:rPr>
  </w:style>
  <w:style w:type="paragraph" w:customStyle="1" w:styleId="SkySubBullet">
    <w:name w:val="_Sky Sub Bullet"/>
    <w:basedOn w:val="SkyBullet"/>
    <w:next w:val="Normal"/>
    <w:qFormat/>
    <w:rsid w:val="004C646D"/>
    <w:pPr>
      <w:numPr>
        <w:ilvl w:val="1"/>
      </w:numPr>
      <w:tabs>
        <w:tab w:val="num" w:pos="360"/>
      </w:tabs>
    </w:pPr>
  </w:style>
  <w:style w:type="character" w:customStyle="1" w:styleId="SkyBulletChar">
    <w:name w:val="_Sky Bullet Char"/>
    <w:link w:val="SkyBullet"/>
    <w:rsid w:val="004C646D"/>
    <w:rPr>
      <w:rFonts w:ascii="Arial" w:hAnsi="Arial"/>
      <w:color w:val="000000"/>
    </w:rPr>
  </w:style>
  <w:style w:type="character" w:styleId="CommentReference">
    <w:name w:val="annotation reference"/>
    <w:rsid w:val="00CE7DE2"/>
    <w:rPr>
      <w:sz w:val="16"/>
      <w:szCs w:val="16"/>
    </w:rPr>
  </w:style>
  <w:style w:type="paragraph" w:styleId="CommentText">
    <w:name w:val="annotation text"/>
    <w:basedOn w:val="Normal"/>
    <w:link w:val="CommentTextChar"/>
    <w:rsid w:val="00CE7DE2"/>
    <w:rPr>
      <w:sz w:val="20"/>
      <w:szCs w:val="20"/>
    </w:rPr>
  </w:style>
  <w:style w:type="character" w:customStyle="1" w:styleId="CommentTextChar">
    <w:name w:val="Comment Text Char"/>
    <w:link w:val="CommentText"/>
    <w:rsid w:val="00CE7DE2"/>
    <w:rPr>
      <w:rFonts w:ascii="Calibri" w:hAnsi="Calibri" w:cs="Calibri"/>
      <w:lang w:eastAsia="en-US"/>
    </w:rPr>
  </w:style>
  <w:style w:type="paragraph" w:styleId="CommentSubject">
    <w:name w:val="annotation subject"/>
    <w:basedOn w:val="CommentText"/>
    <w:next w:val="CommentText"/>
    <w:link w:val="CommentSubjectChar"/>
    <w:rsid w:val="00CE7DE2"/>
    <w:rPr>
      <w:b/>
      <w:bCs/>
    </w:rPr>
  </w:style>
  <w:style w:type="character" w:customStyle="1" w:styleId="CommentSubjectChar">
    <w:name w:val="Comment Subject Char"/>
    <w:link w:val="CommentSubject"/>
    <w:rsid w:val="00CE7DE2"/>
    <w:rPr>
      <w:rFonts w:ascii="Calibri" w:hAnsi="Calibri" w:cs="Calibri"/>
      <w:b/>
      <w:bCs/>
      <w:lang w:eastAsia="en-US"/>
    </w:rPr>
  </w:style>
  <w:style w:type="character" w:customStyle="1" w:styleId="apple-converted-space">
    <w:name w:val="apple-converted-space"/>
    <w:rsid w:val="00CC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241">
      <w:bodyDiv w:val="1"/>
      <w:marLeft w:val="0"/>
      <w:marRight w:val="0"/>
      <w:marTop w:val="0"/>
      <w:marBottom w:val="0"/>
      <w:divBdr>
        <w:top w:val="none" w:sz="0" w:space="0" w:color="auto"/>
        <w:left w:val="none" w:sz="0" w:space="0" w:color="auto"/>
        <w:bottom w:val="none" w:sz="0" w:space="0" w:color="auto"/>
        <w:right w:val="none" w:sz="0" w:space="0" w:color="auto"/>
      </w:divBdr>
    </w:div>
    <w:div w:id="308288751">
      <w:bodyDiv w:val="1"/>
      <w:marLeft w:val="0"/>
      <w:marRight w:val="0"/>
      <w:marTop w:val="0"/>
      <w:marBottom w:val="0"/>
      <w:divBdr>
        <w:top w:val="none" w:sz="0" w:space="0" w:color="auto"/>
        <w:left w:val="none" w:sz="0" w:space="0" w:color="auto"/>
        <w:bottom w:val="none" w:sz="0" w:space="0" w:color="auto"/>
        <w:right w:val="none" w:sz="0" w:space="0" w:color="auto"/>
      </w:divBdr>
    </w:div>
    <w:div w:id="366759672">
      <w:bodyDiv w:val="1"/>
      <w:marLeft w:val="0"/>
      <w:marRight w:val="0"/>
      <w:marTop w:val="0"/>
      <w:marBottom w:val="0"/>
      <w:divBdr>
        <w:top w:val="none" w:sz="0" w:space="0" w:color="auto"/>
        <w:left w:val="none" w:sz="0" w:space="0" w:color="auto"/>
        <w:bottom w:val="none" w:sz="0" w:space="0" w:color="auto"/>
        <w:right w:val="none" w:sz="0" w:space="0" w:color="auto"/>
      </w:divBdr>
    </w:div>
    <w:div w:id="419103545">
      <w:bodyDiv w:val="1"/>
      <w:marLeft w:val="0"/>
      <w:marRight w:val="0"/>
      <w:marTop w:val="0"/>
      <w:marBottom w:val="0"/>
      <w:divBdr>
        <w:top w:val="none" w:sz="0" w:space="0" w:color="auto"/>
        <w:left w:val="none" w:sz="0" w:space="0" w:color="auto"/>
        <w:bottom w:val="none" w:sz="0" w:space="0" w:color="auto"/>
        <w:right w:val="none" w:sz="0" w:space="0" w:color="auto"/>
      </w:divBdr>
    </w:div>
    <w:div w:id="420219899">
      <w:bodyDiv w:val="1"/>
      <w:marLeft w:val="0"/>
      <w:marRight w:val="0"/>
      <w:marTop w:val="0"/>
      <w:marBottom w:val="0"/>
      <w:divBdr>
        <w:top w:val="none" w:sz="0" w:space="0" w:color="auto"/>
        <w:left w:val="none" w:sz="0" w:space="0" w:color="auto"/>
        <w:bottom w:val="none" w:sz="0" w:space="0" w:color="auto"/>
        <w:right w:val="none" w:sz="0" w:space="0" w:color="auto"/>
      </w:divBdr>
    </w:div>
    <w:div w:id="492646256">
      <w:bodyDiv w:val="1"/>
      <w:marLeft w:val="0"/>
      <w:marRight w:val="0"/>
      <w:marTop w:val="0"/>
      <w:marBottom w:val="0"/>
      <w:divBdr>
        <w:top w:val="none" w:sz="0" w:space="0" w:color="auto"/>
        <w:left w:val="none" w:sz="0" w:space="0" w:color="auto"/>
        <w:bottom w:val="none" w:sz="0" w:space="0" w:color="auto"/>
        <w:right w:val="none" w:sz="0" w:space="0" w:color="auto"/>
      </w:divBdr>
    </w:div>
    <w:div w:id="500778616">
      <w:bodyDiv w:val="1"/>
      <w:marLeft w:val="0"/>
      <w:marRight w:val="0"/>
      <w:marTop w:val="0"/>
      <w:marBottom w:val="0"/>
      <w:divBdr>
        <w:top w:val="none" w:sz="0" w:space="0" w:color="auto"/>
        <w:left w:val="none" w:sz="0" w:space="0" w:color="auto"/>
        <w:bottom w:val="none" w:sz="0" w:space="0" w:color="auto"/>
        <w:right w:val="none" w:sz="0" w:space="0" w:color="auto"/>
      </w:divBdr>
    </w:div>
    <w:div w:id="536241152">
      <w:bodyDiv w:val="1"/>
      <w:marLeft w:val="0"/>
      <w:marRight w:val="0"/>
      <w:marTop w:val="0"/>
      <w:marBottom w:val="0"/>
      <w:divBdr>
        <w:top w:val="none" w:sz="0" w:space="0" w:color="auto"/>
        <w:left w:val="none" w:sz="0" w:space="0" w:color="auto"/>
        <w:bottom w:val="none" w:sz="0" w:space="0" w:color="auto"/>
        <w:right w:val="none" w:sz="0" w:space="0" w:color="auto"/>
      </w:divBdr>
    </w:div>
    <w:div w:id="594098011">
      <w:bodyDiv w:val="1"/>
      <w:marLeft w:val="0"/>
      <w:marRight w:val="0"/>
      <w:marTop w:val="0"/>
      <w:marBottom w:val="0"/>
      <w:divBdr>
        <w:top w:val="none" w:sz="0" w:space="0" w:color="auto"/>
        <w:left w:val="none" w:sz="0" w:space="0" w:color="auto"/>
        <w:bottom w:val="none" w:sz="0" w:space="0" w:color="auto"/>
        <w:right w:val="none" w:sz="0" w:space="0" w:color="auto"/>
      </w:divBdr>
    </w:div>
    <w:div w:id="606546189">
      <w:bodyDiv w:val="1"/>
      <w:marLeft w:val="0"/>
      <w:marRight w:val="0"/>
      <w:marTop w:val="0"/>
      <w:marBottom w:val="0"/>
      <w:divBdr>
        <w:top w:val="none" w:sz="0" w:space="0" w:color="auto"/>
        <w:left w:val="none" w:sz="0" w:space="0" w:color="auto"/>
        <w:bottom w:val="none" w:sz="0" w:space="0" w:color="auto"/>
        <w:right w:val="none" w:sz="0" w:space="0" w:color="auto"/>
      </w:divBdr>
    </w:div>
    <w:div w:id="733625264">
      <w:bodyDiv w:val="1"/>
      <w:marLeft w:val="0"/>
      <w:marRight w:val="0"/>
      <w:marTop w:val="0"/>
      <w:marBottom w:val="0"/>
      <w:divBdr>
        <w:top w:val="none" w:sz="0" w:space="0" w:color="auto"/>
        <w:left w:val="none" w:sz="0" w:space="0" w:color="auto"/>
        <w:bottom w:val="none" w:sz="0" w:space="0" w:color="auto"/>
        <w:right w:val="none" w:sz="0" w:space="0" w:color="auto"/>
      </w:divBdr>
    </w:div>
    <w:div w:id="795487862">
      <w:bodyDiv w:val="1"/>
      <w:marLeft w:val="0"/>
      <w:marRight w:val="0"/>
      <w:marTop w:val="0"/>
      <w:marBottom w:val="0"/>
      <w:divBdr>
        <w:top w:val="none" w:sz="0" w:space="0" w:color="auto"/>
        <w:left w:val="none" w:sz="0" w:space="0" w:color="auto"/>
        <w:bottom w:val="none" w:sz="0" w:space="0" w:color="auto"/>
        <w:right w:val="none" w:sz="0" w:space="0" w:color="auto"/>
      </w:divBdr>
    </w:div>
    <w:div w:id="810950567">
      <w:bodyDiv w:val="1"/>
      <w:marLeft w:val="0"/>
      <w:marRight w:val="0"/>
      <w:marTop w:val="0"/>
      <w:marBottom w:val="0"/>
      <w:divBdr>
        <w:top w:val="none" w:sz="0" w:space="0" w:color="auto"/>
        <w:left w:val="none" w:sz="0" w:space="0" w:color="auto"/>
        <w:bottom w:val="none" w:sz="0" w:space="0" w:color="auto"/>
        <w:right w:val="none" w:sz="0" w:space="0" w:color="auto"/>
      </w:divBdr>
    </w:div>
    <w:div w:id="914241528">
      <w:bodyDiv w:val="1"/>
      <w:marLeft w:val="0"/>
      <w:marRight w:val="0"/>
      <w:marTop w:val="0"/>
      <w:marBottom w:val="0"/>
      <w:divBdr>
        <w:top w:val="none" w:sz="0" w:space="0" w:color="auto"/>
        <w:left w:val="none" w:sz="0" w:space="0" w:color="auto"/>
        <w:bottom w:val="none" w:sz="0" w:space="0" w:color="auto"/>
        <w:right w:val="none" w:sz="0" w:space="0" w:color="auto"/>
      </w:divBdr>
    </w:div>
    <w:div w:id="930889407">
      <w:bodyDiv w:val="1"/>
      <w:marLeft w:val="0"/>
      <w:marRight w:val="0"/>
      <w:marTop w:val="0"/>
      <w:marBottom w:val="0"/>
      <w:divBdr>
        <w:top w:val="none" w:sz="0" w:space="0" w:color="auto"/>
        <w:left w:val="none" w:sz="0" w:space="0" w:color="auto"/>
        <w:bottom w:val="none" w:sz="0" w:space="0" w:color="auto"/>
        <w:right w:val="none" w:sz="0" w:space="0" w:color="auto"/>
      </w:divBdr>
    </w:div>
    <w:div w:id="953292857">
      <w:bodyDiv w:val="1"/>
      <w:marLeft w:val="0"/>
      <w:marRight w:val="0"/>
      <w:marTop w:val="0"/>
      <w:marBottom w:val="0"/>
      <w:divBdr>
        <w:top w:val="none" w:sz="0" w:space="0" w:color="auto"/>
        <w:left w:val="none" w:sz="0" w:space="0" w:color="auto"/>
        <w:bottom w:val="none" w:sz="0" w:space="0" w:color="auto"/>
        <w:right w:val="none" w:sz="0" w:space="0" w:color="auto"/>
      </w:divBdr>
    </w:div>
    <w:div w:id="1117287215">
      <w:bodyDiv w:val="1"/>
      <w:marLeft w:val="0"/>
      <w:marRight w:val="0"/>
      <w:marTop w:val="0"/>
      <w:marBottom w:val="0"/>
      <w:divBdr>
        <w:top w:val="none" w:sz="0" w:space="0" w:color="auto"/>
        <w:left w:val="none" w:sz="0" w:space="0" w:color="auto"/>
        <w:bottom w:val="none" w:sz="0" w:space="0" w:color="auto"/>
        <w:right w:val="none" w:sz="0" w:space="0" w:color="auto"/>
      </w:divBdr>
    </w:div>
    <w:div w:id="1130825310">
      <w:bodyDiv w:val="1"/>
      <w:marLeft w:val="0"/>
      <w:marRight w:val="0"/>
      <w:marTop w:val="0"/>
      <w:marBottom w:val="0"/>
      <w:divBdr>
        <w:top w:val="none" w:sz="0" w:space="0" w:color="auto"/>
        <w:left w:val="none" w:sz="0" w:space="0" w:color="auto"/>
        <w:bottom w:val="none" w:sz="0" w:space="0" w:color="auto"/>
        <w:right w:val="none" w:sz="0" w:space="0" w:color="auto"/>
      </w:divBdr>
    </w:div>
    <w:div w:id="1152064975">
      <w:bodyDiv w:val="1"/>
      <w:marLeft w:val="0"/>
      <w:marRight w:val="0"/>
      <w:marTop w:val="0"/>
      <w:marBottom w:val="0"/>
      <w:divBdr>
        <w:top w:val="none" w:sz="0" w:space="0" w:color="auto"/>
        <w:left w:val="none" w:sz="0" w:space="0" w:color="auto"/>
        <w:bottom w:val="none" w:sz="0" w:space="0" w:color="auto"/>
        <w:right w:val="none" w:sz="0" w:space="0" w:color="auto"/>
      </w:divBdr>
    </w:div>
    <w:div w:id="1317101446">
      <w:bodyDiv w:val="1"/>
      <w:marLeft w:val="0"/>
      <w:marRight w:val="0"/>
      <w:marTop w:val="0"/>
      <w:marBottom w:val="0"/>
      <w:divBdr>
        <w:top w:val="none" w:sz="0" w:space="0" w:color="auto"/>
        <w:left w:val="none" w:sz="0" w:space="0" w:color="auto"/>
        <w:bottom w:val="none" w:sz="0" w:space="0" w:color="auto"/>
        <w:right w:val="none" w:sz="0" w:space="0" w:color="auto"/>
      </w:divBdr>
    </w:div>
    <w:div w:id="1357076792">
      <w:bodyDiv w:val="1"/>
      <w:marLeft w:val="0"/>
      <w:marRight w:val="0"/>
      <w:marTop w:val="0"/>
      <w:marBottom w:val="0"/>
      <w:divBdr>
        <w:top w:val="none" w:sz="0" w:space="0" w:color="auto"/>
        <w:left w:val="none" w:sz="0" w:space="0" w:color="auto"/>
        <w:bottom w:val="none" w:sz="0" w:space="0" w:color="auto"/>
        <w:right w:val="none" w:sz="0" w:space="0" w:color="auto"/>
      </w:divBdr>
    </w:div>
    <w:div w:id="1401291627">
      <w:bodyDiv w:val="1"/>
      <w:marLeft w:val="0"/>
      <w:marRight w:val="0"/>
      <w:marTop w:val="0"/>
      <w:marBottom w:val="0"/>
      <w:divBdr>
        <w:top w:val="none" w:sz="0" w:space="0" w:color="auto"/>
        <w:left w:val="none" w:sz="0" w:space="0" w:color="auto"/>
        <w:bottom w:val="none" w:sz="0" w:space="0" w:color="auto"/>
        <w:right w:val="none" w:sz="0" w:space="0" w:color="auto"/>
      </w:divBdr>
    </w:div>
    <w:div w:id="1508444307">
      <w:bodyDiv w:val="1"/>
      <w:marLeft w:val="0"/>
      <w:marRight w:val="0"/>
      <w:marTop w:val="0"/>
      <w:marBottom w:val="0"/>
      <w:divBdr>
        <w:top w:val="none" w:sz="0" w:space="0" w:color="auto"/>
        <w:left w:val="none" w:sz="0" w:space="0" w:color="auto"/>
        <w:bottom w:val="none" w:sz="0" w:space="0" w:color="auto"/>
        <w:right w:val="none" w:sz="0" w:space="0" w:color="auto"/>
      </w:divBdr>
    </w:div>
    <w:div w:id="1602562692">
      <w:bodyDiv w:val="1"/>
      <w:marLeft w:val="0"/>
      <w:marRight w:val="0"/>
      <w:marTop w:val="0"/>
      <w:marBottom w:val="0"/>
      <w:divBdr>
        <w:top w:val="none" w:sz="0" w:space="0" w:color="auto"/>
        <w:left w:val="none" w:sz="0" w:space="0" w:color="auto"/>
        <w:bottom w:val="none" w:sz="0" w:space="0" w:color="auto"/>
        <w:right w:val="none" w:sz="0" w:space="0" w:color="auto"/>
      </w:divBdr>
    </w:div>
    <w:div w:id="1617250303">
      <w:bodyDiv w:val="1"/>
      <w:marLeft w:val="0"/>
      <w:marRight w:val="0"/>
      <w:marTop w:val="0"/>
      <w:marBottom w:val="0"/>
      <w:divBdr>
        <w:top w:val="none" w:sz="0" w:space="0" w:color="auto"/>
        <w:left w:val="none" w:sz="0" w:space="0" w:color="auto"/>
        <w:bottom w:val="none" w:sz="0" w:space="0" w:color="auto"/>
        <w:right w:val="none" w:sz="0" w:space="0" w:color="auto"/>
      </w:divBdr>
    </w:div>
    <w:div w:id="1694644254">
      <w:bodyDiv w:val="1"/>
      <w:marLeft w:val="0"/>
      <w:marRight w:val="0"/>
      <w:marTop w:val="0"/>
      <w:marBottom w:val="0"/>
      <w:divBdr>
        <w:top w:val="none" w:sz="0" w:space="0" w:color="auto"/>
        <w:left w:val="none" w:sz="0" w:space="0" w:color="auto"/>
        <w:bottom w:val="none" w:sz="0" w:space="0" w:color="auto"/>
        <w:right w:val="none" w:sz="0" w:space="0" w:color="auto"/>
      </w:divBdr>
    </w:div>
    <w:div w:id="1732729008">
      <w:bodyDiv w:val="1"/>
      <w:marLeft w:val="0"/>
      <w:marRight w:val="0"/>
      <w:marTop w:val="0"/>
      <w:marBottom w:val="0"/>
      <w:divBdr>
        <w:top w:val="none" w:sz="0" w:space="0" w:color="auto"/>
        <w:left w:val="none" w:sz="0" w:space="0" w:color="auto"/>
        <w:bottom w:val="none" w:sz="0" w:space="0" w:color="auto"/>
        <w:right w:val="none" w:sz="0" w:space="0" w:color="auto"/>
      </w:divBdr>
    </w:div>
    <w:div w:id="1820732659">
      <w:bodyDiv w:val="1"/>
      <w:marLeft w:val="0"/>
      <w:marRight w:val="0"/>
      <w:marTop w:val="0"/>
      <w:marBottom w:val="0"/>
      <w:divBdr>
        <w:top w:val="none" w:sz="0" w:space="0" w:color="auto"/>
        <w:left w:val="none" w:sz="0" w:space="0" w:color="auto"/>
        <w:bottom w:val="none" w:sz="0" w:space="0" w:color="auto"/>
        <w:right w:val="none" w:sz="0" w:space="0" w:color="auto"/>
      </w:divBdr>
    </w:div>
    <w:div w:id="2044018893">
      <w:bodyDiv w:val="1"/>
      <w:marLeft w:val="0"/>
      <w:marRight w:val="0"/>
      <w:marTop w:val="0"/>
      <w:marBottom w:val="0"/>
      <w:divBdr>
        <w:top w:val="none" w:sz="0" w:space="0" w:color="auto"/>
        <w:left w:val="none" w:sz="0" w:space="0" w:color="auto"/>
        <w:bottom w:val="none" w:sz="0" w:space="0" w:color="auto"/>
        <w:right w:val="none" w:sz="0" w:space="0" w:color="auto"/>
      </w:divBdr>
    </w:div>
    <w:div w:id="21008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aston@savethechildren.org"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savethechildren.net" TargetMode="External"/><Relationship Id="rId1" Type="http://schemas.openxmlformats.org/officeDocument/2006/relationships/hyperlink" Target="mailto:info@save-children-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70C9-97F3-48A2-B917-56EA7171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Save the Children</Company>
  <LinksUpToDate>false</LinksUpToDate>
  <CharactersWithSpaces>30216</CharactersWithSpaces>
  <SharedDoc>false</SharedDoc>
  <HLinks>
    <vt:vector size="18" baseType="variant">
      <vt:variant>
        <vt:i4>3670096</vt:i4>
      </vt:variant>
      <vt:variant>
        <vt:i4>0</vt:i4>
      </vt:variant>
      <vt:variant>
        <vt:i4>0</vt:i4>
      </vt:variant>
      <vt:variant>
        <vt:i4>5</vt:i4>
      </vt:variant>
      <vt:variant>
        <vt:lpwstr>mailto:caroline.aston@savethechildren.org</vt:lpwstr>
      </vt:variant>
      <vt:variant>
        <vt:lpwstr/>
      </vt:variant>
      <vt:variant>
        <vt:i4>3997820</vt:i4>
      </vt:variant>
      <vt:variant>
        <vt:i4>6</vt:i4>
      </vt:variant>
      <vt:variant>
        <vt:i4>0</vt:i4>
      </vt:variant>
      <vt:variant>
        <vt:i4>5</vt:i4>
      </vt:variant>
      <vt:variant>
        <vt:lpwstr>http://www.savethechildren.net/</vt:lpwstr>
      </vt:variant>
      <vt:variant>
        <vt:lpwstr/>
      </vt:variant>
      <vt:variant>
        <vt:i4>589864</vt:i4>
      </vt:variant>
      <vt:variant>
        <vt:i4>3</vt:i4>
      </vt:variant>
      <vt:variant>
        <vt:i4>0</vt:i4>
      </vt:variant>
      <vt:variant>
        <vt:i4>5</vt:i4>
      </vt:variant>
      <vt:variant>
        <vt:lpwstr>mailto:info@save-children-alliance.org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Adrian L. Uden</dc:creator>
  <cp:keywords/>
  <dc:description/>
  <cp:lastModifiedBy>Hitchcock, Giles</cp:lastModifiedBy>
  <cp:revision>4</cp:revision>
  <cp:lastPrinted>2016-11-09T18:57:00Z</cp:lastPrinted>
  <dcterms:created xsi:type="dcterms:W3CDTF">2017-05-08T14:19:00Z</dcterms:created>
  <dcterms:modified xsi:type="dcterms:W3CDTF">2017-05-08T14:40:00Z</dcterms:modified>
</cp:coreProperties>
</file>