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327E4" w14:textId="637F7775" w:rsidR="00C1250E" w:rsidRPr="00594C44" w:rsidRDefault="00943B53" w:rsidP="00C1250E">
      <w:pPr>
        <w:jc w:val="center"/>
        <w:rPr>
          <w:rFonts w:asciiTheme="majorHAnsi" w:hAnsiTheme="majorHAnsi" w:cs="Arial"/>
          <w:b/>
          <w:sz w:val="24"/>
          <w:szCs w:val="24"/>
        </w:rPr>
      </w:pPr>
      <w:r w:rsidRPr="00594C44">
        <w:rPr>
          <w:rFonts w:asciiTheme="majorHAnsi" w:hAnsiTheme="majorHAnsi" w:cs="Arial"/>
          <w:b/>
          <w:sz w:val="24"/>
          <w:szCs w:val="24"/>
        </w:rPr>
        <w:t>Terms of Reference</w:t>
      </w:r>
    </w:p>
    <w:p w14:paraId="4BC2F3E2" w14:textId="7D5912FE" w:rsidR="00C1250E" w:rsidRPr="00594C44" w:rsidRDefault="00DD0175" w:rsidP="00C1250E">
      <w:pPr>
        <w:jc w:val="center"/>
        <w:rPr>
          <w:rFonts w:asciiTheme="majorHAnsi" w:hAnsiTheme="majorHAnsi" w:cs="Arial"/>
          <w:b/>
          <w:sz w:val="24"/>
          <w:szCs w:val="24"/>
        </w:rPr>
      </w:pPr>
      <w:r>
        <w:rPr>
          <w:rFonts w:asciiTheme="majorHAnsi" w:hAnsiTheme="majorHAnsi" w:cs="Arial"/>
          <w:b/>
          <w:sz w:val="24"/>
          <w:szCs w:val="24"/>
        </w:rPr>
        <w:t xml:space="preserve">Field </w:t>
      </w:r>
      <w:r w:rsidR="00E3171A" w:rsidRPr="00594C44">
        <w:rPr>
          <w:rFonts w:asciiTheme="majorHAnsi" w:hAnsiTheme="majorHAnsi" w:cs="Arial"/>
          <w:b/>
          <w:sz w:val="24"/>
          <w:szCs w:val="24"/>
        </w:rPr>
        <w:t>assessment</w:t>
      </w:r>
      <w:r w:rsidR="00DB111B" w:rsidRPr="00594C44">
        <w:rPr>
          <w:rFonts w:asciiTheme="majorHAnsi" w:hAnsiTheme="majorHAnsi" w:cs="Arial"/>
          <w:b/>
          <w:sz w:val="24"/>
          <w:szCs w:val="24"/>
        </w:rPr>
        <w:t>s</w:t>
      </w:r>
      <w:r>
        <w:rPr>
          <w:rFonts w:asciiTheme="majorHAnsi" w:hAnsiTheme="majorHAnsi" w:cs="Arial"/>
          <w:b/>
          <w:sz w:val="24"/>
          <w:szCs w:val="24"/>
        </w:rPr>
        <w:t>, proposal</w:t>
      </w:r>
      <w:r w:rsidRPr="00594C44">
        <w:rPr>
          <w:rFonts w:asciiTheme="majorHAnsi" w:hAnsiTheme="majorHAnsi" w:cs="Arial"/>
          <w:b/>
          <w:sz w:val="24"/>
          <w:szCs w:val="24"/>
        </w:rPr>
        <w:t xml:space="preserve"> design</w:t>
      </w:r>
      <w:r>
        <w:rPr>
          <w:rFonts w:asciiTheme="majorHAnsi" w:hAnsiTheme="majorHAnsi" w:cs="Arial"/>
          <w:b/>
          <w:sz w:val="24"/>
          <w:szCs w:val="24"/>
        </w:rPr>
        <w:t xml:space="preserve"> and preparing technical </w:t>
      </w:r>
      <w:r w:rsidRPr="00594C44">
        <w:rPr>
          <w:rFonts w:asciiTheme="majorHAnsi" w:hAnsiTheme="majorHAnsi" w:cs="Arial"/>
          <w:b/>
          <w:sz w:val="24"/>
          <w:szCs w:val="24"/>
        </w:rPr>
        <w:t>specification</w:t>
      </w:r>
      <w:r>
        <w:rPr>
          <w:rFonts w:asciiTheme="majorHAnsi" w:hAnsiTheme="majorHAnsi" w:cs="Arial"/>
          <w:b/>
          <w:sz w:val="24"/>
          <w:szCs w:val="24"/>
        </w:rPr>
        <w:t>s</w:t>
      </w:r>
      <w:r w:rsidRPr="00594C44">
        <w:rPr>
          <w:rFonts w:asciiTheme="majorHAnsi" w:hAnsiTheme="majorHAnsi" w:cs="Arial"/>
          <w:b/>
          <w:sz w:val="24"/>
          <w:szCs w:val="24"/>
        </w:rPr>
        <w:t xml:space="preserve"> </w:t>
      </w:r>
      <w:r w:rsidR="008B762C">
        <w:rPr>
          <w:rFonts w:asciiTheme="majorHAnsi" w:hAnsiTheme="majorHAnsi" w:cs="Arial"/>
          <w:b/>
          <w:sz w:val="24"/>
          <w:szCs w:val="24"/>
        </w:rPr>
        <w:t xml:space="preserve">for </w:t>
      </w:r>
      <w:r>
        <w:rPr>
          <w:rFonts w:asciiTheme="majorHAnsi" w:hAnsiTheme="majorHAnsi" w:cs="Arial"/>
          <w:b/>
          <w:sz w:val="24"/>
          <w:szCs w:val="24"/>
        </w:rPr>
        <w:t>productive and / or infrastructure related works</w:t>
      </w:r>
    </w:p>
    <w:p w14:paraId="0AD4451E" w14:textId="4C8B4E8A" w:rsidR="00C1250E" w:rsidRPr="000B4A85" w:rsidRDefault="00C1250E" w:rsidP="000B4A85">
      <w:pPr>
        <w:jc w:val="center"/>
        <w:rPr>
          <w:rFonts w:asciiTheme="majorHAnsi" w:hAnsiTheme="majorHAnsi" w:cs="Arial"/>
          <w:b/>
          <w:sz w:val="24"/>
          <w:szCs w:val="24"/>
        </w:rPr>
      </w:pPr>
      <w:r w:rsidRPr="00594C44">
        <w:rPr>
          <w:rFonts w:asciiTheme="majorHAnsi" w:hAnsiTheme="majorHAnsi" w:cs="Arial"/>
          <w:b/>
          <w:sz w:val="24"/>
          <w:szCs w:val="24"/>
        </w:rPr>
        <w:t>Country: South Sudan</w:t>
      </w:r>
    </w:p>
    <w:p w14:paraId="638F1EEE" w14:textId="77777777" w:rsidR="00943B53" w:rsidRPr="00C1250E" w:rsidRDefault="00943B53" w:rsidP="00594C44">
      <w:pPr>
        <w:pStyle w:val="ListParagraph"/>
        <w:numPr>
          <w:ilvl w:val="0"/>
          <w:numId w:val="5"/>
        </w:numPr>
        <w:spacing w:before="240"/>
        <w:jc w:val="both"/>
        <w:rPr>
          <w:rFonts w:asciiTheme="majorHAnsi" w:hAnsiTheme="majorHAnsi" w:cs="Arial"/>
          <w:b/>
        </w:rPr>
      </w:pPr>
      <w:r w:rsidRPr="00C1250E">
        <w:rPr>
          <w:rFonts w:asciiTheme="majorHAnsi" w:hAnsiTheme="majorHAnsi" w:cs="Arial"/>
          <w:b/>
          <w:sz w:val="20"/>
        </w:rPr>
        <w:t>Background</w:t>
      </w:r>
    </w:p>
    <w:p w14:paraId="67280E62" w14:textId="77777777" w:rsidR="00D43423" w:rsidRPr="00C1250E" w:rsidRDefault="00D43423" w:rsidP="00B55580">
      <w:pPr>
        <w:numPr>
          <w:ilvl w:val="1"/>
          <w:numId w:val="5"/>
        </w:numPr>
        <w:spacing w:before="120"/>
        <w:jc w:val="both"/>
        <w:rPr>
          <w:rFonts w:asciiTheme="majorHAnsi" w:hAnsiTheme="majorHAnsi" w:cs="Arial"/>
        </w:rPr>
      </w:pPr>
      <w:r w:rsidRPr="00C1250E">
        <w:rPr>
          <w:rFonts w:asciiTheme="majorHAnsi" w:hAnsiTheme="majorHAnsi" w:cs="Arial"/>
        </w:rPr>
        <w:t>Save the Children International (SCI) is a charitable child rights organisation working to secure a world where the rights of all children are recognised and respected. SC has had a working association with South Sudan since its creation as a new state.</w:t>
      </w:r>
    </w:p>
    <w:p w14:paraId="77F55819" w14:textId="2A5F4029" w:rsidR="00295A2D" w:rsidRPr="00E3171A" w:rsidRDefault="00D43423" w:rsidP="00B55580">
      <w:pPr>
        <w:numPr>
          <w:ilvl w:val="1"/>
          <w:numId w:val="5"/>
        </w:numPr>
        <w:jc w:val="both"/>
        <w:rPr>
          <w:rFonts w:asciiTheme="majorHAnsi" w:hAnsiTheme="majorHAnsi" w:cs="Arial"/>
        </w:rPr>
      </w:pPr>
      <w:r w:rsidRPr="00C1250E">
        <w:rPr>
          <w:rFonts w:asciiTheme="majorHAnsi" w:hAnsiTheme="majorHAnsi" w:cs="Arial"/>
        </w:rPr>
        <w:t>SCI has made a substantial contribution to raising the quality of education</w:t>
      </w:r>
      <w:r w:rsidR="001C4814">
        <w:rPr>
          <w:rFonts w:asciiTheme="majorHAnsi" w:hAnsiTheme="majorHAnsi" w:cs="Arial"/>
        </w:rPr>
        <w:t>, h</w:t>
      </w:r>
      <w:r w:rsidR="00E3171A">
        <w:rPr>
          <w:rFonts w:asciiTheme="majorHAnsi" w:hAnsiTheme="majorHAnsi" w:cs="Arial"/>
        </w:rPr>
        <w:t xml:space="preserve">ealth, nutrition and FSL </w:t>
      </w:r>
      <w:r w:rsidRPr="00C1250E">
        <w:rPr>
          <w:rFonts w:asciiTheme="majorHAnsi" w:hAnsiTheme="majorHAnsi" w:cs="Arial"/>
        </w:rPr>
        <w:t xml:space="preserve">in South Sudan including education for children affected by the </w:t>
      </w:r>
      <w:r w:rsidR="00E3171A" w:rsidRPr="00C1250E">
        <w:rPr>
          <w:rFonts w:asciiTheme="majorHAnsi" w:hAnsiTheme="majorHAnsi" w:cs="Arial"/>
        </w:rPr>
        <w:t>conflict.</w:t>
      </w:r>
    </w:p>
    <w:p w14:paraId="2902CCA0" w14:textId="0D09EB0B" w:rsidR="00E006CA" w:rsidRPr="009C0CF7" w:rsidRDefault="00295A2D" w:rsidP="00B55580">
      <w:pPr>
        <w:pStyle w:val="ListParagraph"/>
        <w:numPr>
          <w:ilvl w:val="1"/>
          <w:numId w:val="5"/>
        </w:numPr>
        <w:jc w:val="both"/>
        <w:rPr>
          <w:rFonts w:asciiTheme="majorHAnsi" w:hAnsiTheme="majorHAnsi" w:cs="Arial"/>
        </w:rPr>
      </w:pPr>
      <w:r w:rsidRPr="00886A97">
        <w:rPr>
          <w:rFonts w:asciiTheme="majorHAnsi" w:hAnsiTheme="majorHAnsi" w:cs="Arial"/>
          <w:lang w:val="en-US"/>
        </w:rPr>
        <w:t xml:space="preserve">SCI is seeking the services of an experienced consultant to do </w:t>
      </w:r>
      <w:r w:rsidR="00886A97" w:rsidRPr="00886A97">
        <w:rPr>
          <w:rFonts w:asciiTheme="majorHAnsi" w:hAnsiTheme="majorHAnsi" w:cs="Arial"/>
          <w:lang w:val="en-US"/>
        </w:rPr>
        <w:t xml:space="preserve">general construction need assessment, proposal write </w:t>
      </w:r>
      <w:r w:rsidR="00886A97">
        <w:rPr>
          <w:rFonts w:asciiTheme="majorHAnsi" w:hAnsiTheme="majorHAnsi" w:cs="Arial"/>
          <w:lang w:val="en-US"/>
        </w:rPr>
        <w:t xml:space="preserve">up for </w:t>
      </w:r>
      <w:r w:rsidR="00886A97" w:rsidRPr="00886A97">
        <w:rPr>
          <w:rFonts w:asciiTheme="majorHAnsi" w:hAnsiTheme="majorHAnsi" w:cs="Arial"/>
          <w:lang w:val="en-US"/>
        </w:rPr>
        <w:t>design and specifications</w:t>
      </w:r>
      <w:r w:rsidRPr="00886A97">
        <w:rPr>
          <w:rFonts w:asciiTheme="majorHAnsi" w:hAnsiTheme="majorHAnsi" w:cs="Arial"/>
          <w:lang w:val="en-US"/>
        </w:rPr>
        <w:t xml:space="preserve">. </w:t>
      </w:r>
    </w:p>
    <w:p w14:paraId="508AC309" w14:textId="77777777" w:rsidR="009C0CF7" w:rsidRPr="00C1250E" w:rsidRDefault="009C0CF7" w:rsidP="009C0CF7">
      <w:pPr>
        <w:pStyle w:val="ListParagraph"/>
        <w:spacing w:after="200"/>
        <w:ind w:left="1080"/>
        <w:jc w:val="both"/>
        <w:rPr>
          <w:rFonts w:asciiTheme="majorHAnsi" w:hAnsiTheme="majorHAnsi" w:cs="Arial"/>
        </w:rPr>
      </w:pPr>
    </w:p>
    <w:p w14:paraId="679F8BFD" w14:textId="77777777" w:rsidR="00943B53" w:rsidRPr="00C1250E" w:rsidRDefault="00295A2D" w:rsidP="00E56F90">
      <w:pPr>
        <w:pStyle w:val="ListParagraph"/>
        <w:numPr>
          <w:ilvl w:val="0"/>
          <w:numId w:val="5"/>
        </w:numPr>
        <w:jc w:val="both"/>
        <w:rPr>
          <w:rFonts w:asciiTheme="majorHAnsi" w:hAnsiTheme="majorHAnsi" w:cs="Arial"/>
          <w:b/>
          <w:sz w:val="20"/>
        </w:rPr>
      </w:pPr>
      <w:r w:rsidRPr="00C1250E">
        <w:rPr>
          <w:rFonts w:asciiTheme="majorHAnsi" w:hAnsiTheme="majorHAnsi" w:cs="Arial"/>
          <w:b/>
          <w:sz w:val="20"/>
        </w:rPr>
        <w:t>Objectives of the consultancy</w:t>
      </w:r>
    </w:p>
    <w:p w14:paraId="6ECA5DA5" w14:textId="77777777" w:rsidR="0014738B" w:rsidRPr="009C0CF7" w:rsidRDefault="0014738B" w:rsidP="00502FAD">
      <w:pPr>
        <w:jc w:val="both"/>
        <w:rPr>
          <w:rFonts w:asciiTheme="majorHAnsi" w:hAnsiTheme="majorHAnsi" w:cs="Arial"/>
          <w:sz w:val="20"/>
        </w:rPr>
      </w:pPr>
    </w:p>
    <w:p w14:paraId="647782FE" w14:textId="4FA87C1C" w:rsidR="0014738B" w:rsidRPr="009C0CF7" w:rsidRDefault="0014738B" w:rsidP="00502FAD">
      <w:pPr>
        <w:jc w:val="both"/>
        <w:rPr>
          <w:rFonts w:asciiTheme="majorHAnsi" w:hAnsiTheme="majorHAnsi" w:cstheme="minorHAnsi"/>
        </w:rPr>
      </w:pPr>
      <w:r w:rsidRPr="009C0CF7">
        <w:rPr>
          <w:rFonts w:asciiTheme="majorHAnsi" w:hAnsiTheme="majorHAnsi" w:cstheme="minorHAnsi"/>
        </w:rPr>
        <w:t>The overall obje</w:t>
      </w:r>
      <w:r w:rsidR="00446A51" w:rsidRPr="009C0CF7">
        <w:rPr>
          <w:rFonts w:asciiTheme="majorHAnsi" w:hAnsiTheme="majorHAnsi" w:cstheme="minorHAnsi"/>
        </w:rPr>
        <w:t>ctive of this consultancy is to develop a project proposal that focus primarily on</w:t>
      </w:r>
      <w:r w:rsidR="00886A97" w:rsidRPr="009C0CF7">
        <w:rPr>
          <w:rFonts w:asciiTheme="majorHAnsi" w:hAnsiTheme="majorHAnsi" w:cstheme="minorHAnsi"/>
        </w:rPr>
        <w:t xml:space="preserve"> construction</w:t>
      </w:r>
      <w:r w:rsidR="00446A51" w:rsidRPr="009C0CF7">
        <w:rPr>
          <w:rFonts w:asciiTheme="majorHAnsi" w:hAnsiTheme="majorHAnsi" w:cstheme="minorHAnsi"/>
        </w:rPr>
        <w:t xml:space="preserve"> and productive infrastructures related works</w:t>
      </w:r>
      <w:r w:rsidR="00DB111B" w:rsidRPr="009C0CF7">
        <w:rPr>
          <w:rFonts w:asciiTheme="majorHAnsi" w:hAnsiTheme="majorHAnsi" w:cstheme="minorHAnsi"/>
        </w:rPr>
        <w:t>.</w:t>
      </w:r>
    </w:p>
    <w:p w14:paraId="57E93472" w14:textId="77777777" w:rsidR="00416088" w:rsidRPr="00C1250E" w:rsidRDefault="00416088" w:rsidP="00502FAD">
      <w:pPr>
        <w:jc w:val="both"/>
        <w:rPr>
          <w:rFonts w:asciiTheme="majorHAnsi" w:hAnsiTheme="majorHAnsi" w:cstheme="minorHAnsi"/>
          <w:color w:val="000000"/>
        </w:rPr>
      </w:pPr>
    </w:p>
    <w:p w14:paraId="288DE204" w14:textId="77777777" w:rsidR="00416088" w:rsidRPr="004D7133" w:rsidRDefault="00416088" w:rsidP="00502FAD">
      <w:pPr>
        <w:spacing w:after="120"/>
        <w:jc w:val="both"/>
        <w:rPr>
          <w:rFonts w:asciiTheme="majorHAnsi" w:hAnsiTheme="majorHAnsi" w:cstheme="minorHAnsi"/>
        </w:rPr>
      </w:pPr>
      <w:r w:rsidRPr="004D7133">
        <w:rPr>
          <w:rFonts w:asciiTheme="majorHAnsi" w:hAnsiTheme="majorHAnsi" w:cstheme="minorHAnsi"/>
        </w:rPr>
        <w:t>The specific objectives are to:</w:t>
      </w:r>
    </w:p>
    <w:p w14:paraId="66247CCE" w14:textId="70094A5E" w:rsidR="0014738B" w:rsidRPr="004D7133" w:rsidRDefault="009C0CF7" w:rsidP="00E56F90">
      <w:pPr>
        <w:pStyle w:val="ListParagraph"/>
        <w:numPr>
          <w:ilvl w:val="0"/>
          <w:numId w:val="7"/>
        </w:numPr>
        <w:jc w:val="both"/>
        <w:rPr>
          <w:rFonts w:asciiTheme="majorHAnsi" w:hAnsiTheme="majorHAnsi" w:cstheme="minorHAnsi"/>
        </w:rPr>
      </w:pPr>
      <w:r w:rsidRPr="004D7133">
        <w:rPr>
          <w:rFonts w:asciiTheme="majorHAnsi" w:hAnsiTheme="majorHAnsi" w:cstheme="minorHAnsi"/>
        </w:rPr>
        <w:t xml:space="preserve">Conduct </w:t>
      </w:r>
      <w:r w:rsidR="004D7133" w:rsidRPr="004D7133">
        <w:rPr>
          <w:rFonts w:asciiTheme="majorHAnsi" w:hAnsiTheme="majorHAnsi" w:cstheme="minorHAnsi"/>
        </w:rPr>
        <w:t xml:space="preserve">rapid </w:t>
      </w:r>
      <w:r w:rsidRPr="004D7133">
        <w:rPr>
          <w:rFonts w:asciiTheme="majorHAnsi" w:hAnsiTheme="majorHAnsi" w:cstheme="minorHAnsi"/>
        </w:rPr>
        <w:t>contextual analysis</w:t>
      </w:r>
      <w:r w:rsidR="004D7133" w:rsidRPr="004D7133">
        <w:rPr>
          <w:rFonts w:asciiTheme="majorHAnsi" w:hAnsiTheme="majorHAnsi" w:cstheme="minorHAnsi"/>
        </w:rPr>
        <w:t xml:space="preserve"> and </w:t>
      </w:r>
      <w:r w:rsidR="00426AEC" w:rsidRPr="004D7133">
        <w:rPr>
          <w:rFonts w:asciiTheme="majorHAnsi" w:hAnsiTheme="majorHAnsi" w:cstheme="minorHAnsi"/>
        </w:rPr>
        <w:t>need</w:t>
      </w:r>
      <w:r w:rsidRPr="004D7133">
        <w:rPr>
          <w:rFonts w:asciiTheme="majorHAnsi" w:hAnsiTheme="majorHAnsi" w:cstheme="minorHAnsi"/>
        </w:rPr>
        <w:t>s</w:t>
      </w:r>
      <w:r w:rsidR="00426AEC" w:rsidRPr="004D7133">
        <w:rPr>
          <w:rFonts w:asciiTheme="majorHAnsi" w:hAnsiTheme="majorHAnsi" w:cstheme="minorHAnsi"/>
        </w:rPr>
        <w:t xml:space="preserve"> assessment</w:t>
      </w:r>
      <w:r w:rsidRPr="004D7133">
        <w:rPr>
          <w:rFonts w:asciiTheme="majorHAnsi" w:hAnsiTheme="majorHAnsi" w:cstheme="minorHAnsi"/>
        </w:rPr>
        <w:t>s for IDPs and returne</w:t>
      </w:r>
      <w:r w:rsidR="00DD0175">
        <w:rPr>
          <w:rFonts w:asciiTheme="majorHAnsi" w:hAnsiTheme="majorHAnsi" w:cstheme="minorHAnsi"/>
        </w:rPr>
        <w:t>e</w:t>
      </w:r>
      <w:r w:rsidRPr="004D7133">
        <w:rPr>
          <w:rFonts w:asciiTheme="majorHAnsi" w:hAnsiTheme="majorHAnsi" w:cstheme="minorHAnsi"/>
        </w:rPr>
        <w:t>s</w:t>
      </w:r>
    </w:p>
    <w:p w14:paraId="2E7121B5" w14:textId="68C66E9A" w:rsidR="00416088" w:rsidRPr="004D7133" w:rsidRDefault="000F712A" w:rsidP="009E0BBD">
      <w:pPr>
        <w:pStyle w:val="ListParagraph"/>
        <w:numPr>
          <w:ilvl w:val="0"/>
          <w:numId w:val="7"/>
        </w:numPr>
        <w:jc w:val="both"/>
        <w:rPr>
          <w:rFonts w:asciiTheme="majorHAnsi" w:hAnsiTheme="majorHAnsi" w:cstheme="minorHAnsi"/>
        </w:rPr>
      </w:pPr>
      <w:r w:rsidRPr="004D7133">
        <w:rPr>
          <w:rFonts w:asciiTheme="majorHAnsi" w:hAnsiTheme="majorHAnsi" w:cstheme="minorHAnsi"/>
        </w:rPr>
        <w:t xml:space="preserve"> </w:t>
      </w:r>
      <w:r w:rsidR="004D7133" w:rsidRPr="004D7133">
        <w:rPr>
          <w:rFonts w:asciiTheme="majorHAnsi" w:hAnsiTheme="majorHAnsi" w:cstheme="minorHAnsi"/>
        </w:rPr>
        <w:t xml:space="preserve">Prepare technical designs of various construction </w:t>
      </w:r>
      <w:r w:rsidR="009C0CF7" w:rsidRPr="004D7133">
        <w:rPr>
          <w:rFonts w:asciiTheme="majorHAnsi" w:hAnsiTheme="majorHAnsi" w:cstheme="minorHAnsi"/>
        </w:rPr>
        <w:t>works with productive and /or social infrastructures</w:t>
      </w:r>
      <w:r w:rsidR="00F84062" w:rsidRPr="004D7133">
        <w:rPr>
          <w:rFonts w:asciiTheme="majorHAnsi" w:hAnsiTheme="majorHAnsi" w:cstheme="minorHAnsi"/>
        </w:rPr>
        <w:t xml:space="preserve"> </w:t>
      </w:r>
      <w:r w:rsidR="004D7133" w:rsidRPr="004D7133">
        <w:rPr>
          <w:rFonts w:asciiTheme="majorHAnsi" w:hAnsiTheme="majorHAnsi" w:cstheme="minorHAnsi"/>
        </w:rPr>
        <w:t>appropriate for IDPs and returnees in urban and peri-urban areas</w:t>
      </w:r>
    </w:p>
    <w:p w14:paraId="5330A187" w14:textId="188E3F74" w:rsidR="004D7133" w:rsidRPr="004D7133" w:rsidRDefault="004D7133" w:rsidP="00F84062">
      <w:pPr>
        <w:pStyle w:val="ListParagraph"/>
        <w:numPr>
          <w:ilvl w:val="0"/>
          <w:numId w:val="7"/>
        </w:numPr>
        <w:jc w:val="both"/>
        <w:rPr>
          <w:rFonts w:asciiTheme="majorHAnsi" w:hAnsiTheme="majorHAnsi" w:cstheme="minorHAnsi"/>
        </w:rPr>
      </w:pPr>
      <w:r w:rsidRPr="004D7133">
        <w:rPr>
          <w:rFonts w:asciiTheme="majorHAnsi" w:hAnsiTheme="majorHAnsi" w:cstheme="minorHAnsi"/>
        </w:rPr>
        <w:t>Develop project proposal informed by the need assessments</w:t>
      </w:r>
    </w:p>
    <w:p w14:paraId="1D15CC06" w14:textId="77777777" w:rsidR="00E63C4D" w:rsidRPr="00C1250E" w:rsidRDefault="00E63C4D" w:rsidP="00E63C4D">
      <w:pPr>
        <w:pStyle w:val="ListParagraph"/>
        <w:jc w:val="both"/>
        <w:rPr>
          <w:rFonts w:asciiTheme="majorHAnsi" w:hAnsiTheme="majorHAnsi" w:cstheme="minorHAnsi"/>
          <w:color w:val="000000"/>
        </w:rPr>
      </w:pPr>
    </w:p>
    <w:p w14:paraId="02283E65" w14:textId="4AF49257" w:rsidR="0013557F" w:rsidRPr="00C1250E" w:rsidRDefault="0014738B" w:rsidP="00E56F90">
      <w:pPr>
        <w:pStyle w:val="ListParagraph"/>
        <w:numPr>
          <w:ilvl w:val="0"/>
          <w:numId w:val="5"/>
        </w:numPr>
        <w:jc w:val="both"/>
        <w:rPr>
          <w:rFonts w:asciiTheme="majorHAnsi" w:hAnsiTheme="majorHAnsi" w:cs="Arial"/>
          <w:b/>
          <w:sz w:val="20"/>
        </w:rPr>
      </w:pPr>
      <w:r w:rsidRPr="00C1250E">
        <w:rPr>
          <w:rFonts w:asciiTheme="majorHAnsi" w:hAnsiTheme="majorHAnsi" w:cs="Arial"/>
          <w:b/>
          <w:sz w:val="20"/>
        </w:rPr>
        <w:t>Scope of the assignment</w:t>
      </w:r>
    </w:p>
    <w:p w14:paraId="5CEE648F" w14:textId="5F5363EB" w:rsidR="0014738B" w:rsidRDefault="0014738B" w:rsidP="00E56F90">
      <w:pPr>
        <w:pStyle w:val="ListParagraph"/>
        <w:numPr>
          <w:ilvl w:val="0"/>
          <w:numId w:val="6"/>
        </w:numPr>
        <w:jc w:val="both"/>
        <w:rPr>
          <w:rFonts w:asciiTheme="majorHAnsi" w:hAnsiTheme="majorHAnsi" w:cstheme="minorHAnsi"/>
          <w:color w:val="000000"/>
        </w:rPr>
      </w:pPr>
      <w:r w:rsidRPr="00C1250E">
        <w:rPr>
          <w:rFonts w:asciiTheme="majorHAnsi" w:hAnsiTheme="majorHAnsi" w:cstheme="minorHAnsi"/>
          <w:color w:val="000000"/>
        </w:rPr>
        <w:t xml:space="preserve">The consultant will be responsible for co-ordinating </w:t>
      </w:r>
      <w:r w:rsidR="004D7133">
        <w:rPr>
          <w:rFonts w:asciiTheme="majorHAnsi" w:hAnsiTheme="majorHAnsi" w:cstheme="minorHAnsi"/>
          <w:color w:val="000000"/>
        </w:rPr>
        <w:t xml:space="preserve">rapid contextual analysis and </w:t>
      </w:r>
      <w:r w:rsidR="00F84062">
        <w:rPr>
          <w:rFonts w:asciiTheme="majorHAnsi" w:hAnsiTheme="majorHAnsi" w:cstheme="minorHAnsi"/>
          <w:color w:val="000000"/>
        </w:rPr>
        <w:t xml:space="preserve">need assessment, proposal write up and design </w:t>
      </w:r>
      <w:r w:rsidR="004D7133">
        <w:rPr>
          <w:rFonts w:asciiTheme="majorHAnsi" w:hAnsiTheme="majorHAnsi" w:cstheme="minorHAnsi"/>
          <w:color w:val="000000"/>
        </w:rPr>
        <w:t>with</w:t>
      </w:r>
      <w:r w:rsidR="00F84062">
        <w:rPr>
          <w:rFonts w:asciiTheme="majorHAnsi" w:hAnsiTheme="majorHAnsi" w:cstheme="minorHAnsi"/>
          <w:color w:val="000000"/>
        </w:rPr>
        <w:t xml:space="preserve"> BOQ</w:t>
      </w:r>
      <w:r w:rsidR="004D7133">
        <w:rPr>
          <w:rFonts w:asciiTheme="majorHAnsi" w:hAnsiTheme="majorHAnsi" w:cstheme="minorHAnsi"/>
          <w:color w:val="000000"/>
        </w:rPr>
        <w:t>s</w:t>
      </w:r>
      <w:r w:rsidR="00F84062">
        <w:rPr>
          <w:rFonts w:asciiTheme="majorHAnsi" w:hAnsiTheme="majorHAnsi" w:cstheme="minorHAnsi"/>
          <w:color w:val="000000"/>
        </w:rPr>
        <w:t xml:space="preserve"> </w:t>
      </w:r>
      <w:r w:rsidR="00E02597">
        <w:rPr>
          <w:rFonts w:asciiTheme="majorHAnsi" w:hAnsiTheme="majorHAnsi" w:cstheme="minorHAnsi"/>
          <w:color w:val="000000"/>
        </w:rPr>
        <w:t xml:space="preserve">as outlined in this ToR </w:t>
      </w:r>
    </w:p>
    <w:p w14:paraId="266E7B44" w14:textId="32AA815E" w:rsidR="00281688" w:rsidRPr="00281688" w:rsidRDefault="00281688" w:rsidP="00E56F90">
      <w:pPr>
        <w:pStyle w:val="ListParagraph"/>
        <w:numPr>
          <w:ilvl w:val="0"/>
          <w:numId w:val="6"/>
        </w:numPr>
        <w:spacing w:after="80"/>
        <w:jc w:val="both"/>
        <w:rPr>
          <w:rFonts w:asciiTheme="minorHAnsi" w:hAnsiTheme="minorHAnsi" w:cstheme="minorHAnsi"/>
        </w:rPr>
      </w:pPr>
      <w:r w:rsidRPr="00281688">
        <w:rPr>
          <w:rFonts w:asciiTheme="minorHAnsi" w:hAnsiTheme="minorHAnsi" w:cstheme="minorHAnsi"/>
        </w:rPr>
        <w:t>Save the Children will support the process of organizing consultations</w:t>
      </w:r>
      <w:r w:rsidR="006D087A">
        <w:rPr>
          <w:rFonts w:asciiTheme="minorHAnsi" w:hAnsiTheme="minorHAnsi" w:cstheme="minorHAnsi"/>
        </w:rPr>
        <w:t xml:space="preserve"> with the relevant stakeholders,</w:t>
      </w:r>
      <w:r w:rsidRPr="00281688">
        <w:rPr>
          <w:rFonts w:asciiTheme="minorHAnsi" w:hAnsiTheme="minorHAnsi" w:cstheme="minorHAnsi"/>
        </w:rPr>
        <w:t xml:space="preserve"> provi</w:t>
      </w:r>
      <w:r w:rsidR="00B23889">
        <w:rPr>
          <w:rFonts w:asciiTheme="minorHAnsi" w:hAnsiTheme="minorHAnsi" w:cstheme="minorHAnsi"/>
        </w:rPr>
        <w:t xml:space="preserve">de input to the draft and final proposal </w:t>
      </w:r>
      <w:r w:rsidR="004D7133">
        <w:rPr>
          <w:rFonts w:asciiTheme="minorHAnsi" w:hAnsiTheme="minorHAnsi" w:cstheme="minorHAnsi"/>
        </w:rPr>
        <w:t xml:space="preserve">writing </w:t>
      </w:r>
    </w:p>
    <w:p w14:paraId="172659E0" w14:textId="77777777" w:rsidR="00E63C4D" w:rsidRPr="00C1250E" w:rsidRDefault="00E63C4D" w:rsidP="00E63C4D">
      <w:pPr>
        <w:pStyle w:val="ListParagraph"/>
        <w:jc w:val="both"/>
        <w:rPr>
          <w:rFonts w:asciiTheme="majorHAnsi" w:hAnsiTheme="majorHAnsi" w:cstheme="minorHAnsi"/>
          <w:color w:val="000000"/>
        </w:rPr>
      </w:pPr>
    </w:p>
    <w:p w14:paraId="67B80039" w14:textId="7BDAB066" w:rsidR="0013557F" w:rsidRDefault="0013557F" w:rsidP="00E56F90">
      <w:pPr>
        <w:pStyle w:val="ListParagraph"/>
        <w:numPr>
          <w:ilvl w:val="0"/>
          <w:numId w:val="5"/>
        </w:numPr>
        <w:spacing w:after="200"/>
        <w:jc w:val="both"/>
        <w:rPr>
          <w:rFonts w:asciiTheme="majorHAnsi" w:hAnsiTheme="majorHAnsi" w:cs="Arial"/>
          <w:b/>
          <w:sz w:val="20"/>
        </w:rPr>
      </w:pPr>
      <w:r w:rsidRPr="00C1250E">
        <w:rPr>
          <w:rFonts w:asciiTheme="majorHAnsi" w:hAnsiTheme="majorHAnsi" w:cs="Arial"/>
          <w:b/>
          <w:sz w:val="20"/>
        </w:rPr>
        <w:t>Deliverables</w:t>
      </w:r>
    </w:p>
    <w:p w14:paraId="0FAE4240" w14:textId="4A0C8C10" w:rsidR="00B23889" w:rsidRPr="003D50D3" w:rsidRDefault="004D7133" w:rsidP="00B23889">
      <w:pPr>
        <w:pStyle w:val="ListParagraph"/>
        <w:numPr>
          <w:ilvl w:val="0"/>
          <w:numId w:val="15"/>
        </w:numPr>
        <w:spacing w:after="200"/>
        <w:jc w:val="both"/>
        <w:rPr>
          <w:rFonts w:asciiTheme="majorHAnsi" w:hAnsiTheme="majorHAnsi" w:cs="Arial"/>
          <w:sz w:val="20"/>
        </w:rPr>
      </w:pPr>
      <w:r w:rsidRPr="003D50D3">
        <w:rPr>
          <w:rFonts w:asciiTheme="majorHAnsi" w:hAnsiTheme="majorHAnsi" w:cs="Arial"/>
          <w:sz w:val="20"/>
        </w:rPr>
        <w:t>Contextual analysis and</w:t>
      </w:r>
      <w:r w:rsidR="00B23889" w:rsidRPr="003D50D3">
        <w:rPr>
          <w:rFonts w:asciiTheme="majorHAnsi" w:hAnsiTheme="majorHAnsi" w:cs="Arial"/>
          <w:sz w:val="20"/>
        </w:rPr>
        <w:t xml:space="preserve"> </w:t>
      </w:r>
      <w:r w:rsidRPr="003D50D3">
        <w:rPr>
          <w:rFonts w:asciiTheme="majorHAnsi" w:hAnsiTheme="majorHAnsi" w:cs="Arial"/>
          <w:sz w:val="20"/>
        </w:rPr>
        <w:t xml:space="preserve">need </w:t>
      </w:r>
      <w:r w:rsidR="00B23889" w:rsidRPr="003D50D3">
        <w:rPr>
          <w:rFonts w:asciiTheme="majorHAnsi" w:hAnsiTheme="majorHAnsi" w:cs="Arial"/>
          <w:sz w:val="20"/>
        </w:rPr>
        <w:t xml:space="preserve">assessment </w:t>
      </w:r>
    </w:p>
    <w:p w14:paraId="654ED373" w14:textId="3C992CB5" w:rsidR="00B23889" w:rsidRPr="003D50D3" w:rsidRDefault="003D50D3" w:rsidP="00B23889">
      <w:pPr>
        <w:pStyle w:val="ListParagraph"/>
        <w:numPr>
          <w:ilvl w:val="0"/>
          <w:numId w:val="15"/>
        </w:numPr>
        <w:spacing w:after="200"/>
        <w:jc w:val="both"/>
        <w:rPr>
          <w:rFonts w:asciiTheme="majorHAnsi" w:hAnsiTheme="majorHAnsi" w:cs="Arial"/>
          <w:sz w:val="20"/>
        </w:rPr>
      </w:pPr>
      <w:r w:rsidRPr="003D50D3">
        <w:rPr>
          <w:rFonts w:asciiTheme="majorHAnsi" w:hAnsiTheme="majorHAnsi" w:cs="Arial"/>
          <w:sz w:val="20"/>
        </w:rPr>
        <w:t>Draft Project Proposal</w:t>
      </w:r>
    </w:p>
    <w:p w14:paraId="269CD3A7" w14:textId="55B7D8B3" w:rsidR="00B23889" w:rsidRPr="003D50D3" w:rsidRDefault="003D50D3" w:rsidP="00B55580">
      <w:pPr>
        <w:pStyle w:val="ListParagraph"/>
        <w:numPr>
          <w:ilvl w:val="0"/>
          <w:numId w:val="15"/>
        </w:numPr>
        <w:jc w:val="both"/>
        <w:rPr>
          <w:rFonts w:asciiTheme="majorHAnsi" w:hAnsiTheme="majorHAnsi" w:cs="Arial"/>
          <w:sz w:val="20"/>
        </w:rPr>
      </w:pPr>
      <w:r w:rsidRPr="003D50D3">
        <w:rPr>
          <w:rFonts w:asciiTheme="majorHAnsi" w:hAnsiTheme="majorHAnsi" w:cs="Arial"/>
          <w:sz w:val="20"/>
        </w:rPr>
        <w:t>Final Project Proposal</w:t>
      </w:r>
      <w:r w:rsidR="00B23889" w:rsidRPr="003D50D3">
        <w:rPr>
          <w:rFonts w:asciiTheme="majorHAnsi" w:hAnsiTheme="majorHAnsi" w:cs="Arial"/>
          <w:sz w:val="20"/>
        </w:rPr>
        <w:t xml:space="preserve"> </w:t>
      </w:r>
    </w:p>
    <w:p w14:paraId="52CB5DF1" w14:textId="67BF4158" w:rsidR="00C82012" w:rsidRPr="00B23889" w:rsidRDefault="00EB6113" w:rsidP="00B23889">
      <w:pPr>
        <w:jc w:val="both"/>
        <w:rPr>
          <w:rFonts w:asciiTheme="majorHAnsi" w:hAnsiTheme="majorHAnsi" w:cstheme="minorHAnsi"/>
          <w:color w:val="000000"/>
        </w:rPr>
      </w:pPr>
      <w:r w:rsidRPr="00B23889">
        <w:rPr>
          <w:rFonts w:asciiTheme="majorHAnsi" w:hAnsiTheme="majorHAnsi" w:cstheme="minorHAnsi"/>
          <w:color w:val="000000"/>
        </w:rPr>
        <w:t xml:space="preserve">The submission of the final </w:t>
      </w:r>
      <w:r w:rsidR="003D50D3">
        <w:rPr>
          <w:rFonts w:asciiTheme="majorHAnsi" w:hAnsiTheme="majorHAnsi" w:cstheme="minorHAnsi"/>
          <w:color w:val="000000"/>
        </w:rPr>
        <w:t>Project Proposal</w:t>
      </w:r>
    </w:p>
    <w:p w14:paraId="4B25FD7D" w14:textId="0C1CE8A1" w:rsidR="00B23889" w:rsidRPr="00B23889" w:rsidRDefault="00B23889" w:rsidP="00B23889">
      <w:pPr>
        <w:pStyle w:val="NoSpacing"/>
        <w:numPr>
          <w:ilvl w:val="0"/>
          <w:numId w:val="12"/>
        </w:numPr>
        <w:tabs>
          <w:tab w:val="left" w:pos="720"/>
        </w:tabs>
        <w:jc w:val="both"/>
        <w:rPr>
          <w:rFonts w:asciiTheme="majorHAnsi" w:hAnsiTheme="majorHAnsi" w:cstheme="minorHAnsi"/>
          <w:color w:val="000000"/>
        </w:rPr>
      </w:pPr>
      <w:r w:rsidRPr="00B23889">
        <w:rPr>
          <w:rFonts w:asciiTheme="majorHAnsi" w:hAnsiTheme="majorHAnsi" w:cstheme="minorHAnsi"/>
        </w:rPr>
        <w:t>A max</w:t>
      </w:r>
      <w:r w:rsidR="003D50D3">
        <w:rPr>
          <w:rFonts w:asciiTheme="majorHAnsi" w:hAnsiTheme="majorHAnsi" w:cstheme="minorHAnsi"/>
        </w:rPr>
        <w:t>imum of</w:t>
      </w:r>
      <w:r w:rsidRPr="00B23889">
        <w:rPr>
          <w:rFonts w:asciiTheme="majorHAnsi" w:hAnsiTheme="majorHAnsi" w:cstheme="minorHAnsi"/>
        </w:rPr>
        <w:t xml:space="preserve"> 1</w:t>
      </w:r>
      <w:r w:rsidR="001E2F94">
        <w:rPr>
          <w:rFonts w:asciiTheme="majorHAnsi" w:hAnsiTheme="majorHAnsi" w:cstheme="minorHAnsi"/>
        </w:rPr>
        <w:t xml:space="preserve">0 </w:t>
      </w:r>
      <w:r w:rsidR="00E63C4D" w:rsidRPr="00B23889">
        <w:rPr>
          <w:rFonts w:asciiTheme="majorHAnsi" w:hAnsiTheme="majorHAnsi" w:cstheme="minorHAnsi"/>
        </w:rPr>
        <w:t>page</w:t>
      </w:r>
      <w:r w:rsidR="003D50D3">
        <w:rPr>
          <w:rFonts w:asciiTheme="majorHAnsi" w:hAnsiTheme="majorHAnsi" w:cstheme="minorHAnsi"/>
        </w:rPr>
        <w:t>s</w:t>
      </w:r>
      <w:r w:rsidR="00125E4F">
        <w:rPr>
          <w:rFonts w:asciiTheme="majorHAnsi" w:hAnsiTheme="majorHAnsi" w:cstheme="minorHAnsi"/>
        </w:rPr>
        <w:t xml:space="preserve"> as per</w:t>
      </w:r>
      <w:r>
        <w:rPr>
          <w:rFonts w:asciiTheme="majorHAnsi" w:hAnsiTheme="majorHAnsi" w:cstheme="minorHAnsi"/>
        </w:rPr>
        <w:t xml:space="preserve"> SCI </w:t>
      </w:r>
      <w:r w:rsidR="00125E4F">
        <w:rPr>
          <w:rFonts w:asciiTheme="majorHAnsi" w:hAnsiTheme="majorHAnsi" w:cstheme="minorHAnsi"/>
        </w:rPr>
        <w:t>template</w:t>
      </w:r>
      <w:r>
        <w:rPr>
          <w:rFonts w:asciiTheme="majorHAnsi" w:hAnsiTheme="majorHAnsi" w:cstheme="minorHAnsi"/>
        </w:rPr>
        <w:t xml:space="preserve"> </w:t>
      </w:r>
      <w:r w:rsidR="00E63C4D" w:rsidRPr="00B23889">
        <w:rPr>
          <w:rFonts w:asciiTheme="majorHAnsi" w:hAnsiTheme="majorHAnsi" w:cstheme="minorHAnsi"/>
        </w:rPr>
        <w:t>(</w:t>
      </w:r>
      <w:r w:rsidR="004825D7">
        <w:rPr>
          <w:rFonts w:asciiTheme="majorHAnsi" w:hAnsiTheme="majorHAnsi" w:cstheme="minorHAnsi"/>
        </w:rPr>
        <w:t>in MS Office and PDF</w:t>
      </w:r>
      <w:r w:rsidR="00125E4F">
        <w:rPr>
          <w:rFonts w:asciiTheme="majorHAnsi" w:hAnsiTheme="majorHAnsi" w:cstheme="minorHAnsi"/>
        </w:rPr>
        <w:t>)</w:t>
      </w:r>
      <w:r w:rsidR="00E63C4D" w:rsidRPr="00B23889">
        <w:rPr>
          <w:rFonts w:asciiTheme="majorHAnsi" w:hAnsiTheme="majorHAnsi" w:cstheme="minorHAnsi"/>
        </w:rPr>
        <w:t xml:space="preserve"> </w:t>
      </w:r>
    </w:p>
    <w:p w14:paraId="0C2C513E" w14:textId="3C5992C2" w:rsidR="00E63C4D" w:rsidRPr="00B23889" w:rsidRDefault="00E63C4D" w:rsidP="00B23889">
      <w:pPr>
        <w:pStyle w:val="NoSpacing"/>
        <w:numPr>
          <w:ilvl w:val="0"/>
          <w:numId w:val="12"/>
        </w:numPr>
        <w:tabs>
          <w:tab w:val="left" w:pos="720"/>
        </w:tabs>
        <w:jc w:val="both"/>
        <w:rPr>
          <w:rFonts w:asciiTheme="majorHAnsi" w:hAnsiTheme="majorHAnsi" w:cstheme="minorHAnsi"/>
          <w:color w:val="000000"/>
        </w:rPr>
      </w:pPr>
      <w:r w:rsidRPr="00B23889">
        <w:rPr>
          <w:rFonts w:asciiTheme="majorHAnsi" w:hAnsiTheme="majorHAnsi"/>
        </w:rPr>
        <w:t>Power</w:t>
      </w:r>
      <w:r w:rsidR="00125E4F">
        <w:rPr>
          <w:rFonts w:asciiTheme="majorHAnsi" w:hAnsiTheme="majorHAnsi"/>
        </w:rPr>
        <w:t xml:space="preserve"> </w:t>
      </w:r>
      <w:r w:rsidRPr="00B23889">
        <w:rPr>
          <w:rFonts w:asciiTheme="majorHAnsi" w:hAnsiTheme="majorHAnsi"/>
        </w:rPr>
        <w:t>Point p</w:t>
      </w:r>
      <w:r w:rsidR="00B23889">
        <w:rPr>
          <w:rFonts w:asciiTheme="majorHAnsi" w:hAnsiTheme="majorHAnsi"/>
        </w:rPr>
        <w:t>r</w:t>
      </w:r>
      <w:r w:rsidR="004D7133">
        <w:rPr>
          <w:rFonts w:asciiTheme="majorHAnsi" w:hAnsiTheme="majorHAnsi"/>
        </w:rPr>
        <w:t xml:space="preserve">esentation of preliminary need assessment </w:t>
      </w:r>
      <w:r w:rsidR="00B23889">
        <w:rPr>
          <w:rFonts w:asciiTheme="majorHAnsi" w:hAnsiTheme="majorHAnsi"/>
        </w:rPr>
        <w:t xml:space="preserve">report </w:t>
      </w:r>
      <w:r w:rsidRPr="00B23889">
        <w:rPr>
          <w:rFonts w:asciiTheme="majorHAnsi" w:hAnsiTheme="majorHAnsi"/>
        </w:rPr>
        <w:t xml:space="preserve">  </w:t>
      </w:r>
    </w:p>
    <w:p w14:paraId="57859B50" w14:textId="77777777" w:rsidR="00B32B48" w:rsidRPr="00C1250E" w:rsidRDefault="00B32B48" w:rsidP="00502FAD">
      <w:pPr>
        <w:pStyle w:val="NoSpacing"/>
        <w:ind w:left="720"/>
        <w:jc w:val="both"/>
        <w:rPr>
          <w:rFonts w:asciiTheme="majorHAnsi" w:hAnsiTheme="majorHAnsi" w:cs="Arial"/>
          <w:sz w:val="20"/>
          <w:szCs w:val="20"/>
        </w:rPr>
      </w:pPr>
    </w:p>
    <w:p w14:paraId="3BA41FC2" w14:textId="77777777" w:rsidR="0013557F" w:rsidRPr="00C1250E" w:rsidRDefault="0013557F" w:rsidP="00E56F90">
      <w:pPr>
        <w:pStyle w:val="ListParagraph"/>
        <w:numPr>
          <w:ilvl w:val="0"/>
          <w:numId w:val="5"/>
        </w:numPr>
        <w:spacing w:after="200"/>
        <w:jc w:val="both"/>
        <w:rPr>
          <w:rFonts w:asciiTheme="majorHAnsi" w:hAnsiTheme="majorHAnsi" w:cs="Arial"/>
          <w:b/>
          <w:sz w:val="20"/>
        </w:rPr>
      </w:pPr>
      <w:r w:rsidRPr="00C1250E">
        <w:rPr>
          <w:rFonts w:asciiTheme="majorHAnsi" w:hAnsiTheme="majorHAnsi" w:cs="Arial"/>
          <w:b/>
          <w:sz w:val="20"/>
        </w:rPr>
        <w:t>Timeframe</w:t>
      </w:r>
    </w:p>
    <w:p w14:paraId="22632B32" w14:textId="4D28FD5F" w:rsidR="0013557F" w:rsidRPr="00C1250E" w:rsidRDefault="00B32B48" w:rsidP="00E56F90">
      <w:pPr>
        <w:pStyle w:val="ListParagraph"/>
        <w:numPr>
          <w:ilvl w:val="0"/>
          <w:numId w:val="6"/>
        </w:numPr>
        <w:spacing w:after="120" w:line="276" w:lineRule="auto"/>
        <w:jc w:val="both"/>
        <w:rPr>
          <w:rFonts w:asciiTheme="majorHAnsi" w:hAnsiTheme="majorHAnsi" w:cstheme="minorHAnsi"/>
          <w:color w:val="000000"/>
        </w:rPr>
      </w:pPr>
      <w:r w:rsidRPr="002D348D">
        <w:rPr>
          <w:rFonts w:asciiTheme="majorHAnsi" w:hAnsiTheme="majorHAnsi" w:cstheme="minorHAnsi"/>
          <w:color w:val="000000"/>
        </w:rPr>
        <w:t xml:space="preserve">The overall task </w:t>
      </w:r>
      <w:r w:rsidR="004D7133" w:rsidRPr="002D348D">
        <w:rPr>
          <w:rFonts w:asciiTheme="majorHAnsi" w:hAnsiTheme="majorHAnsi" w:cstheme="minorHAnsi"/>
          <w:color w:val="000000"/>
        </w:rPr>
        <w:t xml:space="preserve">will </w:t>
      </w:r>
      <w:r w:rsidR="001E2F94" w:rsidRPr="002D348D">
        <w:rPr>
          <w:rFonts w:asciiTheme="majorHAnsi" w:hAnsiTheme="majorHAnsi" w:cstheme="minorHAnsi"/>
          <w:color w:val="000000"/>
        </w:rPr>
        <w:t xml:space="preserve">take </w:t>
      </w:r>
      <w:r w:rsidR="0013557F" w:rsidRPr="002D348D">
        <w:rPr>
          <w:rFonts w:asciiTheme="majorHAnsi" w:hAnsiTheme="majorHAnsi" w:cstheme="minorHAnsi"/>
          <w:color w:val="000000"/>
        </w:rPr>
        <w:t xml:space="preserve">than </w:t>
      </w:r>
      <w:r w:rsidR="002D348D">
        <w:rPr>
          <w:rFonts w:asciiTheme="majorHAnsi" w:hAnsiTheme="majorHAnsi" w:cstheme="minorHAnsi"/>
          <w:color w:val="000000"/>
        </w:rPr>
        <w:t>3</w:t>
      </w:r>
      <w:r w:rsidR="001E2F94" w:rsidRPr="002D348D">
        <w:rPr>
          <w:rFonts w:asciiTheme="majorHAnsi" w:hAnsiTheme="majorHAnsi" w:cstheme="minorHAnsi"/>
          <w:color w:val="000000"/>
        </w:rPr>
        <w:t>5</w:t>
      </w:r>
      <w:r w:rsidR="004D7133" w:rsidRPr="002D348D">
        <w:rPr>
          <w:rFonts w:asciiTheme="majorHAnsi" w:hAnsiTheme="majorHAnsi" w:cstheme="minorHAnsi"/>
          <w:color w:val="000000"/>
        </w:rPr>
        <w:t xml:space="preserve"> </w:t>
      </w:r>
      <w:r w:rsidR="00B55580" w:rsidRPr="002D348D">
        <w:rPr>
          <w:rFonts w:asciiTheme="majorHAnsi" w:hAnsiTheme="majorHAnsi" w:cstheme="minorHAnsi"/>
          <w:color w:val="000000"/>
        </w:rPr>
        <w:t xml:space="preserve">calendar </w:t>
      </w:r>
      <w:r w:rsidRPr="002D348D">
        <w:rPr>
          <w:rFonts w:asciiTheme="majorHAnsi" w:hAnsiTheme="majorHAnsi" w:cstheme="minorHAnsi"/>
          <w:color w:val="000000"/>
        </w:rPr>
        <w:t>days</w:t>
      </w:r>
      <w:r w:rsidR="0013557F" w:rsidRPr="002D348D">
        <w:rPr>
          <w:rFonts w:asciiTheme="majorHAnsi" w:hAnsiTheme="majorHAnsi" w:cstheme="minorHAnsi"/>
          <w:color w:val="000000"/>
        </w:rPr>
        <w:t>. The start da</w:t>
      </w:r>
      <w:r w:rsidR="001E2F94" w:rsidRPr="002D348D">
        <w:rPr>
          <w:rFonts w:asciiTheme="majorHAnsi" w:hAnsiTheme="majorHAnsi" w:cstheme="minorHAnsi"/>
          <w:color w:val="000000"/>
        </w:rPr>
        <w:t>te of the consultancy work is</w:t>
      </w:r>
      <w:r w:rsidR="00B23889" w:rsidRPr="002D348D">
        <w:rPr>
          <w:rFonts w:asciiTheme="majorHAnsi" w:hAnsiTheme="majorHAnsi" w:cstheme="minorHAnsi"/>
          <w:color w:val="000000"/>
        </w:rPr>
        <w:t xml:space="preserve"> </w:t>
      </w:r>
      <w:r w:rsidR="002D348D" w:rsidRPr="002D348D">
        <w:rPr>
          <w:rFonts w:asciiTheme="majorHAnsi" w:hAnsiTheme="majorHAnsi" w:cstheme="minorHAnsi"/>
          <w:color w:val="000000"/>
        </w:rPr>
        <w:t>March 1</w:t>
      </w:r>
      <w:r w:rsidR="002D348D" w:rsidRPr="002D348D">
        <w:rPr>
          <w:rFonts w:asciiTheme="majorHAnsi" w:hAnsiTheme="majorHAnsi" w:cstheme="minorHAnsi"/>
          <w:color w:val="000000"/>
          <w:vertAlign w:val="superscript"/>
        </w:rPr>
        <w:t>st</w:t>
      </w:r>
      <w:r w:rsidR="002D348D" w:rsidRPr="002D348D">
        <w:rPr>
          <w:rFonts w:asciiTheme="majorHAnsi" w:hAnsiTheme="majorHAnsi" w:cstheme="minorHAnsi"/>
          <w:color w:val="000000"/>
        </w:rPr>
        <w:t xml:space="preserve"> 2019</w:t>
      </w:r>
      <w:r w:rsidR="00B55580" w:rsidRPr="002D348D">
        <w:rPr>
          <w:rFonts w:asciiTheme="majorHAnsi" w:hAnsiTheme="majorHAnsi" w:cstheme="minorHAnsi"/>
          <w:color w:val="000000"/>
        </w:rPr>
        <w:t>.</w:t>
      </w:r>
      <w:r w:rsidR="00B55580">
        <w:rPr>
          <w:rFonts w:asciiTheme="majorHAnsi" w:hAnsiTheme="majorHAnsi" w:cstheme="minorHAnsi"/>
          <w:color w:val="000000"/>
        </w:rPr>
        <w:t xml:space="preserve"> The</w:t>
      </w:r>
      <w:r w:rsidR="00BF697C">
        <w:rPr>
          <w:rFonts w:asciiTheme="majorHAnsi" w:hAnsiTheme="majorHAnsi" w:cstheme="minorHAnsi"/>
          <w:color w:val="000000"/>
        </w:rPr>
        <w:t>re could be possibili</w:t>
      </w:r>
      <w:r w:rsidR="002D348D">
        <w:rPr>
          <w:rFonts w:asciiTheme="majorHAnsi" w:hAnsiTheme="majorHAnsi" w:cstheme="minorHAnsi"/>
          <w:color w:val="000000"/>
        </w:rPr>
        <w:t>ty for extension of contract up</w:t>
      </w:r>
      <w:r w:rsidR="00BF697C">
        <w:rPr>
          <w:rFonts w:asciiTheme="majorHAnsi" w:hAnsiTheme="majorHAnsi" w:cstheme="minorHAnsi"/>
          <w:color w:val="000000"/>
        </w:rPr>
        <w:t>on</w:t>
      </w:r>
      <w:r w:rsidR="00B55580">
        <w:rPr>
          <w:rFonts w:asciiTheme="majorHAnsi" w:hAnsiTheme="majorHAnsi" w:cstheme="minorHAnsi"/>
          <w:color w:val="000000"/>
        </w:rPr>
        <w:t xml:space="preserve"> getting acceptance </w:t>
      </w:r>
      <w:r w:rsidR="00BF697C">
        <w:rPr>
          <w:rFonts w:asciiTheme="majorHAnsi" w:hAnsiTheme="majorHAnsi" w:cstheme="minorHAnsi"/>
          <w:color w:val="000000"/>
        </w:rPr>
        <w:t xml:space="preserve">of the project proposal for full proposal </w:t>
      </w:r>
      <w:r w:rsidR="00ED2B92">
        <w:rPr>
          <w:rFonts w:asciiTheme="majorHAnsi" w:hAnsiTheme="majorHAnsi" w:cstheme="minorHAnsi"/>
          <w:color w:val="000000"/>
        </w:rPr>
        <w:t>development</w:t>
      </w:r>
      <w:r w:rsidR="00B55580">
        <w:rPr>
          <w:rFonts w:asciiTheme="majorHAnsi" w:hAnsiTheme="majorHAnsi" w:cstheme="minorHAnsi"/>
          <w:color w:val="000000"/>
        </w:rPr>
        <w:t xml:space="preserve">. </w:t>
      </w:r>
      <w:r w:rsidR="00B23889">
        <w:rPr>
          <w:rFonts w:asciiTheme="majorHAnsi" w:hAnsiTheme="majorHAnsi" w:cstheme="minorHAnsi"/>
          <w:color w:val="000000"/>
        </w:rPr>
        <w:t xml:space="preserve"> </w:t>
      </w:r>
      <w:r w:rsidR="0013557F" w:rsidRPr="00C1250E">
        <w:rPr>
          <w:rFonts w:asciiTheme="majorHAnsi" w:hAnsiTheme="majorHAnsi" w:cstheme="minorHAnsi"/>
          <w:color w:val="000000"/>
        </w:rPr>
        <w:t xml:space="preserve"> </w:t>
      </w:r>
      <w:bookmarkStart w:id="0" w:name="_GoBack"/>
      <w:bookmarkEnd w:id="0"/>
    </w:p>
    <w:p w14:paraId="517CEF36" w14:textId="77777777" w:rsidR="002411DB" w:rsidRPr="00C1250E" w:rsidRDefault="002411DB" w:rsidP="00502FAD">
      <w:pPr>
        <w:pStyle w:val="ListParagraph"/>
        <w:spacing w:after="200"/>
        <w:ind w:left="1260"/>
        <w:jc w:val="both"/>
        <w:rPr>
          <w:rFonts w:asciiTheme="majorHAnsi" w:hAnsiTheme="majorHAnsi" w:cs="Arial"/>
          <w:sz w:val="20"/>
          <w:lang w:val="en-US"/>
        </w:rPr>
      </w:pPr>
    </w:p>
    <w:p w14:paraId="671E4D6F" w14:textId="77777777" w:rsidR="00EB6113" w:rsidRDefault="002411DB" w:rsidP="00E56F90">
      <w:pPr>
        <w:pStyle w:val="ListParagraph"/>
        <w:numPr>
          <w:ilvl w:val="0"/>
          <w:numId w:val="5"/>
        </w:numPr>
        <w:spacing w:after="200"/>
        <w:jc w:val="both"/>
        <w:rPr>
          <w:rFonts w:asciiTheme="majorHAnsi" w:hAnsiTheme="majorHAnsi" w:cs="Arial"/>
          <w:b/>
          <w:sz w:val="20"/>
        </w:rPr>
      </w:pPr>
      <w:r w:rsidRPr="00C1250E">
        <w:rPr>
          <w:rFonts w:asciiTheme="majorHAnsi" w:hAnsiTheme="majorHAnsi" w:cs="Arial"/>
          <w:b/>
          <w:sz w:val="20"/>
        </w:rPr>
        <w:t xml:space="preserve">Management and Technical Guidance </w:t>
      </w:r>
    </w:p>
    <w:p w14:paraId="408CA52B" w14:textId="771D20A4" w:rsidR="00EB6113" w:rsidRPr="00EB6113" w:rsidRDefault="002411DB" w:rsidP="00E56F90">
      <w:pPr>
        <w:pStyle w:val="ListParagraph"/>
        <w:numPr>
          <w:ilvl w:val="0"/>
          <w:numId w:val="6"/>
        </w:numPr>
        <w:spacing w:after="200"/>
        <w:jc w:val="both"/>
        <w:rPr>
          <w:rFonts w:asciiTheme="majorHAnsi" w:hAnsiTheme="majorHAnsi" w:cs="Arial"/>
          <w:b/>
          <w:sz w:val="20"/>
        </w:rPr>
      </w:pPr>
      <w:r w:rsidRPr="00EB6113">
        <w:rPr>
          <w:rFonts w:asciiTheme="majorHAnsi" w:hAnsiTheme="majorHAnsi" w:cstheme="minorHAnsi"/>
          <w:color w:val="000000"/>
        </w:rPr>
        <w:t>The consultant will work under the</w:t>
      </w:r>
      <w:r w:rsidR="001E2F94">
        <w:rPr>
          <w:rFonts w:asciiTheme="majorHAnsi" w:hAnsiTheme="majorHAnsi" w:cstheme="minorHAnsi"/>
          <w:color w:val="000000"/>
        </w:rPr>
        <w:t xml:space="preserve"> overall supervision of PDQ Director</w:t>
      </w:r>
      <w:r w:rsidR="00B23889">
        <w:rPr>
          <w:rFonts w:asciiTheme="majorHAnsi" w:hAnsiTheme="majorHAnsi" w:cstheme="minorHAnsi"/>
          <w:color w:val="000000"/>
        </w:rPr>
        <w:t xml:space="preserve"> </w:t>
      </w:r>
    </w:p>
    <w:p w14:paraId="0FC5649D" w14:textId="77777777" w:rsidR="00EB6113" w:rsidRPr="00EB6113" w:rsidRDefault="002411DB" w:rsidP="00E56F90">
      <w:pPr>
        <w:pStyle w:val="ListParagraph"/>
        <w:numPr>
          <w:ilvl w:val="0"/>
          <w:numId w:val="6"/>
        </w:numPr>
        <w:spacing w:after="200"/>
        <w:jc w:val="both"/>
        <w:rPr>
          <w:rFonts w:asciiTheme="majorHAnsi" w:hAnsiTheme="majorHAnsi" w:cs="Arial"/>
          <w:b/>
          <w:sz w:val="20"/>
        </w:rPr>
      </w:pPr>
      <w:r w:rsidRPr="00EB6113">
        <w:rPr>
          <w:rFonts w:asciiTheme="majorHAnsi" w:hAnsiTheme="majorHAnsi" w:cstheme="minorHAnsi"/>
          <w:color w:val="000000"/>
        </w:rPr>
        <w:t xml:space="preserve">Responsibilities of Save the Children in facilitating this analysis are the following: </w:t>
      </w:r>
    </w:p>
    <w:p w14:paraId="57EB77B2" w14:textId="77777777" w:rsidR="00EB6113" w:rsidRPr="00EB6113" w:rsidRDefault="002411DB" w:rsidP="00E56F90">
      <w:pPr>
        <w:pStyle w:val="ListParagraph"/>
        <w:numPr>
          <w:ilvl w:val="1"/>
          <w:numId w:val="6"/>
        </w:numPr>
        <w:spacing w:after="200"/>
        <w:jc w:val="both"/>
        <w:rPr>
          <w:rFonts w:asciiTheme="majorHAnsi" w:hAnsiTheme="majorHAnsi" w:cs="Arial"/>
          <w:b/>
          <w:sz w:val="20"/>
        </w:rPr>
      </w:pPr>
      <w:r w:rsidRPr="00EB6113">
        <w:rPr>
          <w:rFonts w:asciiTheme="majorHAnsi" w:hAnsiTheme="majorHAnsi" w:cstheme="minorHAnsi"/>
          <w:color w:val="000000"/>
        </w:rPr>
        <w:t>Provide acc</w:t>
      </w:r>
      <w:r w:rsidR="00E63C4D" w:rsidRPr="00EB6113">
        <w:rPr>
          <w:rFonts w:asciiTheme="majorHAnsi" w:hAnsiTheme="majorHAnsi" w:cstheme="minorHAnsi"/>
          <w:color w:val="000000"/>
        </w:rPr>
        <w:t xml:space="preserve">ess to all necessary documents </w:t>
      </w:r>
      <w:r w:rsidRPr="00EB6113">
        <w:rPr>
          <w:rFonts w:asciiTheme="majorHAnsi" w:hAnsiTheme="majorHAnsi" w:cstheme="minorHAnsi"/>
          <w:color w:val="000000"/>
        </w:rPr>
        <w:t>and manuals</w:t>
      </w:r>
    </w:p>
    <w:p w14:paraId="3FDE8328" w14:textId="77777777" w:rsidR="00EB6113" w:rsidRPr="00EB6113" w:rsidRDefault="002411DB" w:rsidP="00E56F90">
      <w:pPr>
        <w:pStyle w:val="ListParagraph"/>
        <w:numPr>
          <w:ilvl w:val="1"/>
          <w:numId w:val="6"/>
        </w:numPr>
        <w:spacing w:after="200"/>
        <w:jc w:val="both"/>
        <w:rPr>
          <w:rFonts w:asciiTheme="majorHAnsi" w:hAnsiTheme="majorHAnsi" w:cs="Arial"/>
          <w:b/>
          <w:sz w:val="20"/>
        </w:rPr>
      </w:pPr>
      <w:r w:rsidRPr="00EB6113">
        <w:rPr>
          <w:rFonts w:asciiTheme="majorHAnsi" w:hAnsiTheme="majorHAnsi" w:cstheme="minorHAnsi"/>
          <w:color w:val="000000"/>
        </w:rPr>
        <w:t xml:space="preserve">Provide access to any other relevant information </w:t>
      </w:r>
    </w:p>
    <w:p w14:paraId="74A3CE7F" w14:textId="517C945F" w:rsidR="004D7133" w:rsidRPr="00C1250E" w:rsidRDefault="004D7133" w:rsidP="000F712A">
      <w:pPr>
        <w:pStyle w:val="ListParagraph"/>
        <w:spacing w:after="200"/>
        <w:jc w:val="both"/>
        <w:rPr>
          <w:rFonts w:asciiTheme="majorHAnsi" w:hAnsiTheme="majorHAnsi" w:cs="Arial"/>
          <w:sz w:val="20"/>
          <w:lang w:val="en-US"/>
        </w:rPr>
      </w:pPr>
    </w:p>
    <w:p w14:paraId="36A69914" w14:textId="2A52DF6B" w:rsidR="002411DB" w:rsidRDefault="00E21B26" w:rsidP="00E56F90">
      <w:pPr>
        <w:pStyle w:val="ListParagraph"/>
        <w:numPr>
          <w:ilvl w:val="0"/>
          <w:numId w:val="5"/>
        </w:numPr>
        <w:spacing w:after="200" w:line="276" w:lineRule="auto"/>
        <w:jc w:val="both"/>
        <w:rPr>
          <w:rFonts w:asciiTheme="majorHAnsi" w:hAnsiTheme="majorHAnsi" w:cs="Arial"/>
          <w:b/>
          <w:sz w:val="20"/>
        </w:rPr>
      </w:pPr>
      <w:r w:rsidRPr="00C1250E">
        <w:rPr>
          <w:rFonts w:asciiTheme="majorHAnsi" w:hAnsiTheme="majorHAnsi" w:cs="Arial"/>
          <w:b/>
          <w:sz w:val="20"/>
        </w:rPr>
        <w:t>Qualifications and Experience</w:t>
      </w:r>
      <w:r w:rsidR="00C562F6">
        <w:rPr>
          <w:rFonts w:asciiTheme="majorHAnsi" w:hAnsiTheme="majorHAnsi" w:cs="Arial"/>
          <w:b/>
          <w:sz w:val="20"/>
        </w:rPr>
        <w:t xml:space="preserve"> required</w:t>
      </w:r>
    </w:p>
    <w:p w14:paraId="4D516ECD" w14:textId="5E1BF154" w:rsidR="00B23889" w:rsidRPr="00F800C7" w:rsidRDefault="00B23889" w:rsidP="00B23889">
      <w:pPr>
        <w:pStyle w:val="ListParagraph"/>
        <w:numPr>
          <w:ilvl w:val="0"/>
          <w:numId w:val="17"/>
        </w:numPr>
        <w:suppressAutoHyphens/>
        <w:rPr>
          <w:rFonts w:ascii="Gill Sans MT" w:hAnsi="Gill Sans MT" w:cs="Arial"/>
          <w:szCs w:val="22"/>
        </w:rPr>
      </w:pPr>
      <w:r w:rsidRPr="00F800C7">
        <w:rPr>
          <w:rFonts w:ascii="Gill Sans MT" w:hAnsi="Gill Sans MT" w:cs="Arial"/>
          <w:szCs w:val="22"/>
        </w:rPr>
        <w:t xml:space="preserve">At least 3 years’ experience in </w:t>
      </w:r>
      <w:r w:rsidR="006070B7">
        <w:rPr>
          <w:rFonts w:ascii="Gill Sans MT" w:hAnsi="Gill Sans MT" w:cs="Arial"/>
          <w:szCs w:val="22"/>
        </w:rPr>
        <w:t xml:space="preserve">the </w:t>
      </w:r>
      <w:r w:rsidRPr="00F800C7">
        <w:rPr>
          <w:rFonts w:ascii="Gill Sans MT" w:hAnsi="Gill Sans MT" w:cs="Arial"/>
          <w:szCs w:val="22"/>
        </w:rPr>
        <w:t>design</w:t>
      </w:r>
      <w:r w:rsidR="006070B7">
        <w:rPr>
          <w:rFonts w:ascii="Gill Sans MT" w:hAnsi="Gill Sans MT" w:cs="Arial"/>
          <w:szCs w:val="22"/>
        </w:rPr>
        <w:t xml:space="preserve"> of technical proposal</w:t>
      </w:r>
      <w:r w:rsidRPr="00F800C7">
        <w:rPr>
          <w:rFonts w:ascii="Gill Sans MT" w:hAnsi="Gill Sans MT" w:cs="Arial"/>
          <w:szCs w:val="22"/>
        </w:rPr>
        <w:t>, implementation and reporting on</w:t>
      </w:r>
      <w:r w:rsidR="006070B7">
        <w:rPr>
          <w:rFonts w:ascii="Gill Sans MT" w:hAnsi="Gill Sans MT" w:cs="Arial"/>
          <w:szCs w:val="22"/>
        </w:rPr>
        <w:t xml:space="preserve"> design and monitoring of </w:t>
      </w:r>
      <w:r w:rsidRPr="00F800C7">
        <w:rPr>
          <w:rFonts w:ascii="Gill Sans MT" w:hAnsi="Gill Sans MT" w:cs="Arial"/>
          <w:szCs w:val="22"/>
        </w:rPr>
        <w:t xml:space="preserve"> </w:t>
      </w:r>
      <w:r w:rsidR="006070B7">
        <w:rPr>
          <w:rFonts w:ascii="Gill Sans MT" w:hAnsi="Gill Sans MT" w:cs="Arial"/>
          <w:szCs w:val="22"/>
        </w:rPr>
        <w:t xml:space="preserve">construction related works </w:t>
      </w:r>
      <w:r w:rsidRPr="00F800C7">
        <w:rPr>
          <w:rFonts w:ascii="Gill Sans MT" w:hAnsi="Gill Sans MT" w:cs="Arial"/>
          <w:szCs w:val="22"/>
        </w:rPr>
        <w:t>in conflict situations</w:t>
      </w:r>
    </w:p>
    <w:p w14:paraId="05C8F0E1" w14:textId="34F74122" w:rsidR="00B23889" w:rsidRPr="00F800C7" w:rsidRDefault="00B23889" w:rsidP="00B23889">
      <w:pPr>
        <w:numPr>
          <w:ilvl w:val="0"/>
          <w:numId w:val="16"/>
        </w:numPr>
        <w:rPr>
          <w:rFonts w:ascii="Gill Sans MT" w:hAnsi="Gill Sans MT" w:cs="Arial"/>
          <w:szCs w:val="24"/>
        </w:rPr>
      </w:pPr>
      <w:r w:rsidRPr="00F800C7">
        <w:rPr>
          <w:rFonts w:ascii="Gill Sans MT" w:hAnsi="Gill Sans MT" w:cs="Arial"/>
          <w:szCs w:val="24"/>
        </w:rPr>
        <w:lastRenderedPageBreak/>
        <w:t xml:space="preserve">Must have minimum 8 years of experience </w:t>
      </w:r>
      <w:r w:rsidR="004825D7">
        <w:rPr>
          <w:rFonts w:ascii="Gill Sans MT" w:hAnsi="Gill Sans MT" w:cs="Arial"/>
          <w:szCs w:val="24"/>
        </w:rPr>
        <w:t xml:space="preserve">in </w:t>
      </w:r>
      <w:r w:rsidRPr="00F800C7">
        <w:rPr>
          <w:rFonts w:ascii="Gill Sans MT" w:hAnsi="Gill Sans MT" w:cs="Arial"/>
          <w:szCs w:val="24"/>
        </w:rPr>
        <w:t xml:space="preserve">design and development of construction projects, project management, onsite supervision and managing contractors </w:t>
      </w:r>
    </w:p>
    <w:p w14:paraId="08CD8BA2" w14:textId="77777777" w:rsidR="00B23889" w:rsidRPr="00F800C7" w:rsidRDefault="00B23889" w:rsidP="00B23889">
      <w:pPr>
        <w:numPr>
          <w:ilvl w:val="0"/>
          <w:numId w:val="16"/>
        </w:numPr>
        <w:rPr>
          <w:rFonts w:ascii="Gill Sans MT" w:hAnsi="Gill Sans MT" w:cs="Arial"/>
          <w:szCs w:val="24"/>
        </w:rPr>
      </w:pPr>
      <w:r w:rsidRPr="00F800C7">
        <w:rPr>
          <w:rFonts w:ascii="Gill Sans MT" w:hAnsi="Gill Sans MT" w:cs="Arial"/>
          <w:szCs w:val="24"/>
        </w:rPr>
        <w:t>Experience in working in a humanitarian / development context.</w:t>
      </w:r>
    </w:p>
    <w:p w14:paraId="5072798D" w14:textId="014719B6" w:rsidR="00B23889" w:rsidRPr="00F800C7" w:rsidRDefault="00B23889" w:rsidP="00B23889">
      <w:pPr>
        <w:numPr>
          <w:ilvl w:val="0"/>
          <w:numId w:val="16"/>
        </w:numPr>
        <w:rPr>
          <w:rFonts w:ascii="Gill Sans MT" w:hAnsi="Gill Sans MT" w:cs="Arial"/>
          <w:szCs w:val="24"/>
        </w:rPr>
      </w:pPr>
      <w:r w:rsidRPr="00F800C7">
        <w:rPr>
          <w:rFonts w:ascii="Gill Sans MT" w:hAnsi="Gill Sans MT" w:cs="Arial"/>
          <w:szCs w:val="24"/>
        </w:rPr>
        <w:t>Excellent planner and ability to work independently, initiative, multi-tasking and strong facilita</w:t>
      </w:r>
      <w:r w:rsidR="004825D7">
        <w:rPr>
          <w:rFonts w:ascii="Gill Sans MT" w:hAnsi="Gill Sans MT" w:cs="Arial"/>
          <w:szCs w:val="24"/>
        </w:rPr>
        <w:t>tion skills in an ever changing and</w:t>
      </w:r>
      <w:r w:rsidRPr="00F800C7">
        <w:rPr>
          <w:rFonts w:ascii="Gill Sans MT" w:hAnsi="Gill Sans MT" w:cs="Arial"/>
          <w:szCs w:val="24"/>
        </w:rPr>
        <w:t xml:space="preserve"> dynamic environment</w:t>
      </w:r>
    </w:p>
    <w:p w14:paraId="52ADFCCC" w14:textId="7CFEF1CF" w:rsidR="00B23889" w:rsidRPr="00F800C7" w:rsidRDefault="00B23889" w:rsidP="00B23889">
      <w:pPr>
        <w:pStyle w:val="ListParagraph"/>
        <w:numPr>
          <w:ilvl w:val="0"/>
          <w:numId w:val="16"/>
        </w:numPr>
        <w:suppressAutoHyphens/>
        <w:overflowPunct w:val="0"/>
        <w:autoSpaceDE w:val="0"/>
        <w:autoSpaceDN w:val="0"/>
        <w:adjustRightInd w:val="0"/>
        <w:jc w:val="both"/>
        <w:textAlignment w:val="baseline"/>
        <w:rPr>
          <w:rFonts w:ascii="Gill Sans MT" w:hAnsi="Gill Sans MT" w:cs="Arial"/>
        </w:rPr>
      </w:pPr>
      <w:r w:rsidRPr="00F800C7">
        <w:rPr>
          <w:rFonts w:ascii="Gill Sans MT" w:hAnsi="Gill Sans MT" w:cs="Arial"/>
        </w:rPr>
        <w:t>Demonstrable track record in the delivery of construction projects in developing world contexts including the management and quality assurance of contractor performance.</w:t>
      </w:r>
    </w:p>
    <w:p w14:paraId="77C8117F" w14:textId="77777777" w:rsidR="00B23889" w:rsidRPr="00F800C7" w:rsidRDefault="00B23889" w:rsidP="00B23889">
      <w:pPr>
        <w:numPr>
          <w:ilvl w:val="0"/>
          <w:numId w:val="16"/>
        </w:numPr>
        <w:rPr>
          <w:rFonts w:ascii="Gill Sans MT" w:hAnsi="Gill Sans MT" w:cs="Arial"/>
          <w:szCs w:val="24"/>
        </w:rPr>
      </w:pPr>
      <w:r w:rsidRPr="00F800C7">
        <w:rPr>
          <w:rFonts w:ascii="Gill Sans MT" w:hAnsi="Gill Sans MT" w:cs="Arial"/>
          <w:szCs w:val="24"/>
        </w:rPr>
        <w:t>Excellent team builder. Ability to coach others and work in a team environment</w:t>
      </w:r>
    </w:p>
    <w:p w14:paraId="51542AD9" w14:textId="77777777" w:rsidR="00B23889" w:rsidRPr="00F800C7" w:rsidRDefault="00B23889" w:rsidP="00B23889">
      <w:pPr>
        <w:numPr>
          <w:ilvl w:val="0"/>
          <w:numId w:val="16"/>
        </w:numPr>
        <w:rPr>
          <w:rFonts w:ascii="Gill Sans MT" w:hAnsi="Gill Sans MT" w:cs="Arial"/>
          <w:szCs w:val="24"/>
        </w:rPr>
      </w:pPr>
      <w:r w:rsidRPr="00F800C7">
        <w:rPr>
          <w:rFonts w:ascii="Gill Sans MT" w:hAnsi="Gill Sans MT" w:cs="Arial"/>
          <w:szCs w:val="24"/>
        </w:rPr>
        <w:t xml:space="preserve">Excellent interpersonal skills and ability to work effectively in insecure environments is critical.  </w:t>
      </w:r>
    </w:p>
    <w:p w14:paraId="24FCAE76" w14:textId="77777777" w:rsidR="00B23889" w:rsidRPr="00F800C7" w:rsidRDefault="00B23889" w:rsidP="00B23889">
      <w:pPr>
        <w:numPr>
          <w:ilvl w:val="0"/>
          <w:numId w:val="16"/>
        </w:numPr>
        <w:rPr>
          <w:rFonts w:ascii="Gill Sans MT" w:hAnsi="Gill Sans MT" w:cs="Arial"/>
          <w:szCs w:val="24"/>
        </w:rPr>
      </w:pPr>
      <w:r w:rsidRPr="00F800C7">
        <w:rPr>
          <w:rFonts w:ascii="Gill Sans MT" w:hAnsi="Gill Sans MT" w:cs="Arial"/>
          <w:szCs w:val="24"/>
        </w:rPr>
        <w:t>Commitment and understanding of Save the Children’s aims, values and principles.</w:t>
      </w:r>
    </w:p>
    <w:p w14:paraId="0CBDA05D" w14:textId="77777777" w:rsidR="00B23889" w:rsidRPr="00F800C7" w:rsidRDefault="00B23889" w:rsidP="00B23889">
      <w:pPr>
        <w:numPr>
          <w:ilvl w:val="0"/>
          <w:numId w:val="16"/>
        </w:numPr>
        <w:tabs>
          <w:tab w:val="left" w:pos="720"/>
        </w:tabs>
        <w:suppressAutoHyphens/>
        <w:overflowPunct w:val="0"/>
        <w:autoSpaceDE w:val="0"/>
        <w:autoSpaceDN w:val="0"/>
        <w:adjustRightInd w:val="0"/>
        <w:contextualSpacing/>
        <w:jc w:val="both"/>
        <w:textAlignment w:val="baseline"/>
        <w:rPr>
          <w:rFonts w:ascii="Gill Sans MT" w:hAnsi="Gill Sans MT" w:cs="Arial"/>
          <w:szCs w:val="22"/>
        </w:rPr>
      </w:pPr>
      <w:r w:rsidRPr="00F800C7">
        <w:rPr>
          <w:rFonts w:ascii="Gill Sans MT" w:hAnsi="Gill Sans MT" w:cs="Arial"/>
          <w:szCs w:val="22"/>
        </w:rPr>
        <w:t>A high level of computer literacy (word, excel, ppt etc) and proficiency in AutoCAD or similar drafting software.</w:t>
      </w:r>
    </w:p>
    <w:p w14:paraId="61BDCBCD" w14:textId="77777777" w:rsidR="00B23889" w:rsidRPr="00B23889" w:rsidRDefault="00B23889" w:rsidP="00B23889">
      <w:pPr>
        <w:numPr>
          <w:ilvl w:val="0"/>
          <w:numId w:val="16"/>
        </w:numPr>
        <w:rPr>
          <w:rFonts w:ascii="Arial" w:hAnsi="Arial" w:cs="Arial"/>
          <w:szCs w:val="24"/>
        </w:rPr>
      </w:pPr>
      <w:r w:rsidRPr="00F800C7">
        <w:rPr>
          <w:rFonts w:ascii="Gill Sans MT" w:hAnsi="Gill Sans MT" w:cs="Arial"/>
          <w:szCs w:val="24"/>
        </w:rPr>
        <w:t>Fluency in spoken and written English, good report writer</w:t>
      </w:r>
      <w:r w:rsidRPr="00B23889">
        <w:rPr>
          <w:rFonts w:ascii="Arial" w:hAnsi="Arial" w:cs="Arial"/>
          <w:szCs w:val="24"/>
        </w:rPr>
        <w:t>.</w:t>
      </w:r>
    </w:p>
    <w:p w14:paraId="579E256A" w14:textId="77777777" w:rsidR="000F712A" w:rsidRPr="00C1250E" w:rsidRDefault="000F712A" w:rsidP="000F712A">
      <w:pPr>
        <w:pStyle w:val="NoSpacing"/>
        <w:ind w:left="720"/>
        <w:jc w:val="both"/>
        <w:rPr>
          <w:rFonts w:asciiTheme="majorHAnsi" w:hAnsiTheme="majorHAnsi" w:cs="Arial"/>
          <w:sz w:val="20"/>
          <w:szCs w:val="20"/>
          <w:lang w:val="en-GB"/>
        </w:rPr>
      </w:pPr>
    </w:p>
    <w:p w14:paraId="3A56CF2D" w14:textId="77777777" w:rsidR="002411DB" w:rsidRPr="00C1250E" w:rsidRDefault="002411DB" w:rsidP="00E56F90">
      <w:pPr>
        <w:pStyle w:val="ListParagraph"/>
        <w:numPr>
          <w:ilvl w:val="0"/>
          <w:numId w:val="5"/>
        </w:numPr>
        <w:spacing w:after="200"/>
        <w:jc w:val="both"/>
        <w:rPr>
          <w:rFonts w:asciiTheme="majorHAnsi" w:hAnsiTheme="majorHAnsi" w:cs="Arial"/>
          <w:b/>
          <w:sz w:val="20"/>
        </w:rPr>
      </w:pPr>
      <w:r w:rsidRPr="00C1250E">
        <w:rPr>
          <w:rFonts w:asciiTheme="majorHAnsi" w:hAnsiTheme="majorHAnsi" w:cs="Arial"/>
          <w:b/>
          <w:sz w:val="20"/>
        </w:rPr>
        <w:t>Terms and conditions</w:t>
      </w:r>
    </w:p>
    <w:p w14:paraId="2F56C63E" w14:textId="77777777" w:rsidR="002411DB" w:rsidRPr="00C1250E" w:rsidRDefault="002411DB" w:rsidP="00E56F90">
      <w:pPr>
        <w:numPr>
          <w:ilvl w:val="0"/>
          <w:numId w:val="9"/>
        </w:numPr>
        <w:spacing w:after="80"/>
        <w:jc w:val="both"/>
        <w:textAlignment w:val="baseline"/>
        <w:rPr>
          <w:rFonts w:asciiTheme="majorHAnsi" w:hAnsiTheme="majorHAnsi" w:cstheme="minorHAnsi"/>
          <w:color w:val="000000"/>
        </w:rPr>
      </w:pPr>
      <w:r w:rsidRPr="00C1250E">
        <w:rPr>
          <w:rFonts w:asciiTheme="majorHAnsi" w:hAnsiTheme="majorHAnsi" w:cstheme="minorHAnsi"/>
          <w:color w:val="000000"/>
        </w:rPr>
        <w:t>Professional fee: Though applicants are expected to provide a budget for the exercise, Save the Children will consider proposals that are within the approved rates as per its policy on professional fees.</w:t>
      </w:r>
    </w:p>
    <w:p w14:paraId="2F000AA5" w14:textId="255587F2" w:rsidR="002411DB" w:rsidRPr="00C1250E" w:rsidRDefault="002411DB" w:rsidP="00E56F90">
      <w:pPr>
        <w:numPr>
          <w:ilvl w:val="0"/>
          <w:numId w:val="9"/>
        </w:numPr>
        <w:spacing w:after="80"/>
        <w:jc w:val="both"/>
        <w:textAlignment w:val="baseline"/>
        <w:rPr>
          <w:rFonts w:asciiTheme="majorHAnsi" w:hAnsiTheme="majorHAnsi" w:cstheme="minorHAnsi"/>
          <w:color w:val="000000"/>
        </w:rPr>
      </w:pPr>
      <w:r w:rsidRPr="00C1250E">
        <w:rPr>
          <w:rFonts w:asciiTheme="majorHAnsi" w:hAnsiTheme="majorHAnsi" w:cstheme="minorHAnsi"/>
          <w:color w:val="000000"/>
        </w:rPr>
        <w:t>Tax and insurance: The consultant shall be responsible for his/her income tax and/or</w:t>
      </w:r>
      <w:r w:rsidR="000544F5">
        <w:rPr>
          <w:rFonts w:asciiTheme="majorHAnsi" w:hAnsiTheme="majorHAnsi" w:cstheme="minorHAnsi"/>
          <w:color w:val="000000"/>
        </w:rPr>
        <w:t xml:space="preserve"> medical</w:t>
      </w:r>
      <w:r w:rsidRPr="00C1250E">
        <w:rPr>
          <w:rFonts w:asciiTheme="majorHAnsi" w:hAnsiTheme="majorHAnsi" w:cstheme="minorHAnsi"/>
          <w:color w:val="000000"/>
        </w:rPr>
        <w:t xml:space="preserve"> insurance during the assignment </w:t>
      </w:r>
    </w:p>
    <w:p w14:paraId="06313E33" w14:textId="59FD3EBA" w:rsidR="007F4AF9" w:rsidRPr="00C1250E" w:rsidRDefault="007F4AF9" w:rsidP="007F4AF9">
      <w:pPr>
        <w:spacing w:after="80"/>
        <w:jc w:val="both"/>
        <w:textAlignment w:val="baseline"/>
        <w:rPr>
          <w:rFonts w:asciiTheme="majorHAnsi" w:hAnsiTheme="majorHAnsi" w:cstheme="minorHAnsi"/>
          <w:b/>
          <w:color w:val="000000"/>
        </w:rPr>
      </w:pPr>
      <w:r w:rsidRPr="00C1250E">
        <w:rPr>
          <w:rFonts w:asciiTheme="majorHAnsi" w:hAnsiTheme="majorHAnsi" w:cstheme="minorHAnsi"/>
          <w:b/>
          <w:color w:val="000000"/>
        </w:rPr>
        <w:t>10. Guiding principles and values</w:t>
      </w:r>
    </w:p>
    <w:p w14:paraId="2A2BECD7" w14:textId="77777777" w:rsidR="007F4AF9" w:rsidRPr="00C1250E" w:rsidRDefault="007F4AF9" w:rsidP="00E56F90">
      <w:pPr>
        <w:numPr>
          <w:ilvl w:val="0"/>
          <w:numId w:val="9"/>
        </w:numPr>
        <w:spacing w:after="80"/>
        <w:jc w:val="both"/>
        <w:textAlignment w:val="baseline"/>
        <w:rPr>
          <w:rFonts w:asciiTheme="majorHAnsi" w:hAnsiTheme="majorHAnsi" w:cstheme="minorHAnsi"/>
          <w:color w:val="000000"/>
        </w:rPr>
      </w:pPr>
      <w:r w:rsidRPr="00C1250E">
        <w:rPr>
          <w:rFonts w:asciiTheme="majorHAnsi" w:hAnsiTheme="majorHAnsi" w:cstheme="minorHAnsi"/>
          <w:color w:val="000000"/>
        </w:rPr>
        <w:t xml:space="preserve">The consultant is expected to adhere to Save the Children’s Code of conduct, Child Safeguarding Policy and practices and confidentiality when interviewing children. Gender mainstreaming is key to Save the Children and the donor; therefore, the consultant will have to ensure that the research team on the ground is gender balanced, ensuring that females are available to interact with female beneficiaries and vice versa. The consultant will also take into account principles of impartiality, independence, objectivity, participation, collaboration, transparency, reliability, privacy and utility throughout the process. </w:t>
      </w:r>
    </w:p>
    <w:p w14:paraId="07AF81D7" w14:textId="77777777" w:rsidR="007F4AF9" w:rsidRPr="00C1250E" w:rsidRDefault="007F4AF9" w:rsidP="00E56F90">
      <w:pPr>
        <w:pStyle w:val="ListParagraph"/>
        <w:numPr>
          <w:ilvl w:val="0"/>
          <w:numId w:val="10"/>
        </w:numPr>
        <w:spacing w:after="80"/>
        <w:jc w:val="both"/>
        <w:rPr>
          <w:rFonts w:asciiTheme="majorHAnsi" w:hAnsiTheme="majorHAnsi" w:cstheme="minorHAnsi"/>
        </w:rPr>
      </w:pPr>
      <w:r w:rsidRPr="00C1250E">
        <w:rPr>
          <w:rFonts w:asciiTheme="majorHAnsi" w:hAnsiTheme="majorHAnsi" w:cstheme="minorHAnsi"/>
          <w:b/>
        </w:rPr>
        <w:t>Selection Process</w:t>
      </w:r>
    </w:p>
    <w:p w14:paraId="32C791DF" w14:textId="78D4CCE0" w:rsidR="007F4AF9" w:rsidRPr="00C1250E" w:rsidRDefault="007F4AF9" w:rsidP="00E56F90">
      <w:pPr>
        <w:numPr>
          <w:ilvl w:val="0"/>
          <w:numId w:val="9"/>
        </w:numPr>
        <w:spacing w:after="80"/>
        <w:jc w:val="both"/>
        <w:textAlignment w:val="baseline"/>
        <w:rPr>
          <w:rFonts w:asciiTheme="majorHAnsi" w:hAnsiTheme="majorHAnsi" w:cstheme="minorHAnsi"/>
          <w:color w:val="000000"/>
        </w:rPr>
      </w:pPr>
      <w:r w:rsidRPr="00C1250E">
        <w:rPr>
          <w:rFonts w:asciiTheme="majorHAnsi" w:hAnsiTheme="majorHAnsi" w:cstheme="minorHAnsi"/>
          <w:color w:val="000000"/>
        </w:rPr>
        <w:t xml:space="preserve">Save the Children will use its internal guidance, checklists and an interview process to select the successful consultant.  </w:t>
      </w:r>
    </w:p>
    <w:p w14:paraId="079358EE" w14:textId="0954893F" w:rsidR="007F4AF9" w:rsidRPr="00C1250E" w:rsidRDefault="007F4AF9" w:rsidP="00E56F90">
      <w:pPr>
        <w:numPr>
          <w:ilvl w:val="0"/>
          <w:numId w:val="10"/>
        </w:numPr>
        <w:spacing w:after="200"/>
        <w:jc w:val="both"/>
        <w:rPr>
          <w:rFonts w:asciiTheme="majorHAnsi" w:hAnsiTheme="majorHAnsi" w:cs="Arial"/>
          <w:b/>
          <w:sz w:val="20"/>
        </w:rPr>
      </w:pPr>
      <w:r w:rsidRPr="00C1250E">
        <w:rPr>
          <w:rFonts w:asciiTheme="majorHAnsi" w:hAnsiTheme="majorHAnsi" w:cs="Arial"/>
          <w:b/>
          <w:sz w:val="20"/>
        </w:rPr>
        <w:t>Submission of the Application</w:t>
      </w:r>
    </w:p>
    <w:p w14:paraId="3AC74E25" w14:textId="77777777" w:rsidR="007F4AF9" w:rsidRPr="00C1250E" w:rsidRDefault="007F4AF9" w:rsidP="007F4AF9">
      <w:pPr>
        <w:spacing w:after="80"/>
        <w:jc w:val="both"/>
        <w:rPr>
          <w:rFonts w:asciiTheme="majorHAnsi" w:hAnsiTheme="majorHAnsi" w:cstheme="minorHAnsi"/>
        </w:rPr>
      </w:pPr>
      <w:r w:rsidRPr="00C1250E">
        <w:rPr>
          <w:rFonts w:asciiTheme="majorHAnsi" w:hAnsiTheme="majorHAnsi" w:cstheme="minorHAnsi"/>
        </w:rPr>
        <w:t xml:space="preserve">Along with their CV interested candidates should submit </w:t>
      </w:r>
    </w:p>
    <w:p w14:paraId="0B0DB750" w14:textId="37891321" w:rsidR="007F4AF9" w:rsidRPr="00C1250E" w:rsidRDefault="007F4AF9" w:rsidP="00E56F90">
      <w:pPr>
        <w:pStyle w:val="ListParagraph"/>
        <w:numPr>
          <w:ilvl w:val="0"/>
          <w:numId w:val="11"/>
        </w:numPr>
        <w:spacing w:after="80"/>
        <w:jc w:val="both"/>
        <w:rPr>
          <w:rFonts w:asciiTheme="majorHAnsi" w:hAnsiTheme="majorHAnsi" w:cstheme="minorHAnsi"/>
        </w:rPr>
      </w:pPr>
      <w:r w:rsidRPr="00C1250E">
        <w:rPr>
          <w:rFonts w:asciiTheme="majorHAnsi" w:hAnsiTheme="majorHAnsi" w:cstheme="minorHAnsi"/>
        </w:rPr>
        <w:t>A technical proposal explain</w:t>
      </w:r>
      <w:r w:rsidR="00281F2A">
        <w:rPr>
          <w:rFonts w:asciiTheme="majorHAnsi" w:hAnsiTheme="majorHAnsi" w:cstheme="minorHAnsi"/>
        </w:rPr>
        <w:t>ing their comprehension of the T</w:t>
      </w:r>
      <w:r w:rsidRPr="00C1250E">
        <w:rPr>
          <w:rFonts w:asciiTheme="majorHAnsi" w:hAnsiTheme="majorHAnsi" w:cstheme="minorHAnsi"/>
        </w:rPr>
        <w:t>oR</w:t>
      </w:r>
      <w:r w:rsidR="00281F2A">
        <w:rPr>
          <w:rFonts w:asciiTheme="majorHAnsi" w:hAnsiTheme="majorHAnsi" w:cstheme="minorHAnsi"/>
        </w:rPr>
        <w:t>,</w:t>
      </w:r>
      <w:r w:rsidRPr="00C1250E">
        <w:rPr>
          <w:rFonts w:asciiTheme="majorHAnsi" w:hAnsiTheme="majorHAnsi" w:cstheme="minorHAnsi"/>
        </w:rPr>
        <w:t xml:space="preserve"> and how they would approach this assignment, summarising the methodologies and approaches they plan to use, including a timeline. </w:t>
      </w:r>
    </w:p>
    <w:p w14:paraId="283E31AF" w14:textId="77777777" w:rsidR="007F4AF9" w:rsidRPr="00C1250E" w:rsidRDefault="007F4AF9" w:rsidP="00E56F90">
      <w:pPr>
        <w:pStyle w:val="ListParagraph"/>
        <w:numPr>
          <w:ilvl w:val="0"/>
          <w:numId w:val="11"/>
        </w:numPr>
        <w:spacing w:after="80"/>
        <w:jc w:val="both"/>
        <w:rPr>
          <w:rFonts w:asciiTheme="majorHAnsi" w:hAnsiTheme="majorHAnsi" w:cstheme="minorHAnsi"/>
        </w:rPr>
      </w:pPr>
      <w:r w:rsidRPr="00C1250E">
        <w:rPr>
          <w:rFonts w:asciiTheme="majorHAnsi" w:hAnsiTheme="majorHAnsi" w:cstheme="minorHAnsi"/>
        </w:rPr>
        <w:t>Two samples of similar previous assignments</w:t>
      </w:r>
    </w:p>
    <w:p w14:paraId="7504D432" w14:textId="77777777" w:rsidR="007F4AF9" w:rsidRPr="00C1250E" w:rsidRDefault="007F4AF9" w:rsidP="00E56F90">
      <w:pPr>
        <w:pStyle w:val="ListParagraph"/>
        <w:numPr>
          <w:ilvl w:val="0"/>
          <w:numId w:val="11"/>
        </w:numPr>
        <w:spacing w:after="80"/>
        <w:jc w:val="both"/>
        <w:rPr>
          <w:rFonts w:asciiTheme="majorHAnsi" w:hAnsiTheme="majorHAnsi" w:cstheme="minorHAnsi"/>
        </w:rPr>
      </w:pPr>
      <w:r w:rsidRPr="00C1250E">
        <w:rPr>
          <w:rFonts w:asciiTheme="majorHAnsi" w:hAnsiTheme="majorHAnsi" w:cstheme="minorHAnsi"/>
        </w:rPr>
        <w:t>Their availability</w:t>
      </w:r>
    </w:p>
    <w:p w14:paraId="1A979600" w14:textId="31168856" w:rsidR="007F4AF9" w:rsidRPr="00811E7C" w:rsidRDefault="007F4AF9" w:rsidP="00E56F90">
      <w:pPr>
        <w:pStyle w:val="ListParagraph"/>
        <w:numPr>
          <w:ilvl w:val="0"/>
          <w:numId w:val="11"/>
        </w:numPr>
        <w:spacing w:after="80"/>
        <w:jc w:val="both"/>
        <w:rPr>
          <w:rFonts w:asciiTheme="majorHAnsi" w:hAnsiTheme="majorHAnsi"/>
          <w:b/>
        </w:rPr>
      </w:pPr>
      <w:r w:rsidRPr="00811E7C">
        <w:rPr>
          <w:rFonts w:asciiTheme="majorHAnsi" w:hAnsiTheme="majorHAnsi" w:cstheme="minorHAnsi"/>
          <w:b/>
        </w:rPr>
        <w:t xml:space="preserve">A </w:t>
      </w:r>
      <w:r w:rsidR="004F1C9C" w:rsidRPr="00811E7C">
        <w:rPr>
          <w:rFonts w:asciiTheme="majorHAnsi" w:hAnsiTheme="majorHAnsi" w:cstheme="minorHAnsi"/>
          <w:b/>
        </w:rPr>
        <w:t xml:space="preserve">separate </w:t>
      </w:r>
      <w:r w:rsidRPr="00811E7C">
        <w:rPr>
          <w:rFonts w:asciiTheme="majorHAnsi" w:hAnsiTheme="majorHAnsi" w:cstheme="minorHAnsi"/>
          <w:b/>
        </w:rPr>
        <w:t xml:space="preserve">financial proposal outlining their expected fees, noting that </w:t>
      </w:r>
      <w:r w:rsidRPr="00811E7C">
        <w:rPr>
          <w:rFonts w:asciiTheme="majorHAnsi" w:hAnsiTheme="majorHAnsi" w:cstheme="minorHAnsi"/>
          <w:b/>
          <w:color w:val="000000"/>
        </w:rPr>
        <w:t>Save the Children will cover costs of</w:t>
      </w:r>
      <w:r w:rsidR="00072C40" w:rsidRPr="00811E7C">
        <w:rPr>
          <w:rFonts w:asciiTheme="majorHAnsi" w:hAnsiTheme="majorHAnsi" w:cstheme="minorHAnsi"/>
          <w:b/>
          <w:color w:val="000000"/>
        </w:rPr>
        <w:t xml:space="preserve"> Accommodation in Juba and Field, all</w:t>
      </w:r>
      <w:r w:rsidRPr="00811E7C">
        <w:rPr>
          <w:rFonts w:asciiTheme="majorHAnsi" w:hAnsiTheme="majorHAnsi" w:cstheme="minorHAnsi"/>
          <w:b/>
          <w:color w:val="000000"/>
        </w:rPr>
        <w:t xml:space="preserve"> operation and field logistics costs. Save the Children will not cover meals</w:t>
      </w:r>
      <w:r w:rsidR="000544F5" w:rsidRPr="00811E7C">
        <w:rPr>
          <w:rFonts w:asciiTheme="majorHAnsi" w:hAnsiTheme="majorHAnsi" w:cstheme="minorHAnsi"/>
          <w:b/>
          <w:color w:val="000000"/>
        </w:rPr>
        <w:t xml:space="preserve">, </w:t>
      </w:r>
      <w:r w:rsidR="00231C70" w:rsidRPr="00811E7C">
        <w:rPr>
          <w:rFonts w:asciiTheme="majorHAnsi" w:hAnsiTheme="majorHAnsi" w:cstheme="minorHAnsi"/>
          <w:b/>
          <w:color w:val="000000"/>
        </w:rPr>
        <w:t>return flights, and visas.</w:t>
      </w:r>
      <w:r w:rsidRPr="00811E7C">
        <w:rPr>
          <w:rFonts w:asciiTheme="majorHAnsi" w:hAnsiTheme="majorHAnsi" w:cstheme="minorHAnsi"/>
          <w:b/>
          <w:color w:val="000000"/>
        </w:rPr>
        <w:t xml:space="preserve"> </w:t>
      </w:r>
      <w:r w:rsidRPr="00811E7C">
        <w:rPr>
          <w:rFonts w:asciiTheme="majorHAnsi" w:hAnsiTheme="majorHAnsi" w:cstheme="minorHAnsi"/>
          <w:b/>
        </w:rPr>
        <w:t xml:space="preserve">In their proposal, candidates </w:t>
      </w:r>
      <w:r w:rsidR="00281F2A">
        <w:rPr>
          <w:rFonts w:asciiTheme="majorHAnsi" w:hAnsiTheme="majorHAnsi" w:cstheme="minorHAnsi"/>
          <w:b/>
        </w:rPr>
        <w:t>should consider that, the budget,</w:t>
      </w:r>
      <w:r w:rsidR="00281F2A" w:rsidRPr="00811E7C">
        <w:rPr>
          <w:rFonts w:asciiTheme="majorHAnsi" w:hAnsiTheme="majorHAnsi" w:cstheme="minorHAnsi"/>
          <w:b/>
        </w:rPr>
        <w:t xml:space="preserve"> will</w:t>
      </w:r>
      <w:r w:rsidRPr="00811E7C">
        <w:rPr>
          <w:rFonts w:asciiTheme="majorHAnsi" w:hAnsiTheme="majorHAnsi" w:cstheme="minorHAnsi"/>
          <w:b/>
        </w:rPr>
        <w:t xml:space="preserve"> cover approximately </w:t>
      </w:r>
      <w:r w:rsidR="001E2F94" w:rsidRPr="00281F2A">
        <w:rPr>
          <w:rFonts w:asciiTheme="majorHAnsi" w:hAnsiTheme="majorHAnsi" w:cstheme="minorHAnsi"/>
          <w:b/>
        </w:rPr>
        <w:t>15</w:t>
      </w:r>
      <w:r w:rsidR="00BF697C" w:rsidRPr="00281F2A">
        <w:rPr>
          <w:rFonts w:asciiTheme="majorHAnsi" w:hAnsiTheme="majorHAnsi" w:cstheme="minorHAnsi"/>
          <w:b/>
        </w:rPr>
        <w:t xml:space="preserve"> calendar</w:t>
      </w:r>
      <w:r w:rsidRPr="00281F2A">
        <w:rPr>
          <w:rFonts w:asciiTheme="majorHAnsi" w:hAnsiTheme="majorHAnsi" w:cstheme="minorHAnsi"/>
          <w:b/>
        </w:rPr>
        <w:t xml:space="preserve"> days.</w:t>
      </w:r>
      <w:r w:rsidRPr="00811E7C">
        <w:rPr>
          <w:rFonts w:asciiTheme="majorHAnsi" w:hAnsiTheme="majorHAnsi" w:cstheme="minorHAnsi"/>
          <w:b/>
        </w:rPr>
        <w:t xml:space="preserve"> </w:t>
      </w:r>
    </w:p>
    <w:p w14:paraId="06606711" w14:textId="140D7C03" w:rsidR="007033E6" w:rsidRPr="004D7133" w:rsidRDefault="00281F2A" w:rsidP="004D7133">
      <w:pPr>
        <w:spacing w:after="80"/>
        <w:jc w:val="both"/>
        <w:rPr>
          <w:rFonts w:asciiTheme="majorHAnsi" w:hAnsiTheme="majorHAnsi"/>
        </w:rPr>
      </w:pPr>
      <w:r>
        <w:rPr>
          <w:rFonts w:asciiTheme="majorHAnsi" w:hAnsiTheme="majorHAnsi" w:cstheme="minorHAnsi"/>
        </w:rPr>
        <w:t xml:space="preserve">Applications </w:t>
      </w:r>
      <w:r w:rsidR="007F4AF9" w:rsidRPr="00C1250E">
        <w:rPr>
          <w:rFonts w:asciiTheme="majorHAnsi" w:hAnsiTheme="majorHAnsi" w:cstheme="minorHAnsi"/>
        </w:rPr>
        <w:t>should</w:t>
      </w:r>
      <w:r>
        <w:rPr>
          <w:rFonts w:asciiTheme="majorHAnsi" w:hAnsiTheme="majorHAnsi" w:cstheme="minorHAnsi"/>
        </w:rPr>
        <w:t>,</w:t>
      </w:r>
      <w:r w:rsidR="007F4AF9" w:rsidRPr="00C1250E">
        <w:rPr>
          <w:rFonts w:asciiTheme="majorHAnsi" w:hAnsiTheme="majorHAnsi" w:cstheme="minorHAnsi"/>
        </w:rPr>
        <w:t xml:space="preserve"> be submitted to</w:t>
      </w:r>
      <w:r>
        <w:rPr>
          <w:rFonts w:asciiTheme="majorHAnsi" w:hAnsiTheme="majorHAnsi" w:cstheme="minorHAnsi"/>
        </w:rPr>
        <w:t>,</w:t>
      </w:r>
      <w:r w:rsidR="007F4AF9" w:rsidRPr="00C1250E">
        <w:rPr>
          <w:rFonts w:asciiTheme="majorHAnsi" w:hAnsiTheme="majorHAnsi" w:cstheme="minorHAnsi"/>
        </w:rPr>
        <w:t xml:space="preserve"> </w:t>
      </w:r>
      <w:r w:rsidR="00B01DC1" w:rsidRPr="00B01DC1">
        <w:rPr>
          <w:rStyle w:val="Hyperlink"/>
          <w:rFonts w:asciiTheme="majorHAnsi" w:hAnsiTheme="majorHAnsi" w:cstheme="minorHAnsi"/>
          <w:b/>
        </w:rPr>
        <w:t>juba.procurement@savethechildren.org</w:t>
      </w:r>
      <w:r w:rsidR="00E21B26" w:rsidRPr="00C1250E">
        <w:rPr>
          <w:rFonts w:asciiTheme="majorHAnsi" w:hAnsiTheme="majorHAnsi" w:cstheme="minorHAnsi"/>
          <w:b/>
        </w:rPr>
        <w:t xml:space="preserve"> and to </w:t>
      </w:r>
      <w:r w:rsidR="00A2142C">
        <w:rPr>
          <w:rFonts w:asciiTheme="majorHAnsi" w:hAnsiTheme="majorHAnsi" w:cstheme="minorHAnsi"/>
          <w:b/>
        </w:rPr>
        <w:t>Wondimagegn N</w:t>
      </w:r>
      <w:r w:rsidR="00A2142C" w:rsidRPr="00A2142C">
        <w:rPr>
          <w:rFonts w:asciiTheme="majorHAnsi" w:hAnsiTheme="majorHAnsi" w:cstheme="minorHAnsi"/>
          <w:b/>
        </w:rPr>
        <w:t xml:space="preserve">egash </w:t>
      </w:r>
      <w:r w:rsidR="00E21B26" w:rsidRPr="00C1250E">
        <w:rPr>
          <w:rFonts w:asciiTheme="majorHAnsi" w:hAnsiTheme="majorHAnsi" w:cstheme="minorHAnsi"/>
          <w:b/>
        </w:rPr>
        <w:t xml:space="preserve">at </w:t>
      </w:r>
      <w:hyperlink r:id="rId8" w:history="1">
        <w:r w:rsidR="00A2142C" w:rsidRPr="000B3CBA">
          <w:rPr>
            <w:rStyle w:val="Hyperlink"/>
            <w:rFonts w:asciiTheme="majorHAnsi" w:hAnsiTheme="majorHAnsi" w:cstheme="minorHAnsi"/>
            <w:b/>
          </w:rPr>
          <w:t>wondimagegn.negash@savethechildren.org</w:t>
        </w:r>
      </w:hyperlink>
      <w:r w:rsidR="00A2142C">
        <w:rPr>
          <w:rStyle w:val="Hyperlink"/>
          <w:rFonts w:asciiTheme="majorHAnsi" w:hAnsiTheme="majorHAnsi" w:cstheme="minorHAnsi"/>
          <w:b/>
        </w:rPr>
        <w:t xml:space="preserve"> </w:t>
      </w:r>
      <w:r w:rsidR="007F4AF9" w:rsidRPr="00C1250E">
        <w:rPr>
          <w:rFonts w:asciiTheme="majorHAnsi" w:hAnsiTheme="majorHAnsi" w:cstheme="minorHAnsi"/>
        </w:rPr>
        <w:t xml:space="preserve">no later than </w:t>
      </w:r>
      <w:r w:rsidR="00BF697C" w:rsidRPr="00281F2A">
        <w:rPr>
          <w:rFonts w:asciiTheme="majorHAnsi" w:hAnsiTheme="majorHAnsi" w:cstheme="minorHAnsi"/>
        </w:rPr>
        <w:t xml:space="preserve">February </w:t>
      </w:r>
      <w:r w:rsidRPr="00281F2A">
        <w:rPr>
          <w:rFonts w:asciiTheme="majorHAnsi" w:hAnsiTheme="majorHAnsi" w:cstheme="minorHAnsi"/>
        </w:rPr>
        <w:t>26th</w:t>
      </w:r>
      <w:r w:rsidR="007F4AF9" w:rsidRPr="00281F2A">
        <w:rPr>
          <w:rFonts w:asciiTheme="majorHAnsi" w:hAnsiTheme="majorHAnsi" w:cstheme="minorHAnsi"/>
        </w:rPr>
        <w:t>,</w:t>
      </w:r>
      <w:r w:rsidR="007F4AF9" w:rsidRPr="00C1250E">
        <w:rPr>
          <w:rFonts w:asciiTheme="majorHAnsi" w:hAnsiTheme="majorHAnsi" w:cstheme="minorHAnsi"/>
        </w:rPr>
        <w:t xml:space="preserve"> </w:t>
      </w:r>
      <w:r w:rsidR="004D7133">
        <w:rPr>
          <w:rFonts w:asciiTheme="majorHAnsi" w:hAnsiTheme="majorHAnsi" w:cstheme="minorHAnsi"/>
          <w:b/>
        </w:rPr>
        <w:t>2019</w:t>
      </w:r>
      <w:r w:rsidR="00BF697C">
        <w:rPr>
          <w:rFonts w:asciiTheme="majorHAnsi" w:hAnsiTheme="majorHAnsi" w:cstheme="minorHAnsi"/>
          <w:b/>
        </w:rPr>
        <w:t xml:space="preserve"> until 05:00 PM Juba time</w:t>
      </w:r>
      <w:r w:rsidR="007F4AF9" w:rsidRPr="00C1250E">
        <w:rPr>
          <w:rFonts w:asciiTheme="majorHAnsi" w:hAnsiTheme="majorHAnsi" w:cstheme="minorHAnsi"/>
        </w:rPr>
        <w:t xml:space="preserve">. Due to the urgency of the post, shortlisting of submissions and interviews may take place prior to the deadline.  </w:t>
      </w:r>
    </w:p>
    <w:sectPr w:rsidR="007033E6" w:rsidRPr="004D7133" w:rsidSect="005A2322">
      <w:headerReference w:type="default" r:id="rId9"/>
      <w:footerReference w:type="default" r:id="rId10"/>
      <w:headerReference w:type="first" r:id="rId11"/>
      <w:footerReference w:type="first" r:id="rId12"/>
      <w:pgSz w:w="11906" w:h="16838" w:code="9"/>
      <w:pgMar w:top="1260" w:right="1016" w:bottom="1530" w:left="135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9D783" w14:textId="77777777" w:rsidR="007150B0" w:rsidRDefault="007150B0" w:rsidP="00B66612">
      <w:r>
        <w:separator/>
      </w:r>
    </w:p>
  </w:endnote>
  <w:endnote w:type="continuationSeparator" w:id="0">
    <w:p w14:paraId="0AFD3353" w14:textId="77777777" w:rsidR="007150B0" w:rsidRDefault="007150B0"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Std">
    <w:altName w:val="Gill Sans MT"/>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5A613" w14:textId="1F7201DB" w:rsidR="000F4C24" w:rsidRDefault="000F4C24" w:rsidP="000F4C24">
    <w:pPr>
      <w:pStyle w:val="PageNumber1"/>
      <w:rPr>
        <w:noProof/>
      </w:rPr>
    </w:pPr>
    <w:r>
      <w:fldChar w:fldCharType="begin"/>
    </w:r>
    <w:r>
      <w:instrText xml:space="preserve"> PAGE   \* MERGEFORMAT </w:instrText>
    </w:r>
    <w:r>
      <w:fldChar w:fldCharType="separate"/>
    </w:r>
    <w:r w:rsidR="002D348D">
      <w:rPr>
        <w:noProof/>
      </w:rPr>
      <w:t>2</w:t>
    </w:r>
    <w:r>
      <w:rPr>
        <w:noProof/>
      </w:rPr>
      <w:fldChar w:fldCharType="end"/>
    </w:r>
  </w:p>
  <w:p w14:paraId="1570FD13" w14:textId="77777777" w:rsidR="000F4C24" w:rsidRDefault="000F4C24">
    <w:pPr>
      <w:pStyle w:val="Footer"/>
      <w:rPr>
        <w:noProof/>
      </w:rPr>
    </w:pPr>
  </w:p>
  <w:p w14:paraId="2AA97109" w14:textId="77777777" w:rsidR="00B66612" w:rsidRDefault="00E83987">
    <w:pPr>
      <w:pStyle w:val="Footer"/>
    </w:pPr>
    <w:r>
      <w:rPr>
        <w:noProof/>
        <w:lang w:eastAsia="en-GB"/>
      </w:rPr>
      <w:drawing>
        <wp:anchor distT="0" distB="0" distL="114300" distR="114300" simplePos="0" relativeHeight="251670528" behindDoc="1" locked="0" layoutInCell="1" allowOverlap="1" wp14:anchorId="53960CE4" wp14:editId="3E796F47">
          <wp:simplePos x="0" y="0"/>
          <wp:positionH relativeFrom="page">
            <wp:posOffset>344384</wp:posOffset>
          </wp:positionH>
          <wp:positionV relativeFrom="page">
            <wp:posOffset>9678390</wp:posOffset>
          </wp:positionV>
          <wp:extent cx="6899541" cy="633599"/>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899541" cy="633599"/>
                  </a:xfrm>
                  <a:prstGeom prst="rect">
                    <a:avLst/>
                  </a:prstGeom>
                </pic:spPr>
              </pic:pic>
            </a:graphicData>
          </a:graphic>
          <wp14:sizeRelH relativeFrom="margin">
            <wp14:pctWidth>0</wp14:pctWidth>
          </wp14:sizeRelH>
          <wp14:sizeRelV relativeFrom="margin">
            <wp14:pctHeight>0</wp14:pctHeight>
          </wp14:sizeRelV>
        </wp:anchor>
      </w:drawing>
    </w:r>
    <w:r w:rsidR="00705237">
      <w:rPr>
        <w:noProof/>
        <w:lang w:eastAsia="en-GB"/>
      </w:rPr>
      <mc:AlternateContent>
        <mc:Choice Requires="wps">
          <w:drawing>
            <wp:anchor distT="0" distB="0" distL="114300" distR="114300" simplePos="0" relativeHeight="251664384" behindDoc="0" locked="0" layoutInCell="1" allowOverlap="1" wp14:anchorId="53AED893" wp14:editId="75B75AD0">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B9C1FC" id="Rectangle 10" o:spid="_x0000_s1026"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540760"/>
      <w:docPartObj>
        <w:docPartGallery w:val="Page Numbers (Bottom of Page)"/>
        <w:docPartUnique/>
      </w:docPartObj>
    </w:sdtPr>
    <w:sdtEndPr>
      <w:rPr>
        <w:noProof/>
        <w:sz w:val="22"/>
        <w:szCs w:val="22"/>
      </w:rPr>
    </w:sdtEndPr>
    <w:sdtContent>
      <w:p w14:paraId="17165EA4" w14:textId="69611AF4" w:rsidR="0052131F" w:rsidRPr="0052131F" w:rsidRDefault="0052131F">
        <w:pPr>
          <w:pStyle w:val="Footer"/>
          <w:jc w:val="right"/>
          <w:rPr>
            <w:sz w:val="22"/>
            <w:szCs w:val="22"/>
          </w:rPr>
        </w:pPr>
        <w:r w:rsidRPr="0052131F">
          <w:rPr>
            <w:sz w:val="22"/>
            <w:szCs w:val="22"/>
          </w:rPr>
          <w:fldChar w:fldCharType="begin"/>
        </w:r>
        <w:r w:rsidRPr="0052131F">
          <w:rPr>
            <w:sz w:val="22"/>
            <w:szCs w:val="22"/>
          </w:rPr>
          <w:instrText xml:space="preserve"> PAGE   \* MERGEFORMAT </w:instrText>
        </w:r>
        <w:r w:rsidRPr="0052131F">
          <w:rPr>
            <w:sz w:val="22"/>
            <w:szCs w:val="22"/>
          </w:rPr>
          <w:fldChar w:fldCharType="separate"/>
        </w:r>
        <w:r w:rsidR="002D348D">
          <w:rPr>
            <w:noProof/>
            <w:sz w:val="22"/>
            <w:szCs w:val="22"/>
          </w:rPr>
          <w:t>1</w:t>
        </w:r>
        <w:r w:rsidRPr="0052131F">
          <w:rPr>
            <w:noProof/>
            <w:sz w:val="22"/>
            <w:szCs w:val="22"/>
          </w:rPr>
          <w:fldChar w:fldCharType="end"/>
        </w:r>
      </w:p>
    </w:sdtContent>
  </w:sdt>
  <w:p w14:paraId="503972F9" w14:textId="77777777" w:rsidR="003C14B6" w:rsidRDefault="003C1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5EA76" w14:textId="77777777" w:rsidR="007150B0" w:rsidRDefault="007150B0" w:rsidP="00B66612">
      <w:r>
        <w:separator/>
      </w:r>
    </w:p>
  </w:footnote>
  <w:footnote w:type="continuationSeparator" w:id="0">
    <w:p w14:paraId="232F1476" w14:textId="77777777" w:rsidR="007150B0" w:rsidRDefault="007150B0" w:rsidP="00B6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7986" w14:textId="2A2DA670" w:rsidR="004D7133" w:rsidRDefault="004D7133">
    <w:pPr>
      <w:pStyle w:val="Header"/>
    </w:pPr>
    <w:r>
      <w:rPr>
        <w:noProof/>
        <w:lang w:eastAsia="en-GB"/>
      </w:rPr>
      <w:drawing>
        <wp:anchor distT="0" distB="0" distL="114300" distR="114300" simplePos="0" relativeHeight="251672576" behindDoc="1" locked="1" layoutInCell="1" allowOverlap="1" wp14:anchorId="3456CD16" wp14:editId="004813B6">
          <wp:simplePos x="0" y="0"/>
          <wp:positionH relativeFrom="page">
            <wp:posOffset>2314575</wp:posOffset>
          </wp:positionH>
          <wp:positionV relativeFrom="page">
            <wp:posOffset>380365</wp:posOffset>
          </wp:positionV>
          <wp:extent cx="1767840" cy="361950"/>
          <wp:effectExtent l="0" t="0" r="381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7840" cy="361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55560" w14:textId="77777777" w:rsidR="00A315D2" w:rsidRDefault="00B66612" w:rsidP="00C1250E">
    <w:pPr>
      <w:pStyle w:val="Header"/>
    </w:pPr>
    <w:r>
      <w:rPr>
        <w:noProof/>
        <w:lang w:eastAsia="en-GB"/>
      </w:rPr>
      <w:drawing>
        <wp:anchor distT="0" distB="0" distL="114300" distR="114300" simplePos="0" relativeHeight="251655168" behindDoc="1" locked="1" layoutInCell="1" allowOverlap="1" wp14:anchorId="1623CE7B" wp14:editId="5862B1BE">
          <wp:simplePos x="0" y="0"/>
          <wp:positionH relativeFrom="page">
            <wp:posOffset>2130425</wp:posOffset>
          </wp:positionH>
          <wp:positionV relativeFrom="page">
            <wp:posOffset>275590</wp:posOffset>
          </wp:positionV>
          <wp:extent cx="1767840" cy="361950"/>
          <wp:effectExtent l="0" t="0" r="381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7840" cy="361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590A9F4"/>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62AE20D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412296A"/>
    <w:lvl w:ilvl="0">
      <w:start w:val="1"/>
      <w:numFmt w:val="decimal"/>
      <w:pStyle w:val="ListNumber"/>
      <w:lvlText w:val="%1."/>
      <w:lvlJc w:val="left"/>
      <w:pPr>
        <w:ind w:left="360" w:hanging="360"/>
      </w:pPr>
      <w:rPr>
        <w:rFonts w:hint="default"/>
        <w:color w:val="DA291C" w:themeColor="background2"/>
      </w:rPr>
    </w:lvl>
  </w:abstractNum>
  <w:abstractNum w:abstractNumId="3" w15:restartNumberingAfterBreak="0">
    <w:nsid w:val="FFFFFF89"/>
    <w:multiLevelType w:val="singleLevel"/>
    <w:tmpl w:val="7EBA4946"/>
    <w:lvl w:ilvl="0">
      <w:start w:val="1"/>
      <w:numFmt w:val="bullet"/>
      <w:pStyle w:val="ListBullet"/>
      <w:lvlText w:val=""/>
      <w:lvlJc w:val="left"/>
      <w:pPr>
        <w:ind w:left="360" w:hanging="360"/>
      </w:pPr>
      <w:rPr>
        <w:rFonts w:ascii="Symbol" w:hAnsi="Symbol" w:hint="default"/>
        <w:color w:val="DA291C" w:themeColor="background2"/>
      </w:rPr>
    </w:lvl>
  </w:abstractNum>
  <w:abstractNum w:abstractNumId="4" w15:restartNumberingAfterBreak="0">
    <w:nsid w:val="230C336F"/>
    <w:multiLevelType w:val="hybridMultilevel"/>
    <w:tmpl w:val="CD223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720A31"/>
    <w:multiLevelType w:val="hybridMultilevel"/>
    <w:tmpl w:val="04163232"/>
    <w:lvl w:ilvl="0" w:tplc="04130017">
      <w:start w:val="1"/>
      <w:numFmt w:val="lowerLetter"/>
      <w:lvlText w:val="%1)"/>
      <w:lvlJc w:val="left"/>
      <w:pPr>
        <w:ind w:left="1800" w:hanging="360"/>
      </w:pPr>
    </w:lvl>
    <w:lvl w:ilvl="1" w:tplc="0413000F">
      <w:start w:val="1"/>
      <w:numFmt w:val="decimal"/>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6" w15:restartNumberingAfterBreak="0">
    <w:nsid w:val="3ED70159"/>
    <w:multiLevelType w:val="hybridMultilevel"/>
    <w:tmpl w:val="113A566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854AC"/>
    <w:multiLevelType w:val="hybridMultilevel"/>
    <w:tmpl w:val="26CCC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018D5"/>
    <w:multiLevelType w:val="multilevel"/>
    <w:tmpl w:val="C17438F4"/>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0D70FB"/>
    <w:multiLevelType w:val="hybridMultilevel"/>
    <w:tmpl w:val="31505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CF2063"/>
    <w:multiLevelType w:val="hybridMultilevel"/>
    <w:tmpl w:val="3632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F6963"/>
    <w:multiLevelType w:val="hybridMultilevel"/>
    <w:tmpl w:val="A1EA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2604D4"/>
    <w:multiLevelType w:val="hybridMultilevel"/>
    <w:tmpl w:val="B9CEB3DA"/>
    <w:lvl w:ilvl="0" w:tplc="0413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72574210"/>
    <w:multiLevelType w:val="hybridMultilevel"/>
    <w:tmpl w:val="02586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991D22"/>
    <w:multiLevelType w:val="hybridMultilevel"/>
    <w:tmpl w:val="C902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07317"/>
    <w:multiLevelType w:val="hybridMultilevel"/>
    <w:tmpl w:val="0B9E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F9027C"/>
    <w:multiLevelType w:val="multilevel"/>
    <w:tmpl w:val="B794261A"/>
    <w:lvl w:ilvl="0">
      <w:start w:val="11"/>
      <w:numFmt w:val="decimal"/>
      <w:lvlText w:val="%1."/>
      <w:lvlJc w:val="left"/>
      <w:pPr>
        <w:ind w:left="36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 w:numId="5">
    <w:abstractNumId w:val="8"/>
  </w:num>
  <w:num w:numId="6">
    <w:abstractNumId w:val="6"/>
  </w:num>
  <w:num w:numId="7">
    <w:abstractNumId w:val="13"/>
  </w:num>
  <w:num w:numId="8">
    <w:abstractNumId w:val="10"/>
  </w:num>
  <w:num w:numId="9">
    <w:abstractNumId w:val="11"/>
  </w:num>
  <w:num w:numId="10">
    <w:abstractNumId w:val="16"/>
  </w:num>
  <w:num w:numId="11">
    <w:abstractNumId w:val="9"/>
  </w:num>
  <w:num w:numId="12">
    <w:abstractNumId w:val="5"/>
  </w:num>
  <w:num w:numId="13">
    <w:abstractNumId w:val="12"/>
  </w:num>
  <w:num w:numId="14">
    <w:abstractNumId w:val="4"/>
  </w:num>
  <w:num w:numId="15">
    <w:abstractNumId w:val="14"/>
  </w:num>
  <w:num w:numId="16">
    <w:abstractNumId w:val="7"/>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9D"/>
    <w:rsid w:val="00004C55"/>
    <w:rsid w:val="00007C9D"/>
    <w:rsid w:val="0001591C"/>
    <w:rsid w:val="00017B24"/>
    <w:rsid w:val="00020E69"/>
    <w:rsid w:val="00023A66"/>
    <w:rsid w:val="0002703E"/>
    <w:rsid w:val="000544F5"/>
    <w:rsid w:val="00054898"/>
    <w:rsid w:val="00072C40"/>
    <w:rsid w:val="0009062C"/>
    <w:rsid w:val="000A72D2"/>
    <w:rsid w:val="000B0673"/>
    <w:rsid w:val="000B4A85"/>
    <w:rsid w:val="000B7D82"/>
    <w:rsid w:val="000E0206"/>
    <w:rsid w:val="000E0351"/>
    <w:rsid w:val="000E21A5"/>
    <w:rsid w:val="000F0A5E"/>
    <w:rsid w:val="000F0FB4"/>
    <w:rsid w:val="000F4C24"/>
    <w:rsid w:val="000F712A"/>
    <w:rsid w:val="00100A48"/>
    <w:rsid w:val="00110789"/>
    <w:rsid w:val="00125E4F"/>
    <w:rsid w:val="0013557F"/>
    <w:rsid w:val="00136CDB"/>
    <w:rsid w:val="00137F88"/>
    <w:rsid w:val="00144E72"/>
    <w:rsid w:val="001461F0"/>
    <w:rsid w:val="0014738B"/>
    <w:rsid w:val="00152E99"/>
    <w:rsid w:val="001611A3"/>
    <w:rsid w:val="001614E0"/>
    <w:rsid w:val="001702F7"/>
    <w:rsid w:val="0017459D"/>
    <w:rsid w:val="001810E3"/>
    <w:rsid w:val="00195FFF"/>
    <w:rsid w:val="001A2734"/>
    <w:rsid w:val="001B4A78"/>
    <w:rsid w:val="001C4814"/>
    <w:rsid w:val="001C62C2"/>
    <w:rsid w:val="001C781A"/>
    <w:rsid w:val="001E1ECE"/>
    <w:rsid w:val="001E2F94"/>
    <w:rsid w:val="001E4C89"/>
    <w:rsid w:val="001E61F4"/>
    <w:rsid w:val="0020733B"/>
    <w:rsid w:val="00231C70"/>
    <w:rsid w:val="00235794"/>
    <w:rsid w:val="002411DB"/>
    <w:rsid w:val="00243718"/>
    <w:rsid w:val="002525E8"/>
    <w:rsid w:val="00253368"/>
    <w:rsid w:val="0025444B"/>
    <w:rsid w:val="002569A7"/>
    <w:rsid w:val="00257C1D"/>
    <w:rsid w:val="00260CDC"/>
    <w:rsid w:val="00260F31"/>
    <w:rsid w:val="002764C0"/>
    <w:rsid w:val="00281688"/>
    <w:rsid w:val="00281F2A"/>
    <w:rsid w:val="00291299"/>
    <w:rsid w:val="00295A2D"/>
    <w:rsid w:val="002B16AD"/>
    <w:rsid w:val="002B1F6A"/>
    <w:rsid w:val="002D02F9"/>
    <w:rsid w:val="002D348D"/>
    <w:rsid w:val="002D3B21"/>
    <w:rsid w:val="002F02F3"/>
    <w:rsid w:val="0030312C"/>
    <w:rsid w:val="00314DDE"/>
    <w:rsid w:val="00327114"/>
    <w:rsid w:val="00331D1C"/>
    <w:rsid w:val="00341DAB"/>
    <w:rsid w:val="00354B8E"/>
    <w:rsid w:val="0037600E"/>
    <w:rsid w:val="003876BC"/>
    <w:rsid w:val="00397302"/>
    <w:rsid w:val="00397C74"/>
    <w:rsid w:val="003A1F26"/>
    <w:rsid w:val="003A24B8"/>
    <w:rsid w:val="003A24CA"/>
    <w:rsid w:val="003B60E3"/>
    <w:rsid w:val="003C14B6"/>
    <w:rsid w:val="003C2A83"/>
    <w:rsid w:val="003D50D3"/>
    <w:rsid w:val="003E1B85"/>
    <w:rsid w:val="003E3DAF"/>
    <w:rsid w:val="003E7AF0"/>
    <w:rsid w:val="003E7D14"/>
    <w:rsid w:val="0040206B"/>
    <w:rsid w:val="00403150"/>
    <w:rsid w:val="00416088"/>
    <w:rsid w:val="004220E9"/>
    <w:rsid w:val="00426AEC"/>
    <w:rsid w:val="00430E32"/>
    <w:rsid w:val="00433352"/>
    <w:rsid w:val="00436182"/>
    <w:rsid w:val="00440E61"/>
    <w:rsid w:val="00446075"/>
    <w:rsid w:val="00446A51"/>
    <w:rsid w:val="004517CD"/>
    <w:rsid w:val="004523E1"/>
    <w:rsid w:val="00456152"/>
    <w:rsid w:val="00456FB1"/>
    <w:rsid w:val="0046199B"/>
    <w:rsid w:val="00463A30"/>
    <w:rsid w:val="004643ED"/>
    <w:rsid w:val="004825D7"/>
    <w:rsid w:val="00491E06"/>
    <w:rsid w:val="004A4EC9"/>
    <w:rsid w:val="004C45F7"/>
    <w:rsid w:val="004D075B"/>
    <w:rsid w:val="004D7133"/>
    <w:rsid w:val="004D7E41"/>
    <w:rsid w:val="004F0403"/>
    <w:rsid w:val="004F0C9C"/>
    <w:rsid w:val="004F1C9C"/>
    <w:rsid w:val="004F3C9F"/>
    <w:rsid w:val="004F44CD"/>
    <w:rsid w:val="00502FAD"/>
    <w:rsid w:val="00506D57"/>
    <w:rsid w:val="0052131F"/>
    <w:rsid w:val="005268BE"/>
    <w:rsid w:val="00527C39"/>
    <w:rsid w:val="00531D27"/>
    <w:rsid w:val="00532602"/>
    <w:rsid w:val="00534CDC"/>
    <w:rsid w:val="00544E90"/>
    <w:rsid w:val="00557DD8"/>
    <w:rsid w:val="0059388B"/>
    <w:rsid w:val="00594C44"/>
    <w:rsid w:val="0059638B"/>
    <w:rsid w:val="0059657E"/>
    <w:rsid w:val="005A2322"/>
    <w:rsid w:val="005A62C6"/>
    <w:rsid w:val="005A6490"/>
    <w:rsid w:val="005B0A4C"/>
    <w:rsid w:val="005D12D5"/>
    <w:rsid w:val="005D3859"/>
    <w:rsid w:val="005D7E1A"/>
    <w:rsid w:val="005F38A0"/>
    <w:rsid w:val="006070B7"/>
    <w:rsid w:val="0061264D"/>
    <w:rsid w:val="00621E86"/>
    <w:rsid w:val="00641392"/>
    <w:rsid w:val="00655AE9"/>
    <w:rsid w:val="00656BB2"/>
    <w:rsid w:val="006754CB"/>
    <w:rsid w:val="006845F7"/>
    <w:rsid w:val="006B045D"/>
    <w:rsid w:val="006D087A"/>
    <w:rsid w:val="006D58F3"/>
    <w:rsid w:val="006E14BA"/>
    <w:rsid w:val="006F0F4D"/>
    <w:rsid w:val="006F7569"/>
    <w:rsid w:val="007033E6"/>
    <w:rsid w:val="00705237"/>
    <w:rsid w:val="0070790D"/>
    <w:rsid w:val="007131F2"/>
    <w:rsid w:val="007150B0"/>
    <w:rsid w:val="00716900"/>
    <w:rsid w:val="00732D75"/>
    <w:rsid w:val="00743821"/>
    <w:rsid w:val="00754C82"/>
    <w:rsid w:val="00755143"/>
    <w:rsid w:val="00761A45"/>
    <w:rsid w:val="00770C3A"/>
    <w:rsid w:val="00774C97"/>
    <w:rsid w:val="007757B4"/>
    <w:rsid w:val="00776B5F"/>
    <w:rsid w:val="00790122"/>
    <w:rsid w:val="00792D9D"/>
    <w:rsid w:val="007A5BF2"/>
    <w:rsid w:val="007A7434"/>
    <w:rsid w:val="007B19FD"/>
    <w:rsid w:val="007B4C10"/>
    <w:rsid w:val="007C2219"/>
    <w:rsid w:val="007C37D9"/>
    <w:rsid w:val="007D3B2E"/>
    <w:rsid w:val="007E3556"/>
    <w:rsid w:val="007E6546"/>
    <w:rsid w:val="007F0FE8"/>
    <w:rsid w:val="007F4AF9"/>
    <w:rsid w:val="007F61DB"/>
    <w:rsid w:val="0080669D"/>
    <w:rsid w:val="008111F4"/>
    <w:rsid w:val="00811E7C"/>
    <w:rsid w:val="0083320E"/>
    <w:rsid w:val="00851929"/>
    <w:rsid w:val="008609D1"/>
    <w:rsid w:val="00867BEB"/>
    <w:rsid w:val="0088108B"/>
    <w:rsid w:val="00882C0D"/>
    <w:rsid w:val="00886A97"/>
    <w:rsid w:val="00896022"/>
    <w:rsid w:val="008A09A3"/>
    <w:rsid w:val="008B762C"/>
    <w:rsid w:val="008D2661"/>
    <w:rsid w:val="008D5AF3"/>
    <w:rsid w:val="008D6E8B"/>
    <w:rsid w:val="008E0D80"/>
    <w:rsid w:val="008E7ACC"/>
    <w:rsid w:val="008F271F"/>
    <w:rsid w:val="00901D80"/>
    <w:rsid w:val="009278DA"/>
    <w:rsid w:val="009301BF"/>
    <w:rsid w:val="00943A82"/>
    <w:rsid w:val="00943B53"/>
    <w:rsid w:val="009452B2"/>
    <w:rsid w:val="00947BA9"/>
    <w:rsid w:val="00950612"/>
    <w:rsid w:val="009531CB"/>
    <w:rsid w:val="009574C2"/>
    <w:rsid w:val="009628E6"/>
    <w:rsid w:val="0096393C"/>
    <w:rsid w:val="009767E3"/>
    <w:rsid w:val="00977D7C"/>
    <w:rsid w:val="0099462D"/>
    <w:rsid w:val="009977CB"/>
    <w:rsid w:val="009A0620"/>
    <w:rsid w:val="009B1020"/>
    <w:rsid w:val="009B63FC"/>
    <w:rsid w:val="009C0CF7"/>
    <w:rsid w:val="009E0561"/>
    <w:rsid w:val="009E25BF"/>
    <w:rsid w:val="00A073E1"/>
    <w:rsid w:val="00A125F5"/>
    <w:rsid w:val="00A16ADF"/>
    <w:rsid w:val="00A2142C"/>
    <w:rsid w:val="00A315D2"/>
    <w:rsid w:val="00A34AED"/>
    <w:rsid w:val="00A40281"/>
    <w:rsid w:val="00A8502F"/>
    <w:rsid w:val="00AA270C"/>
    <w:rsid w:val="00AA6395"/>
    <w:rsid w:val="00AD0122"/>
    <w:rsid w:val="00AE224C"/>
    <w:rsid w:val="00B01DC1"/>
    <w:rsid w:val="00B212C1"/>
    <w:rsid w:val="00B23889"/>
    <w:rsid w:val="00B2473D"/>
    <w:rsid w:val="00B32B48"/>
    <w:rsid w:val="00B46683"/>
    <w:rsid w:val="00B52334"/>
    <w:rsid w:val="00B55580"/>
    <w:rsid w:val="00B61066"/>
    <w:rsid w:val="00B66612"/>
    <w:rsid w:val="00B67B53"/>
    <w:rsid w:val="00B70321"/>
    <w:rsid w:val="00B814A1"/>
    <w:rsid w:val="00B85011"/>
    <w:rsid w:val="00B86AFF"/>
    <w:rsid w:val="00B9522F"/>
    <w:rsid w:val="00BB48B6"/>
    <w:rsid w:val="00BB5B00"/>
    <w:rsid w:val="00BB5CB8"/>
    <w:rsid w:val="00BD5B1B"/>
    <w:rsid w:val="00BF57D9"/>
    <w:rsid w:val="00BF697C"/>
    <w:rsid w:val="00C013D6"/>
    <w:rsid w:val="00C1250E"/>
    <w:rsid w:val="00C13382"/>
    <w:rsid w:val="00C17FC0"/>
    <w:rsid w:val="00C34471"/>
    <w:rsid w:val="00C440E0"/>
    <w:rsid w:val="00C562F6"/>
    <w:rsid w:val="00C62814"/>
    <w:rsid w:val="00C82012"/>
    <w:rsid w:val="00C8547E"/>
    <w:rsid w:val="00C9449A"/>
    <w:rsid w:val="00CA5B07"/>
    <w:rsid w:val="00CA5C63"/>
    <w:rsid w:val="00CD4374"/>
    <w:rsid w:val="00D40444"/>
    <w:rsid w:val="00D40AD1"/>
    <w:rsid w:val="00D43423"/>
    <w:rsid w:val="00D5030D"/>
    <w:rsid w:val="00D53381"/>
    <w:rsid w:val="00D56970"/>
    <w:rsid w:val="00D56D90"/>
    <w:rsid w:val="00D646AA"/>
    <w:rsid w:val="00D660F3"/>
    <w:rsid w:val="00D7236F"/>
    <w:rsid w:val="00D84B5A"/>
    <w:rsid w:val="00D96035"/>
    <w:rsid w:val="00DA1581"/>
    <w:rsid w:val="00DB111B"/>
    <w:rsid w:val="00DC59E2"/>
    <w:rsid w:val="00DD0175"/>
    <w:rsid w:val="00DD593F"/>
    <w:rsid w:val="00DD6BD9"/>
    <w:rsid w:val="00DE30BC"/>
    <w:rsid w:val="00DE3A80"/>
    <w:rsid w:val="00DE67A9"/>
    <w:rsid w:val="00E006CA"/>
    <w:rsid w:val="00E02597"/>
    <w:rsid w:val="00E03298"/>
    <w:rsid w:val="00E0681F"/>
    <w:rsid w:val="00E10D63"/>
    <w:rsid w:val="00E1366B"/>
    <w:rsid w:val="00E16D47"/>
    <w:rsid w:val="00E21B26"/>
    <w:rsid w:val="00E21D04"/>
    <w:rsid w:val="00E23812"/>
    <w:rsid w:val="00E25142"/>
    <w:rsid w:val="00E262A1"/>
    <w:rsid w:val="00E3171A"/>
    <w:rsid w:val="00E32217"/>
    <w:rsid w:val="00E33D21"/>
    <w:rsid w:val="00E41174"/>
    <w:rsid w:val="00E41D33"/>
    <w:rsid w:val="00E52B59"/>
    <w:rsid w:val="00E56F90"/>
    <w:rsid w:val="00E63C4D"/>
    <w:rsid w:val="00E83987"/>
    <w:rsid w:val="00E9429E"/>
    <w:rsid w:val="00EA4CFD"/>
    <w:rsid w:val="00EB6113"/>
    <w:rsid w:val="00ED1D2D"/>
    <w:rsid w:val="00ED2B92"/>
    <w:rsid w:val="00EE1866"/>
    <w:rsid w:val="00EE228E"/>
    <w:rsid w:val="00EE7420"/>
    <w:rsid w:val="00EF2763"/>
    <w:rsid w:val="00F073B7"/>
    <w:rsid w:val="00F31202"/>
    <w:rsid w:val="00F3329D"/>
    <w:rsid w:val="00F33E1B"/>
    <w:rsid w:val="00F37B20"/>
    <w:rsid w:val="00F43B7A"/>
    <w:rsid w:val="00F50C12"/>
    <w:rsid w:val="00F511A6"/>
    <w:rsid w:val="00F60C79"/>
    <w:rsid w:val="00F60EC3"/>
    <w:rsid w:val="00F6470E"/>
    <w:rsid w:val="00F7034F"/>
    <w:rsid w:val="00F7242E"/>
    <w:rsid w:val="00F764F4"/>
    <w:rsid w:val="00F800C7"/>
    <w:rsid w:val="00F81586"/>
    <w:rsid w:val="00F82780"/>
    <w:rsid w:val="00F84062"/>
    <w:rsid w:val="00F915C0"/>
    <w:rsid w:val="00F92CF4"/>
    <w:rsid w:val="00F93B11"/>
    <w:rsid w:val="00F93C4F"/>
    <w:rsid w:val="00F95415"/>
    <w:rsid w:val="00FB10B1"/>
    <w:rsid w:val="00FD6015"/>
    <w:rsid w:val="00FE175B"/>
    <w:rsid w:val="00FE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4311C"/>
  <w15:docId w15:val="{AF9DD2DB-3631-424F-BA18-05005355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F0"/>
    <w:pPr>
      <w:spacing w:after="0" w:line="240" w:lineRule="auto"/>
    </w:pPr>
    <w:rPr>
      <w:rFonts w:ascii="Gill Sans Infant Std" w:eastAsia="Times New Roman" w:hAnsi="Gill Sans Infant Std" w:cs="Times New Roman"/>
      <w:szCs w:val="20"/>
    </w:rPr>
  </w:style>
  <w:style w:type="paragraph" w:styleId="Heading1">
    <w:name w:val="heading 1"/>
    <w:basedOn w:val="Normal"/>
    <w:next w:val="Normal"/>
    <w:link w:val="Heading1Char"/>
    <w:uiPriority w:val="9"/>
    <w:qFormat/>
    <w:rsid w:val="0052131F"/>
    <w:pPr>
      <w:keepNext/>
      <w:keepLines/>
      <w:spacing w:before="240"/>
      <w:ind w:left="360" w:hanging="36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nhideWhenUsed/>
    <w:qFormat/>
    <w:rsid w:val="00950612"/>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Heading3">
    <w:name w:val="heading 3"/>
    <w:basedOn w:val="Normal"/>
    <w:next w:val="Normal"/>
    <w:link w:val="Heading3Char"/>
    <w:uiPriority w:val="9"/>
    <w:semiHidden/>
    <w:unhideWhenUsed/>
    <w:qFormat/>
    <w:rsid w:val="00950612"/>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Heading4">
    <w:name w:val="heading 4"/>
    <w:basedOn w:val="Normal"/>
    <w:next w:val="Normal"/>
    <w:link w:val="Heading4Char"/>
    <w:uiPriority w:val="9"/>
    <w:semiHidden/>
    <w:unhideWhenUsed/>
    <w:qFormat/>
    <w:rsid w:val="006F7569"/>
    <w:pPr>
      <w:keepNext/>
      <w:keepLines/>
      <w:spacing w:before="40"/>
      <w:outlineLvl w:val="3"/>
    </w:pPr>
    <w:rPr>
      <w:rFonts w:asciiTheme="majorHAnsi" w:eastAsiaTheme="majorEastAsia" w:hAnsiTheme="majorHAnsi" w:cstheme="majorBidi"/>
      <w:i/>
      <w:iCs/>
      <w:color w:val="FFFFFF" w:themeColor="text2"/>
    </w:rPr>
  </w:style>
  <w:style w:type="paragraph" w:styleId="Heading5">
    <w:name w:val="heading 5"/>
    <w:basedOn w:val="Normal"/>
    <w:next w:val="Normal"/>
    <w:link w:val="Heading5Char"/>
    <w:uiPriority w:val="9"/>
    <w:semiHidden/>
    <w:unhideWhenUsed/>
    <w:qFormat/>
    <w:rsid w:val="006F7569"/>
    <w:pPr>
      <w:keepNext/>
      <w:keepLines/>
      <w:spacing w:before="40"/>
      <w:outlineLvl w:val="4"/>
    </w:pPr>
    <w:rPr>
      <w:rFonts w:asciiTheme="majorHAnsi" w:eastAsiaTheme="majorEastAsia" w:hAnsiTheme="majorHAnsi" w:cstheme="majorBidi"/>
      <w:color w:val="FFFFFF" w:themeColor="text2"/>
    </w:rPr>
  </w:style>
  <w:style w:type="paragraph" w:styleId="Heading6">
    <w:name w:val="heading 6"/>
    <w:basedOn w:val="Normal"/>
    <w:next w:val="Normal"/>
    <w:link w:val="Heading6Char"/>
    <w:uiPriority w:val="9"/>
    <w:semiHidden/>
    <w:unhideWhenUsed/>
    <w:qFormat/>
    <w:rsid w:val="006F7569"/>
    <w:pPr>
      <w:keepNext/>
      <w:keepLines/>
      <w:spacing w:before="40"/>
      <w:outlineLvl w:val="5"/>
    </w:pPr>
    <w:rPr>
      <w:rFonts w:asciiTheme="majorHAnsi" w:eastAsiaTheme="majorEastAsia" w:hAnsiTheme="majorHAnsi" w:cstheme="majorBidi"/>
      <w:color w:val="FFFF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612"/>
    <w:pPr>
      <w:tabs>
        <w:tab w:val="center" w:pos="4513"/>
        <w:tab w:val="right" w:pos="9026"/>
      </w:tabs>
    </w:pPr>
  </w:style>
  <w:style w:type="character" w:customStyle="1" w:styleId="HeaderChar">
    <w:name w:val="Header Char"/>
    <w:basedOn w:val="DefaultParagraphFont"/>
    <w:link w:val="Header"/>
    <w:uiPriority w:val="99"/>
    <w:semiHidden/>
    <w:rsid w:val="003E7AF0"/>
    <w:rPr>
      <w:rFonts w:ascii="Gill Sans Infant Std" w:eastAsia="Times New Roman" w:hAnsi="Gill Sans Infant Std" w:cs="Times New Roman"/>
      <w:szCs w:val="20"/>
    </w:rPr>
  </w:style>
  <w:style w:type="paragraph" w:styleId="Footer">
    <w:name w:val="footer"/>
    <w:basedOn w:val="Normal"/>
    <w:link w:val="FooterChar"/>
    <w:uiPriority w:val="99"/>
    <w:rsid w:val="00B66612"/>
    <w:pPr>
      <w:tabs>
        <w:tab w:val="center" w:pos="4513"/>
        <w:tab w:val="right" w:pos="9026"/>
      </w:tabs>
    </w:pPr>
    <w:rPr>
      <w:sz w:val="14"/>
    </w:rPr>
  </w:style>
  <w:style w:type="character" w:customStyle="1" w:styleId="FooterChar">
    <w:name w:val="Footer Char"/>
    <w:basedOn w:val="DefaultParagraphFont"/>
    <w:link w:val="Footer"/>
    <w:uiPriority w:val="99"/>
    <w:rsid w:val="003E7AF0"/>
    <w:rPr>
      <w:rFonts w:ascii="Gill Sans Infant Std" w:eastAsia="Times New Roman" w:hAnsi="Gill Sans Infant Std" w:cs="Times New Roman"/>
      <w:sz w:val="14"/>
      <w:szCs w:val="20"/>
    </w:rPr>
  </w:style>
  <w:style w:type="character" w:styleId="Hyperlink">
    <w:name w:val="Hyperlink"/>
    <w:semiHidden/>
    <w:rsid w:val="004517CD"/>
    <w:rPr>
      <w:color w:val="DA291C" w:themeColor="accent1"/>
      <w:u w:val="single"/>
    </w:rPr>
  </w:style>
  <w:style w:type="table" w:styleId="TableGrid">
    <w:name w:val="Table Grid"/>
    <w:basedOn w:val="TableNormal"/>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B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2131F"/>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950612"/>
    <w:rPr>
      <w:rFonts w:asciiTheme="majorHAnsi" w:eastAsiaTheme="majorEastAsia" w:hAnsiTheme="majorHAnsi" w:cstheme="majorBidi"/>
      <w:b/>
      <w:color w:val="DA291C" w:themeColor="background2"/>
      <w:sz w:val="26"/>
      <w:szCs w:val="26"/>
    </w:rPr>
  </w:style>
  <w:style w:type="character" w:customStyle="1" w:styleId="Heading3Char">
    <w:name w:val="Heading 3 Char"/>
    <w:basedOn w:val="DefaultParagraphFont"/>
    <w:link w:val="Heading3"/>
    <w:uiPriority w:val="9"/>
    <w:semiHidden/>
    <w:rsid w:val="00950612"/>
    <w:rPr>
      <w:rFonts w:asciiTheme="majorHAnsi" w:eastAsiaTheme="majorEastAsia" w:hAnsiTheme="majorHAnsi" w:cstheme="majorBidi"/>
      <w:b/>
      <w:color w:val="DA291C" w:themeColor="background2"/>
      <w:sz w:val="24"/>
      <w:szCs w:val="24"/>
    </w:rPr>
  </w:style>
  <w:style w:type="character" w:customStyle="1" w:styleId="Heading4Char">
    <w:name w:val="Heading 4 Char"/>
    <w:basedOn w:val="DefaultParagraphFont"/>
    <w:link w:val="Heading4"/>
    <w:uiPriority w:val="9"/>
    <w:semiHidden/>
    <w:rsid w:val="006F7569"/>
    <w:rPr>
      <w:rFonts w:asciiTheme="majorHAnsi" w:eastAsiaTheme="majorEastAsia" w:hAnsiTheme="majorHAnsi" w:cstheme="majorBidi"/>
      <w:i/>
      <w:iCs/>
      <w:color w:val="FFFFFF" w:themeColor="text2"/>
      <w:szCs w:val="20"/>
    </w:rPr>
  </w:style>
  <w:style w:type="character" w:customStyle="1" w:styleId="Heading5Char">
    <w:name w:val="Heading 5 Char"/>
    <w:basedOn w:val="DefaultParagraphFont"/>
    <w:link w:val="Heading5"/>
    <w:uiPriority w:val="9"/>
    <w:semiHidden/>
    <w:rsid w:val="006F7569"/>
    <w:rPr>
      <w:rFonts w:asciiTheme="majorHAnsi" w:eastAsiaTheme="majorEastAsia" w:hAnsiTheme="majorHAnsi" w:cstheme="majorBidi"/>
      <w:color w:val="FFFFFF" w:themeColor="text2"/>
      <w:szCs w:val="20"/>
    </w:rPr>
  </w:style>
  <w:style w:type="paragraph" w:styleId="ListBullet">
    <w:name w:val="List Bullet"/>
    <w:basedOn w:val="Normal"/>
    <w:uiPriority w:val="99"/>
    <w:unhideWhenUsed/>
    <w:qFormat/>
    <w:rsid w:val="0099462D"/>
    <w:pPr>
      <w:numPr>
        <w:numId w:val="1"/>
      </w:numPr>
      <w:ind w:left="284" w:hanging="284"/>
      <w:contextualSpacing/>
    </w:pPr>
  </w:style>
  <w:style w:type="paragraph" w:styleId="ListBullet2">
    <w:name w:val="List Bullet 2"/>
    <w:basedOn w:val="Normal"/>
    <w:uiPriority w:val="99"/>
    <w:unhideWhenUsed/>
    <w:qFormat/>
    <w:rsid w:val="006F7569"/>
    <w:pPr>
      <w:numPr>
        <w:numId w:val="2"/>
      </w:numPr>
      <w:ind w:left="568" w:hanging="284"/>
      <w:contextualSpacing/>
    </w:pPr>
  </w:style>
  <w:style w:type="paragraph" w:styleId="ListNumber">
    <w:name w:val="List Number"/>
    <w:basedOn w:val="Normal"/>
    <w:uiPriority w:val="99"/>
    <w:unhideWhenUsed/>
    <w:qFormat/>
    <w:rsid w:val="0099462D"/>
    <w:pPr>
      <w:numPr>
        <w:numId w:val="3"/>
      </w:numPr>
      <w:contextualSpacing/>
    </w:pPr>
  </w:style>
  <w:style w:type="paragraph" w:styleId="ListNumber2">
    <w:name w:val="List Number 2"/>
    <w:basedOn w:val="Normal"/>
    <w:uiPriority w:val="99"/>
    <w:unhideWhenUsed/>
    <w:qFormat/>
    <w:rsid w:val="006F7569"/>
    <w:pPr>
      <w:numPr>
        <w:numId w:val="4"/>
      </w:numPr>
      <w:ind w:left="568" w:hanging="284"/>
      <w:contextualSpacing/>
    </w:pPr>
  </w:style>
  <w:style w:type="character" w:customStyle="1" w:styleId="Heading6Char">
    <w:name w:val="Heading 6 Char"/>
    <w:basedOn w:val="DefaultParagraphFont"/>
    <w:link w:val="Heading6"/>
    <w:uiPriority w:val="9"/>
    <w:semiHidden/>
    <w:rsid w:val="006F7569"/>
    <w:rPr>
      <w:rFonts w:asciiTheme="majorHAnsi" w:eastAsiaTheme="majorEastAsia" w:hAnsiTheme="majorHAnsi" w:cstheme="majorBidi"/>
      <w:color w:val="FFFFFF" w:themeColor="text2"/>
      <w:szCs w:val="20"/>
    </w:rPr>
  </w:style>
  <w:style w:type="paragraph" w:customStyle="1" w:styleId="PageNumber1">
    <w:name w:val="Page Number1"/>
    <w:basedOn w:val="Normal"/>
    <w:semiHidden/>
    <w:rsid w:val="000F4C24"/>
    <w:pPr>
      <w:ind w:left="170"/>
    </w:p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99"/>
    <w:qFormat/>
    <w:rsid w:val="0052131F"/>
    <w:pPr>
      <w:ind w:left="720"/>
      <w:contextualSpacing/>
    </w:pPr>
  </w:style>
  <w:style w:type="character" w:styleId="CommentReference">
    <w:name w:val="annotation reference"/>
    <w:basedOn w:val="DefaultParagraphFont"/>
    <w:unhideWhenUsed/>
    <w:rsid w:val="00C62814"/>
    <w:rPr>
      <w:sz w:val="16"/>
      <w:szCs w:val="16"/>
    </w:rPr>
  </w:style>
  <w:style w:type="paragraph" w:styleId="CommentText">
    <w:name w:val="annotation text"/>
    <w:basedOn w:val="Normal"/>
    <w:link w:val="CommentTextChar"/>
    <w:unhideWhenUsed/>
    <w:rsid w:val="00C62814"/>
    <w:rPr>
      <w:sz w:val="20"/>
    </w:rPr>
  </w:style>
  <w:style w:type="character" w:customStyle="1" w:styleId="CommentTextChar">
    <w:name w:val="Comment Text Char"/>
    <w:basedOn w:val="DefaultParagraphFont"/>
    <w:link w:val="CommentText"/>
    <w:rsid w:val="00C62814"/>
    <w:rPr>
      <w:rFonts w:ascii="Gill Sans Infant Std" w:eastAsia="Times New Roman" w:hAnsi="Gill Sans Infant Std" w:cs="Times New Roman"/>
      <w:sz w:val="20"/>
      <w:szCs w:val="20"/>
    </w:rPr>
  </w:style>
  <w:style w:type="paragraph" w:styleId="CommentSubject">
    <w:name w:val="annotation subject"/>
    <w:basedOn w:val="CommentText"/>
    <w:next w:val="CommentText"/>
    <w:link w:val="CommentSubjectChar"/>
    <w:uiPriority w:val="99"/>
    <w:semiHidden/>
    <w:unhideWhenUsed/>
    <w:rsid w:val="00C62814"/>
    <w:rPr>
      <w:b/>
      <w:bCs/>
    </w:rPr>
  </w:style>
  <w:style w:type="character" w:customStyle="1" w:styleId="CommentSubjectChar">
    <w:name w:val="Comment Subject Char"/>
    <w:basedOn w:val="CommentTextChar"/>
    <w:link w:val="CommentSubject"/>
    <w:uiPriority w:val="99"/>
    <w:semiHidden/>
    <w:rsid w:val="00C62814"/>
    <w:rPr>
      <w:rFonts w:ascii="Gill Sans Infant Std" w:eastAsia="Times New Roman" w:hAnsi="Gill Sans Infant Std" w:cs="Times New Roman"/>
      <w:b/>
      <w:bCs/>
      <w:sz w:val="20"/>
      <w:szCs w:val="20"/>
    </w:rPr>
  </w:style>
  <w:style w:type="paragraph" w:styleId="NoSpacing">
    <w:name w:val="No Spacing"/>
    <w:link w:val="NoSpacingChar"/>
    <w:uiPriority w:val="1"/>
    <w:qFormat/>
    <w:rsid w:val="005D12D5"/>
    <w:pPr>
      <w:spacing w:after="0" w:line="240" w:lineRule="auto"/>
    </w:pPr>
    <w:rPr>
      <w:rFonts w:eastAsia="Times New Roman" w:cs="Times New Roman"/>
      <w:lang w:val="en-US"/>
    </w:rPr>
  </w:style>
  <w:style w:type="character" w:customStyle="1" w:styleId="NoSpacingChar">
    <w:name w:val="No Spacing Char"/>
    <w:link w:val="NoSpacing"/>
    <w:uiPriority w:val="1"/>
    <w:locked/>
    <w:rsid w:val="005D12D5"/>
    <w:rPr>
      <w:rFonts w:eastAsia="Times New Roman" w:cs="Times New Roman"/>
      <w:lang w:val="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5D12D5"/>
    <w:rPr>
      <w:rFonts w:ascii="Gill Sans Infant Std" w:eastAsia="Times New Roman" w:hAnsi="Gill Sans Infant Std" w:cs="Times New Roman"/>
      <w:szCs w:val="20"/>
    </w:rPr>
  </w:style>
  <w:style w:type="paragraph" w:customStyle="1" w:styleId="Default">
    <w:name w:val="Default"/>
    <w:link w:val="DefaultChar"/>
    <w:rsid w:val="00DD59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rsid w:val="00314DDE"/>
    <w:rPr>
      <w:rFonts w:ascii="Times New Roman" w:hAnsi="Times New Roman" w:cs="Times New Roman"/>
      <w:color w:val="000000"/>
      <w:sz w:val="24"/>
      <w:szCs w:val="24"/>
    </w:rPr>
  </w:style>
  <w:style w:type="paragraph" w:styleId="NormalWeb">
    <w:name w:val="Normal (Web)"/>
    <w:basedOn w:val="Normal"/>
    <w:uiPriority w:val="99"/>
    <w:unhideWhenUsed/>
    <w:rsid w:val="00314DDE"/>
    <w:pPr>
      <w:spacing w:before="100" w:beforeAutospacing="1" w:after="100" w:afterAutospacing="1"/>
    </w:pPr>
    <w:rPr>
      <w:rFonts w:ascii="Times New Roman" w:eastAsia="Calibri" w:hAnsi="Times New Roman"/>
      <w:sz w:val="24"/>
      <w:szCs w:val="24"/>
      <w:lang w:val="sv-SE" w:eastAsia="sv-SE"/>
    </w:rPr>
  </w:style>
  <w:style w:type="paragraph" w:customStyle="1" w:styleId="StyleHeading1GillSansMT">
    <w:name w:val="Style Heading 1 + Gill Sans MT"/>
    <w:basedOn w:val="Normal"/>
    <w:rsid w:val="00D43423"/>
    <w:pPr>
      <w:tabs>
        <w:tab w:val="num" w:pos="567"/>
      </w:tabs>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2685">
      <w:bodyDiv w:val="1"/>
      <w:marLeft w:val="0"/>
      <w:marRight w:val="0"/>
      <w:marTop w:val="0"/>
      <w:marBottom w:val="0"/>
      <w:divBdr>
        <w:top w:val="none" w:sz="0" w:space="0" w:color="auto"/>
        <w:left w:val="none" w:sz="0" w:space="0" w:color="auto"/>
        <w:bottom w:val="none" w:sz="0" w:space="0" w:color="auto"/>
        <w:right w:val="none" w:sz="0" w:space="0" w:color="auto"/>
      </w:divBdr>
    </w:div>
    <w:div w:id="967129862">
      <w:bodyDiv w:val="1"/>
      <w:marLeft w:val="0"/>
      <w:marRight w:val="0"/>
      <w:marTop w:val="0"/>
      <w:marBottom w:val="0"/>
      <w:divBdr>
        <w:top w:val="none" w:sz="0" w:space="0" w:color="auto"/>
        <w:left w:val="none" w:sz="0" w:space="0" w:color="auto"/>
        <w:bottom w:val="none" w:sz="0" w:space="0" w:color="auto"/>
        <w:right w:val="none" w:sz="0" w:space="0" w:color="auto"/>
      </w:divBdr>
    </w:div>
    <w:div w:id="996500446">
      <w:bodyDiv w:val="1"/>
      <w:marLeft w:val="0"/>
      <w:marRight w:val="0"/>
      <w:marTop w:val="0"/>
      <w:marBottom w:val="0"/>
      <w:divBdr>
        <w:top w:val="none" w:sz="0" w:space="0" w:color="auto"/>
        <w:left w:val="none" w:sz="0" w:space="0" w:color="auto"/>
        <w:bottom w:val="none" w:sz="0" w:space="0" w:color="auto"/>
        <w:right w:val="none" w:sz="0" w:space="0" w:color="auto"/>
      </w:divBdr>
    </w:div>
    <w:div w:id="209173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ndimagegn.negash@savethechildre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onason\Documents\OneDrive%20-%20Save%20the%20Children%20Federation%20Inc\Admin\Branding\New%20global%20branding%202016-2017\STC_Global_Templates_Documents\STC_Global_Blank_Word_Template_Apr16.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theme">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B9E07-9AF9-40E2-8E6C-7B391B51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STC_Global_Blank_Word_Template_Apr16</Template>
  <TotalTime>13</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Chelimo, Nathan</dc:creator>
  <cp:lastModifiedBy>Mashati, Saitoti</cp:lastModifiedBy>
  <cp:revision>3</cp:revision>
  <cp:lastPrinted>2016-04-22T11:15:00Z</cp:lastPrinted>
  <dcterms:created xsi:type="dcterms:W3CDTF">2019-02-14T06:34:00Z</dcterms:created>
  <dcterms:modified xsi:type="dcterms:W3CDTF">2019-02-14T06:52:00Z</dcterms:modified>
</cp:coreProperties>
</file>