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6DA" w:rsidRDefault="003876DA" w:rsidP="003876DA">
      <w:pPr>
        <w:spacing w:line="360" w:lineRule="auto"/>
        <w:jc w:val="center"/>
        <w:rPr>
          <w:rFonts w:ascii="Trade Gothic LT Com Cn" w:hAnsi="Trade Gothic LT Com Cn" w:cs="Arial"/>
          <w:b/>
          <w:sz w:val="36"/>
          <w:szCs w:val="27"/>
        </w:rPr>
      </w:pPr>
    </w:p>
    <w:p w:rsidR="003876DA" w:rsidRPr="00744CE4" w:rsidRDefault="003876DA" w:rsidP="003876DA">
      <w:pPr>
        <w:spacing w:line="360" w:lineRule="auto"/>
        <w:jc w:val="center"/>
        <w:rPr>
          <w:rFonts w:ascii="Trade Gothic LT Com Cn" w:hAnsi="Trade Gothic LT Com Cn" w:cs="Arial"/>
          <w:b/>
          <w:sz w:val="36"/>
          <w:szCs w:val="27"/>
        </w:rPr>
      </w:pPr>
      <w:r w:rsidRPr="00744CE4">
        <w:rPr>
          <w:rFonts w:ascii="Trade Gothic LT Com Cn" w:hAnsi="Trade Gothic LT Com Cn" w:cs="Arial"/>
          <w:b/>
          <w:sz w:val="36"/>
          <w:szCs w:val="27"/>
        </w:rPr>
        <w:t>PROJET D’AMELIORATION DE LA LUTTE CONTRE LA TUBERCULOSE ET LE RENFORCEMENT DU SYSTEME DE SANTE DU NIGER (NFM TB&amp;RSS)</w:t>
      </w:r>
    </w:p>
    <w:p w:rsidR="003876DA" w:rsidRPr="00744CE4" w:rsidRDefault="003876DA" w:rsidP="003876DA">
      <w:pPr>
        <w:spacing w:line="360" w:lineRule="auto"/>
        <w:jc w:val="center"/>
        <w:rPr>
          <w:rFonts w:ascii="Gill Sans Infant Std" w:hAnsi="Gill Sans Infant Std" w:cs="Arial"/>
          <w:i/>
          <w:szCs w:val="27"/>
        </w:rPr>
      </w:pPr>
      <w:r w:rsidRPr="00744CE4">
        <w:rPr>
          <w:rFonts w:ascii="Gill Sans Infant Std" w:hAnsi="Gill Sans Infant Std" w:cs="Arial"/>
          <w:i/>
          <w:szCs w:val="27"/>
        </w:rPr>
        <w:t>(NER-T-SCF/Financement Fonds Mondial)</w:t>
      </w:r>
    </w:p>
    <w:p w:rsidR="003876DA" w:rsidRPr="00744CE4" w:rsidRDefault="003876DA" w:rsidP="003876DA">
      <w:pPr>
        <w:spacing w:line="360" w:lineRule="auto"/>
        <w:jc w:val="center"/>
        <w:rPr>
          <w:rFonts w:ascii="Gill Sans Infant Std" w:hAnsi="Gill Sans Infant Std" w:cs="Arial"/>
          <w:b/>
          <w:sz w:val="26"/>
          <w:szCs w:val="26"/>
        </w:rPr>
      </w:pPr>
      <w:r w:rsidRPr="00744CE4">
        <w:rPr>
          <w:rFonts w:ascii="Gill Sans Infant Std" w:hAnsi="Gill Sans Infant Std" w:cs="Arial"/>
          <w:b/>
          <w:sz w:val="26"/>
          <w:szCs w:val="26"/>
        </w:rPr>
        <w:t>---//---</w:t>
      </w:r>
    </w:p>
    <w:p w:rsidR="003876DA" w:rsidRDefault="003876DA" w:rsidP="003876DA">
      <w:pPr>
        <w:rPr>
          <w:rFonts w:ascii="Gill Sans Infant Std" w:hAnsi="Gill Sans Infant Std" w:cs="Arial"/>
          <w:b/>
          <w:sz w:val="40"/>
          <w:szCs w:val="27"/>
        </w:rPr>
      </w:pPr>
    </w:p>
    <w:p w:rsidR="003876DA" w:rsidRDefault="003876DA" w:rsidP="003876DA">
      <w:pPr>
        <w:rPr>
          <w:rFonts w:ascii="Gill Sans Infant Std" w:hAnsi="Gill Sans Infant Std" w:cs="Arial"/>
          <w:b/>
          <w:sz w:val="40"/>
          <w:szCs w:val="27"/>
        </w:rPr>
      </w:pPr>
    </w:p>
    <w:p w:rsidR="003876DA" w:rsidRPr="00AB4D4D" w:rsidRDefault="003876DA" w:rsidP="00C512A3">
      <w:pPr>
        <w:spacing w:line="259" w:lineRule="auto"/>
        <w:jc w:val="center"/>
        <w:rPr>
          <w:rFonts w:ascii="Gill Sans Infant Std" w:hAnsi="Gill Sans Infant Std" w:cs="Arial"/>
          <w:b/>
          <w:sz w:val="28"/>
          <w:szCs w:val="26"/>
        </w:rPr>
      </w:pPr>
      <w:r>
        <w:rPr>
          <w:rFonts w:ascii="Gill Sans Infant Std" w:hAnsi="Gill Sans Infant Std" w:cs="Arial"/>
          <w:b/>
          <w:sz w:val="28"/>
          <w:szCs w:val="26"/>
        </w:rPr>
        <w:t>RECRUTEMENT D’UN</w:t>
      </w:r>
      <w:r w:rsidRPr="00AB4D4D">
        <w:rPr>
          <w:rFonts w:ascii="Gill Sans Infant Std" w:hAnsi="Gill Sans Infant Std" w:cs="Arial"/>
          <w:b/>
          <w:sz w:val="28"/>
          <w:szCs w:val="26"/>
        </w:rPr>
        <w:t xml:space="preserve"> CABINET</w:t>
      </w:r>
      <w:r>
        <w:rPr>
          <w:rFonts w:ascii="Gill Sans Infant Std" w:hAnsi="Gill Sans Infant Std" w:cs="Arial"/>
          <w:b/>
          <w:sz w:val="28"/>
          <w:szCs w:val="26"/>
        </w:rPr>
        <w:t xml:space="preserve"> </w:t>
      </w:r>
      <w:r w:rsidRPr="003876DA">
        <w:rPr>
          <w:rFonts w:ascii="Gill Sans Infant Std" w:hAnsi="Gill Sans Infant Std" w:cs="Arial"/>
          <w:b/>
          <w:sz w:val="28"/>
          <w:szCs w:val="26"/>
        </w:rPr>
        <w:t xml:space="preserve">POUR L’EVALUATION </w:t>
      </w:r>
      <w:r w:rsidR="000F6D29" w:rsidRPr="000F6D29">
        <w:rPr>
          <w:rFonts w:ascii="Gill Sans Infant Std" w:hAnsi="Gill Sans Infant Std" w:cs="Arial"/>
          <w:b/>
          <w:sz w:val="28"/>
          <w:szCs w:val="26"/>
        </w:rPr>
        <w:t xml:space="preserve">DES RESSOURCES HUMAINES ET LA STRATEGIE DES RESSOURCES HUMAINES POUR LA LOGISTIQUE DES PRODUITS DE </w:t>
      </w:r>
      <w:r w:rsidR="00337823" w:rsidRPr="000F6D29">
        <w:rPr>
          <w:rFonts w:ascii="Gill Sans Infant Std" w:hAnsi="Gill Sans Infant Std" w:cs="Arial"/>
          <w:b/>
          <w:sz w:val="28"/>
          <w:szCs w:val="26"/>
        </w:rPr>
        <w:t>SANTE</w:t>
      </w:r>
      <w:r w:rsidR="00337823">
        <w:rPr>
          <w:rFonts w:ascii="Gill Sans Infant Std" w:hAnsi="Gill Sans Infant Std" w:cs="Arial"/>
          <w:b/>
          <w:sz w:val="28"/>
          <w:szCs w:val="26"/>
        </w:rPr>
        <w:t xml:space="preserve"> AU</w:t>
      </w:r>
      <w:r w:rsidRPr="003876DA">
        <w:rPr>
          <w:rFonts w:ascii="Gill Sans Infant Std" w:hAnsi="Gill Sans Infant Std" w:cs="Arial"/>
          <w:b/>
          <w:sz w:val="28"/>
          <w:szCs w:val="26"/>
        </w:rPr>
        <w:t xml:space="preserve"> NIGER</w:t>
      </w:r>
    </w:p>
    <w:p w:rsidR="003876DA" w:rsidRPr="00744CE4" w:rsidRDefault="00F6661E" w:rsidP="00C512A3">
      <w:pPr>
        <w:spacing w:line="360" w:lineRule="auto"/>
        <w:jc w:val="center"/>
        <w:rPr>
          <w:rFonts w:ascii="Gill Sans Infant Std" w:hAnsi="Gill Sans Infant Std" w:cs="Arial"/>
          <w:b/>
          <w:sz w:val="26"/>
          <w:szCs w:val="26"/>
        </w:rPr>
      </w:pPr>
      <w:r>
        <w:rPr>
          <w:rFonts w:ascii="Gill Sans Infant Std" w:hAnsi="Gill Sans Infant Std" w:cs="Arial"/>
          <w:b/>
          <w:sz w:val="26"/>
          <w:szCs w:val="26"/>
        </w:rPr>
        <w:pict w14:anchorId="33E53571">
          <v:rect id="_x0000_i1025" style="width:453.6pt;height:4pt" o:hralign="center" o:hrstd="t" o:hrnoshade="t" o:hr="t" fillcolor="red" stroked="f"/>
        </w:pict>
      </w:r>
    </w:p>
    <w:p w:rsidR="003876DA" w:rsidRPr="00AB4D4D" w:rsidRDefault="003876DA" w:rsidP="003876DA">
      <w:pPr>
        <w:spacing w:line="360" w:lineRule="auto"/>
        <w:jc w:val="center"/>
        <w:rPr>
          <w:rFonts w:ascii="Gill Sans Infant Std" w:hAnsi="Gill Sans Infant Std" w:cs="Arial"/>
          <w:b/>
        </w:rPr>
      </w:pPr>
    </w:p>
    <w:p w:rsidR="003876DA" w:rsidRPr="00AB4D4D" w:rsidRDefault="003876DA" w:rsidP="003876DA">
      <w:pPr>
        <w:spacing w:line="360" w:lineRule="auto"/>
        <w:jc w:val="center"/>
        <w:rPr>
          <w:rFonts w:ascii="Gill Sans Infant Std" w:hAnsi="Gill Sans Infant Std" w:cs="Arial"/>
          <w:b/>
        </w:rPr>
      </w:pPr>
    </w:p>
    <w:p w:rsidR="003876DA" w:rsidRPr="00AB4D4D" w:rsidRDefault="003876DA" w:rsidP="003876DA">
      <w:pPr>
        <w:spacing w:line="360" w:lineRule="auto"/>
        <w:jc w:val="center"/>
        <w:rPr>
          <w:rFonts w:ascii="Gill Sans Infant Std" w:hAnsi="Gill Sans Infant Std" w:cs="Arial"/>
          <w:b/>
        </w:rPr>
      </w:pPr>
    </w:p>
    <w:p w:rsidR="003876DA" w:rsidRDefault="003876DA" w:rsidP="003876DA">
      <w:pPr>
        <w:spacing w:line="360" w:lineRule="auto"/>
        <w:jc w:val="center"/>
        <w:rPr>
          <w:rFonts w:ascii="Gill Sans Infant Std" w:hAnsi="Gill Sans Infant Std" w:cs="Arial"/>
          <w:b/>
        </w:rPr>
      </w:pPr>
    </w:p>
    <w:p w:rsidR="003876DA" w:rsidRPr="00AB4D4D" w:rsidRDefault="003876DA" w:rsidP="003876DA">
      <w:pPr>
        <w:spacing w:line="360" w:lineRule="auto"/>
        <w:jc w:val="center"/>
        <w:rPr>
          <w:rFonts w:ascii="Gill Sans Infant Std" w:hAnsi="Gill Sans Infant Std" w:cs="Arial"/>
          <w:b/>
        </w:rPr>
      </w:pPr>
    </w:p>
    <w:p w:rsidR="003876DA" w:rsidRPr="00AB4D4D" w:rsidRDefault="003876DA" w:rsidP="003876DA">
      <w:pPr>
        <w:spacing w:line="360" w:lineRule="auto"/>
        <w:jc w:val="center"/>
        <w:rPr>
          <w:rFonts w:ascii="Gill Sans Infant Std" w:hAnsi="Gill Sans Infant Std" w:cs="Arial"/>
          <w:b/>
        </w:rPr>
      </w:pPr>
    </w:p>
    <w:p w:rsidR="003876DA" w:rsidRPr="00055078" w:rsidRDefault="003876DA" w:rsidP="003876DA">
      <w:pPr>
        <w:shd w:val="clear" w:color="auto" w:fill="F2F2F2" w:themeFill="background1" w:themeFillShade="F2"/>
        <w:spacing w:line="360" w:lineRule="auto"/>
        <w:jc w:val="center"/>
        <w:rPr>
          <w:rFonts w:ascii="Trade Gothic LT Com Cn" w:hAnsi="Trade Gothic LT Com Cn" w:cs="Arial"/>
          <w:b/>
          <w:sz w:val="40"/>
          <w:szCs w:val="26"/>
        </w:rPr>
      </w:pPr>
      <w:r w:rsidRPr="00055078">
        <w:rPr>
          <w:rFonts w:ascii="Trade Gothic LT Com Cn" w:hAnsi="Trade Gothic LT Com Cn" w:cs="Arial"/>
          <w:b/>
          <w:sz w:val="40"/>
          <w:szCs w:val="26"/>
        </w:rPr>
        <w:t xml:space="preserve">DOSSIER </w:t>
      </w:r>
      <w:r>
        <w:rPr>
          <w:rFonts w:ascii="Trade Gothic LT Com Cn" w:hAnsi="Trade Gothic LT Com Cn" w:cs="Arial"/>
          <w:b/>
          <w:sz w:val="40"/>
          <w:szCs w:val="26"/>
        </w:rPr>
        <w:t>D’APPEL D’OFFRES N°SCI/NIG/2018/00</w:t>
      </w:r>
      <w:r w:rsidR="00676330">
        <w:rPr>
          <w:rFonts w:ascii="Trade Gothic LT Com Cn" w:hAnsi="Trade Gothic LT Com Cn" w:cs="Arial"/>
          <w:b/>
          <w:color w:val="FF0000"/>
          <w:sz w:val="40"/>
          <w:szCs w:val="26"/>
        </w:rPr>
        <w:t>8</w:t>
      </w:r>
      <w:r>
        <w:rPr>
          <w:rFonts w:ascii="Trade Gothic LT Com Cn" w:hAnsi="Trade Gothic LT Com Cn" w:cs="Arial"/>
          <w:b/>
          <w:sz w:val="40"/>
          <w:szCs w:val="26"/>
        </w:rPr>
        <w:t xml:space="preserve"> POUR PRESTATION INTELLECTUELLE</w:t>
      </w:r>
    </w:p>
    <w:p w:rsidR="003876DA" w:rsidRDefault="003876DA" w:rsidP="003876DA">
      <w:pPr>
        <w:rPr>
          <w:rFonts w:ascii="Gill Sans Infant Std" w:hAnsi="Gill Sans Infant Std" w:cs="Arial"/>
          <w:b/>
          <w:sz w:val="40"/>
          <w:szCs w:val="27"/>
        </w:rPr>
      </w:pPr>
    </w:p>
    <w:p w:rsidR="003876DA" w:rsidRDefault="003876DA" w:rsidP="003876DA">
      <w:pPr>
        <w:rPr>
          <w:rFonts w:ascii="Gill Sans Infant Std" w:hAnsi="Gill Sans Infant Std" w:cs="Arial"/>
          <w:b/>
          <w:sz w:val="40"/>
          <w:szCs w:val="27"/>
        </w:rPr>
      </w:pPr>
    </w:p>
    <w:p w:rsidR="003876DA" w:rsidRDefault="003876DA" w:rsidP="003876DA">
      <w:pPr>
        <w:rPr>
          <w:rFonts w:ascii="Gill Sans Infant Std" w:hAnsi="Gill Sans Infant Std" w:cs="Arial"/>
          <w:b/>
          <w:sz w:val="40"/>
          <w:szCs w:val="27"/>
        </w:rPr>
      </w:pPr>
    </w:p>
    <w:p w:rsidR="003876DA" w:rsidRDefault="003876DA" w:rsidP="003876DA">
      <w:pPr>
        <w:rPr>
          <w:rFonts w:ascii="Gill Sans Infant Std" w:hAnsi="Gill Sans Infant Std" w:cs="Arial"/>
          <w:b/>
          <w:sz w:val="40"/>
          <w:szCs w:val="27"/>
        </w:rPr>
      </w:pPr>
    </w:p>
    <w:p w:rsidR="003876DA" w:rsidRDefault="003876DA" w:rsidP="003876DA">
      <w:pPr>
        <w:rPr>
          <w:rFonts w:ascii="Gill Sans Infant Std" w:hAnsi="Gill Sans Infant Std" w:cs="Arial"/>
          <w:b/>
          <w:sz w:val="40"/>
          <w:szCs w:val="27"/>
        </w:rPr>
      </w:pPr>
    </w:p>
    <w:p w:rsidR="003876DA" w:rsidRDefault="003876DA" w:rsidP="003876DA">
      <w:pPr>
        <w:rPr>
          <w:rFonts w:ascii="Gill Sans Infant Std" w:hAnsi="Gill Sans Infant Std" w:cs="Arial"/>
          <w:b/>
          <w:sz w:val="40"/>
          <w:szCs w:val="27"/>
        </w:rPr>
      </w:pPr>
    </w:p>
    <w:p w:rsidR="003876DA" w:rsidRDefault="003876DA" w:rsidP="003876DA">
      <w:pPr>
        <w:rPr>
          <w:rFonts w:ascii="Gill Sans Infant Std" w:hAnsi="Gill Sans Infant Std" w:cs="Arial"/>
          <w:b/>
          <w:sz w:val="40"/>
          <w:szCs w:val="27"/>
        </w:rPr>
      </w:pPr>
    </w:p>
    <w:p w:rsidR="003876DA" w:rsidRDefault="003876DA" w:rsidP="003876DA">
      <w:pPr>
        <w:rPr>
          <w:rFonts w:ascii="Gill Sans Infant Std" w:hAnsi="Gill Sans Infant Std" w:cs="Arial"/>
          <w:b/>
          <w:sz w:val="40"/>
          <w:szCs w:val="27"/>
        </w:rPr>
      </w:pPr>
    </w:p>
    <w:p w:rsidR="003876DA" w:rsidRDefault="003876DA" w:rsidP="003876DA">
      <w:pPr>
        <w:jc w:val="right"/>
        <w:rPr>
          <w:rFonts w:ascii="Gill Sans Infant Std" w:hAnsi="Gill Sans Infant Std" w:cs="Arial"/>
          <w:b/>
        </w:rPr>
      </w:pPr>
    </w:p>
    <w:p w:rsidR="003876DA" w:rsidRDefault="00C8041E" w:rsidP="003876DA">
      <w:pPr>
        <w:spacing w:after="160" w:line="259" w:lineRule="auto"/>
        <w:jc w:val="right"/>
        <w:rPr>
          <w:rFonts w:ascii="Gill Sans Infant Std" w:hAnsi="Gill Sans Infant Std" w:cs="Arial"/>
          <w:b/>
        </w:rPr>
        <w:sectPr w:rsidR="003876DA" w:rsidSect="003876DA">
          <w:headerReference w:type="default" r:id="rId8"/>
          <w:footerReference w:type="default" r:id="rId9"/>
          <w:headerReference w:type="first" r:id="rId10"/>
          <w:pgSz w:w="11906" w:h="16838"/>
          <w:pgMar w:top="1418" w:right="1418" w:bottom="1418" w:left="1418" w:header="709" w:footer="709" w:gutter="0"/>
          <w:cols w:space="708"/>
          <w:titlePg/>
          <w:docGrid w:linePitch="360"/>
        </w:sectPr>
      </w:pPr>
      <w:r>
        <w:rPr>
          <w:rFonts w:ascii="Gill Sans Infant Std" w:hAnsi="Gill Sans Infant Std" w:cs="Arial"/>
          <w:b/>
        </w:rPr>
        <w:t>Mai</w:t>
      </w:r>
      <w:r w:rsidR="003876DA">
        <w:rPr>
          <w:rFonts w:ascii="Gill Sans Infant Std" w:hAnsi="Gill Sans Infant Std" w:cs="Arial"/>
          <w:b/>
        </w:rPr>
        <w:t xml:space="preserve"> 2018</w:t>
      </w:r>
    </w:p>
    <w:p w:rsidR="003876DA" w:rsidRPr="00AB4D4D" w:rsidRDefault="003876DA" w:rsidP="003876DA">
      <w:pPr>
        <w:spacing w:line="360" w:lineRule="auto"/>
        <w:jc w:val="center"/>
        <w:rPr>
          <w:rFonts w:ascii="Gill Sans Infant Std" w:hAnsi="Gill Sans Infant Std" w:cs="Arial"/>
          <w:b/>
          <w:sz w:val="36"/>
          <w:szCs w:val="36"/>
        </w:rPr>
      </w:pPr>
    </w:p>
    <w:p w:rsidR="003876DA" w:rsidRPr="00744CE4" w:rsidRDefault="003876DA" w:rsidP="003876DA">
      <w:pPr>
        <w:spacing w:line="360" w:lineRule="auto"/>
        <w:jc w:val="center"/>
        <w:rPr>
          <w:rFonts w:ascii="Trade Gothic LT Com Cn" w:hAnsi="Trade Gothic LT Com Cn" w:cs="Arial"/>
          <w:b/>
          <w:sz w:val="36"/>
          <w:szCs w:val="27"/>
        </w:rPr>
      </w:pPr>
      <w:r w:rsidRPr="00744CE4">
        <w:rPr>
          <w:rFonts w:ascii="Trade Gothic LT Com Cn" w:hAnsi="Trade Gothic LT Com Cn" w:cs="Arial"/>
          <w:b/>
          <w:sz w:val="36"/>
          <w:szCs w:val="27"/>
        </w:rPr>
        <w:t>PROJET D’AMELIORATION DE LA LUTTE CONTRE LA TUBERCULOSE ET LE RENFORCEMENT DU SYSTEME DE SANTE DU NIGER (NFM TB&amp;RSS)</w:t>
      </w:r>
    </w:p>
    <w:p w:rsidR="003876DA" w:rsidRPr="00744CE4" w:rsidRDefault="003876DA" w:rsidP="003876DA">
      <w:pPr>
        <w:spacing w:line="360" w:lineRule="auto"/>
        <w:jc w:val="center"/>
        <w:rPr>
          <w:rFonts w:ascii="Gill Sans Infant Std" w:hAnsi="Gill Sans Infant Std" w:cs="Arial"/>
          <w:i/>
          <w:szCs w:val="27"/>
        </w:rPr>
      </w:pPr>
      <w:r w:rsidRPr="00744CE4">
        <w:rPr>
          <w:rFonts w:ascii="Gill Sans Infant Std" w:hAnsi="Gill Sans Infant Std" w:cs="Arial"/>
          <w:i/>
          <w:szCs w:val="27"/>
        </w:rPr>
        <w:t>(NER-T-SCF/Financement Fonds Mondial)</w:t>
      </w:r>
    </w:p>
    <w:p w:rsidR="003876DA" w:rsidRPr="00744CE4" w:rsidRDefault="003876DA" w:rsidP="003876DA">
      <w:pPr>
        <w:spacing w:line="360" w:lineRule="auto"/>
        <w:jc w:val="center"/>
        <w:rPr>
          <w:rFonts w:ascii="Gill Sans Infant Std" w:hAnsi="Gill Sans Infant Std" w:cs="Arial"/>
          <w:b/>
          <w:sz w:val="26"/>
          <w:szCs w:val="26"/>
        </w:rPr>
      </w:pPr>
      <w:r w:rsidRPr="00744CE4">
        <w:rPr>
          <w:rFonts w:ascii="Gill Sans Infant Std" w:hAnsi="Gill Sans Infant Std" w:cs="Arial"/>
          <w:b/>
          <w:sz w:val="26"/>
          <w:szCs w:val="26"/>
        </w:rPr>
        <w:t>---//---</w:t>
      </w:r>
    </w:p>
    <w:p w:rsidR="003876DA" w:rsidRPr="00AB4D4D" w:rsidRDefault="003876DA" w:rsidP="003876DA">
      <w:pPr>
        <w:spacing w:line="360" w:lineRule="auto"/>
        <w:rPr>
          <w:rFonts w:ascii="Gill Sans Infant Std" w:hAnsi="Gill Sans Infant Std" w:cs="Arial"/>
          <w:b/>
          <w:sz w:val="40"/>
          <w:szCs w:val="40"/>
        </w:rPr>
      </w:pPr>
    </w:p>
    <w:p w:rsidR="00C512A3" w:rsidRPr="00AB4D4D" w:rsidRDefault="00C512A3" w:rsidP="00C512A3">
      <w:pPr>
        <w:spacing w:line="259" w:lineRule="auto"/>
        <w:jc w:val="center"/>
        <w:rPr>
          <w:rFonts w:ascii="Gill Sans Infant Std" w:hAnsi="Gill Sans Infant Std" w:cs="Arial"/>
          <w:b/>
          <w:sz w:val="28"/>
          <w:szCs w:val="26"/>
        </w:rPr>
      </w:pPr>
      <w:r>
        <w:rPr>
          <w:rFonts w:ascii="Gill Sans Infant Std" w:hAnsi="Gill Sans Infant Std" w:cs="Arial"/>
          <w:b/>
          <w:sz w:val="28"/>
          <w:szCs w:val="26"/>
        </w:rPr>
        <w:t>RECRUTEMENT D’UN</w:t>
      </w:r>
      <w:r w:rsidRPr="00AB4D4D">
        <w:rPr>
          <w:rFonts w:ascii="Gill Sans Infant Std" w:hAnsi="Gill Sans Infant Std" w:cs="Arial"/>
          <w:b/>
          <w:sz w:val="28"/>
          <w:szCs w:val="26"/>
        </w:rPr>
        <w:t xml:space="preserve"> CABINET</w:t>
      </w:r>
      <w:r>
        <w:rPr>
          <w:rFonts w:ascii="Gill Sans Infant Std" w:hAnsi="Gill Sans Infant Std" w:cs="Arial"/>
          <w:b/>
          <w:sz w:val="28"/>
          <w:szCs w:val="26"/>
        </w:rPr>
        <w:t xml:space="preserve"> </w:t>
      </w:r>
      <w:r w:rsidRPr="003876DA">
        <w:rPr>
          <w:rFonts w:ascii="Gill Sans Infant Std" w:hAnsi="Gill Sans Infant Std" w:cs="Arial"/>
          <w:b/>
          <w:sz w:val="28"/>
          <w:szCs w:val="26"/>
        </w:rPr>
        <w:t xml:space="preserve">POUR L’EVALUATION </w:t>
      </w:r>
      <w:r w:rsidRPr="000F6D29">
        <w:rPr>
          <w:rFonts w:ascii="Gill Sans Infant Std" w:hAnsi="Gill Sans Infant Std" w:cs="Arial"/>
          <w:b/>
          <w:sz w:val="28"/>
          <w:szCs w:val="26"/>
        </w:rPr>
        <w:t xml:space="preserve">DES RESSOURCES HUMAINES ET LA STRATEGIE DES RESSOURCES HUMAINES POUR LA LOGISTIQUE DES PRODUITS DE </w:t>
      </w:r>
      <w:r w:rsidR="00337823" w:rsidRPr="000F6D29">
        <w:rPr>
          <w:rFonts w:ascii="Gill Sans Infant Std" w:hAnsi="Gill Sans Infant Std" w:cs="Arial"/>
          <w:b/>
          <w:sz w:val="28"/>
          <w:szCs w:val="26"/>
        </w:rPr>
        <w:t>SANTE</w:t>
      </w:r>
      <w:r w:rsidR="00337823">
        <w:rPr>
          <w:rFonts w:ascii="Gill Sans Infant Std" w:hAnsi="Gill Sans Infant Std" w:cs="Arial"/>
          <w:b/>
          <w:sz w:val="28"/>
          <w:szCs w:val="26"/>
        </w:rPr>
        <w:t xml:space="preserve"> AU</w:t>
      </w:r>
      <w:r w:rsidRPr="003876DA">
        <w:rPr>
          <w:rFonts w:ascii="Gill Sans Infant Std" w:hAnsi="Gill Sans Infant Std" w:cs="Arial"/>
          <w:b/>
          <w:sz w:val="28"/>
          <w:szCs w:val="26"/>
        </w:rPr>
        <w:t xml:space="preserve"> NIGER</w:t>
      </w:r>
    </w:p>
    <w:p w:rsidR="003876DA" w:rsidRPr="00744CE4" w:rsidRDefault="00F6661E" w:rsidP="00C512A3">
      <w:pPr>
        <w:spacing w:line="360" w:lineRule="auto"/>
        <w:jc w:val="center"/>
        <w:rPr>
          <w:rFonts w:ascii="Gill Sans Infant Std" w:hAnsi="Gill Sans Infant Std" w:cs="Arial"/>
          <w:b/>
          <w:sz w:val="26"/>
          <w:szCs w:val="26"/>
        </w:rPr>
      </w:pPr>
      <w:r>
        <w:rPr>
          <w:rFonts w:ascii="Gill Sans Infant Std" w:hAnsi="Gill Sans Infant Std" w:cs="Arial"/>
          <w:b/>
          <w:sz w:val="26"/>
          <w:szCs w:val="26"/>
        </w:rPr>
        <w:pict w14:anchorId="3435E4C6">
          <v:rect id="_x0000_i1026" style="width:453.6pt;height:4pt" o:hralign="center" o:hrstd="t" o:hrnoshade="t" o:hr="t" fillcolor="red" stroked="f"/>
        </w:pict>
      </w:r>
    </w:p>
    <w:p w:rsidR="003876DA" w:rsidRPr="00AB4D4D" w:rsidRDefault="003876DA" w:rsidP="003876DA">
      <w:pPr>
        <w:spacing w:line="360" w:lineRule="auto"/>
        <w:jc w:val="center"/>
        <w:rPr>
          <w:rFonts w:ascii="Gill Sans Infant Std" w:hAnsi="Gill Sans Infant Std" w:cs="Arial"/>
          <w:b/>
        </w:rPr>
      </w:pPr>
    </w:p>
    <w:p w:rsidR="003876DA" w:rsidRPr="00AB4D4D" w:rsidRDefault="003876DA" w:rsidP="003876DA">
      <w:pPr>
        <w:spacing w:line="360" w:lineRule="auto"/>
        <w:jc w:val="center"/>
        <w:rPr>
          <w:rFonts w:ascii="Gill Sans Infant Std" w:hAnsi="Gill Sans Infant Std" w:cs="Arial"/>
          <w:b/>
        </w:rPr>
      </w:pPr>
    </w:p>
    <w:p w:rsidR="003876DA" w:rsidRPr="00AB4D4D" w:rsidRDefault="003876DA" w:rsidP="003876DA">
      <w:pPr>
        <w:spacing w:line="360" w:lineRule="auto"/>
        <w:jc w:val="center"/>
        <w:rPr>
          <w:rFonts w:ascii="Gill Sans Infant Std" w:hAnsi="Gill Sans Infant Std" w:cs="Arial"/>
          <w:b/>
        </w:rPr>
      </w:pPr>
    </w:p>
    <w:p w:rsidR="003876DA" w:rsidRPr="00AB4D4D" w:rsidRDefault="003876DA" w:rsidP="003876DA">
      <w:pPr>
        <w:spacing w:line="360" w:lineRule="auto"/>
        <w:jc w:val="center"/>
        <w:rPr>
          <w:rFonts w:ascii="Gill Sans Infant Std" w:hAnsi="Gill Sans Infant Std" w:cs="Arial"/>
          <w:b/>
        </w:rPr>
      </w:pPr>
    </w:p>
    <w:p w:rsidR="003876DA" w:rsidRDefault="003876DA" w:rsidP="003876DA">
      <w:pPr>
        <w:spacing w:line="360" w:lineRule="auto"/>
        <w:jc w:val="center"/>
        <w:rPr>
          <w:rFonts w:ascii="Gill Sans Infant Std" w:hAnsi="Gill Sans Infant Std" w:cs="Arial"/>
          <w:b/>
        </w:rPr>
      </w:pPr>
    </w:p>
    <w:p w:rsidR="003876DA" w:rsidRPr="00AB4D4D" w:rsidRDefault="003876DA" w:rsidP="003876DA">
      <w:pPr>
        <w:spacing w:line="360" w:lineRule="auto"/>
        <w:jc w:val="center"/>
        <w:rPr>
          <w:rFonts w:ascii="Gill Sans Infant Std" w:hAnsi="Gill Sans Infant Std" w:cs="Arial"/>
          <w:b/>
        </w:rPr>
      </w:pPr>
    </w:p>
    <w:p w:rsidR="003876DA" w:rsidRPr="00055078" w:rsidRDefault="00824A3E" w:rsidP="003876DA">
      <w:pPr>
        <w:shd w:val="clear" w:color="auto" w:fill="F2F2F2" w:themeFill="background1" w:themeFillShade="F2"/>
        <w:spacing w:line="360" w:lineRule="auto"/>
        <w:jc w:val="center"/>
        <w:rPr>
          <w:rFonts w:ascii="Trade Gothic LT Com Cn" w:hAnsi="Trade Gothic LT Com Cn" w:cs="Arial"/>
          <w:b/>
          <w:sz w:val="40"/>
          <w:szCs w:val="26"/>
        </w:rPr>
      </w:pPr>
      <w:r w:rsidRPr="00055078">
        <w:rPr>
          <w:rFonts w:ascii="Trade Gothic LT Com Cn" w:hAnsi="Trade Gothic LT Com Cn" w:cs="Arial"/>
          <w:b/>
          <w:sz w:val="40"/>
          <w:szCs w:val="26"/>
        </w:rPr>
        <w:t xml:space="preserve">DOSSIER </w:t>
      </w:r>
      <w:r>
        <w:rPr>
          <w:rFonts w:ascii="Trade Gothic LT Com Cn" w:hAnsi="Trade Gothic LT Com Cn" w:cs="Arial"/>
          <w:b/>
          <w:sz w:val="40"/>
          <w:szCs w:val="26"/>
        </w:rPr>
        <w:t>D’APPEL D’OFFRES N°SCI/NIG/2018/00</w:t>
      </w:r>
      <w:r w:rsidR="00676330">
        <w:rPr>
          <w:rFonts w:ascii="Trade Gothic LT Com Cn" w:hAnsi="Trade Gothic LT Com Cn" w:cs="Arial"/>
          <w:b/>
          <w:color w:val="FF0000"/>
          <w:sz w:val="40"/>
          <w:szCs w:val="26"/>
        </w:rPr>
        <w:t>8</w:t>
      </w:r>
      <w:r>
        <w:rPr>
          <w:rFonts w:ascii="Trade Gothic LT Com Cn" w:hAnsi="Trade Gothic LT Com Cn" w:cs="Arial"/>
          <w:b/>
          <w:sz w:val="40"/>
          <w:szCs w:val="26"/>
        </w:rPr>
        <w:t xml:space="preserve"> POUR PRESTATION INTELLECTUELLE</w:t>
      </w:r>
    </w:p>
    <w:p w:rsidR="003876DA" w:rsidRDefault="003876DA" w:rsidP="003876DA">
      <w:pPr>
        <w:spacing w:line="360" w:lineRule="auto"/>
        <w:jc w:val="center"/>
        <w:rPr>
          <w:rFonts w:ascii="Gill Sans Infant Std" w:hAnsi="Gill Sans Infant Std" w:cs="Arial"/>
          <w:b/>
          <w:sz w:val="26"/>
          <w:szCs w:val="26"/>
        </w:rPr>
      </w:pPr>
    </w:p>
    <w:p w:rsidR="00824A3E" w:rsidRDefault="00824A3E" w:rsidP="003876DA">
      <w:pPr>
        <w:spacing w:line="360" w:lineRule="auto"/>
        <w:jc w:val="center"/>
        <w:rPr>
          <w:rFonts w:ascii="Gill Sans Infant Std" w:hAnsi="Gill Sans Infant Std" w:cs="Arial"/>
          <w:b/>
          <w:sz w:val="26"/>
          <w:szCs w:val="26"/>
        </w:rPr>
      </w:pPr>
    </w:p>
    <w:p w:rsidR="00824A3E" w:rsidRPr="00055078" w:rsidRDefault="00824A3E" w:rsidP="003876DA">
      <w:pPr>
        <w:spacing w:line="360" w:lineRule="auto"/>
        <w:jc w:val="center"/>
        <w:rPr>
          <w:rFonts w:ascii="Gill Sans Infant Std" w:hAnsi="Gill Sans Infant Std" w:cs="Arial"/>
          <w:b/>
          <w:sz w:val="26"/>
          <w:szCs w:val="26"/>
        </w:rPr>
      </w:pPr>
    </w:p>
    <w:p w:rsidR="003876DA" w:rsidRDefault="003876DA" w:rsidP="003876DA">
      <w:pPr>
        <w:spacing w:line="360" w:lineRule="auto"/>
        <w:jc w:val="center"/>
        <w:rPr>
          <w:rFonts w:ascii="Gill Sans Infant Std" w:hAnsi="Gill Sans Infant Std" w:cs="Arial"/>
          <w:b/>
          <w:sz w:val="26"/>
          <w:szCs w:val="26"/>
        </w:rPr>
      </w:pPr>
    </w:p>
    <w:p w:rsidR="00824A3E" w:rsidRPr="00055078" w:rsidRDefault="00824A3E" w:rsidP="003876DA">
      <w:pPr>
        <w:spacing w:line="360" w:lineRule="auto"/>
        <w:jc w:val="center"/>
        <w:rPr>
          <w:rFonts w:ascii="Gill Sans Infant Std" w:hAnsi="Gill Sans Infant Std" w:cs="Arial"/>
          <w:b/>
          <w:sz w:val="26"/>
          <w:szCs w:val="26"/>
        </w:rPr>
      </w:pPr>
    </w:p>
    <w:p w:rsidR="003876DA" w:rsidRPr="00824A3E" w:rsidRDefault="003876DA" w:rsidP="003876DA">
      <w:pPr>
        <w:shd w:val="clear" w:color="auto" w:fill="F2F2F2" w:themeFill="background1" w:themeFillShade="F2"/>
        <w:spacing w:line="360" w:lineRule="auto"/>
        <w:jc w:val="center"/>
        <w:rPr>
          <w:rFonts w:ascii="Trade Gothic LT Com Cn" w:hAnsi="Trade Gothic LT Com Cn" w:cs="Arial"/>
          <w:b/>
          <w:sz w:val="20"/>
          <w:szCs w:val="20"/>
        </w:rPr>
      </w:pPr>
      <w:r w:rsidRPr="00824A3E">
        <w:rPr>
          <w:rFonts w:ascii="Trade Gothic LT Com Cn" w:hAnsi="Trade Gothic LT Com Cn" w:cs="Arial"/>
          <w:b/>
          <w:sz w:val="32"/>
        </w:rPr>
        <w:t>AVIS D’APPEL D’OFFRES</w:t>
      </w:r>
    </w:p>
    <w:p w:rsidR="003876DA" w:rsidRPr="00744CE4" w:rsidRDefault="003876DA" w:rsidP="003876DA">
      <w:pPr>
        <w:rPr>
          <w:rFonts w:ascii="Gill Sans Infant Std" w:hAnsi="Gill Sans Infant Std" w:cs="Arial"/>
          <w:b/>
          <w:sz w:val="24"/>
        </w:rPr>
      </w:pPr>
    </w:p>
    <w:p w:rsidR="003876DA" w:rsidRPr="00744CE4" w:rsidRDefault="003876DA" w:rsidP="003876DA">
      <w:pPr>
        <w:rPr>
          <w:rFonts w:ascii="Gill Sans Infant Std" w:hAnsi="Gill Sans Infant Std" w:cs="Arial"/>
          <w:b/>
          <w:sz w:val="24"/>
        </w:rPr>
      </w:pPr>
    </w:p>
    <w:p w:rsidR="003876DA" w:rsidRPr="00744CE4" w:rsidRDefault="003876DA" w:rsidP="003876DA">
      <w:pPr>
        <w:rPr>
          <w:rFonts w:ascii="Gill Sans Infant Std" w:hAnsi="Gill Sans Infant Std" w:cs="Arial"/>
          <w:b/>
          <w:sz w:val="24"/>
        </w:rPr>
      </w:pPr>
    </w:p>
    <w:p w:rsidR="003876DA" w:rsidRPr="00744CE4" w:rsidRDefault="003876DA" w:rsidP="003876DA">
      <w:pPr>
        <w:rPr>
          <w:rFonts w:ascii="Gill Sans Infant Std" w:hAnsi="Gill Sans Infant Std" w:cs="Arial"/>
          <w:b/>
          <w:sz w:val="24"/>
        </w:rPr>
      </w:pPr>
    </w:p>
    <w:p w:rsidR="003876DA" w:rsidRPr="00744CE4" w:rsidRDefault="003876DA" w:rsidP="003876DA">
      <w:pPr>
        <w:rPr>
          <w:rFonts w:ascii="Gill Sans Infant Std" w:hAnsi="Gill Sans Infant Std" w:cs="Arial"/>
          <w:b/>
          <w:sz w:val="24"/>
        </w:rPr>
      </w:pPr>
    </w:p>
    <w:p w:rsidR="003876DA" w:rsidRDefault="00C8041E" w:rsidP="003876DA">
      <w:pPr>
        <w:spacing w:after="160" w:line="259" w:lineRule="auto"/>
        <w:jc w:val="right"/>
        <w:rPr>
          <w:rFonts w:ascii="Gill Sans Infant Std" w:hAnsi="Gill Sans Infant Std" w:cs="Arial"/>
          <w:b/>
          <w:sz w:val="24"/>
        </w:rPr>
      </w:pPr>
      <w:r>
        <w:rPr>
          <w:rFonts w:ascii="Gill Sans Infant Std" w:hAnsi="Gill Sans Infant Std" w:cs="Arial"/>
          <w:b/>
          <w:sz w:val="24"/>
        </w:rPr>
        <w:t>Mai</w:t>
      </w:r>
      <w:r w:rsidR="003876DA">
        <w:rPr>
          <w:rFonts w:ascii="Gill Sans Infant Std" w:hAnsi="Gill Sans Infant Std" w:cs="Arial"/>
          <w:b/>
          <w:sz w:val="24"/>
        </w:rPr>
        <w:t xml:space="preserve"> 2018</w:t>
      </w:r>
      <w:r w:rsidR="003876DA">
        <w:rPr>
          <w:rFonts w:ascii="Gill Sans Infant Std" w:hAnsi="Gill Sans Infant Std" w:cs="Arial"/>
          <w:b/>
          <w:sz w:val="24"/>
        </w:rPr>
        <w:br w:type="page"/>
      </w:r>
    </w:p>
    <w:p w:rsidR="00C512A3" w:rsidRPr="00C512A3" w:rsidRDefault="00FA6054" w:rsidP="00C512A3">
      <w:pPr>
        <w:spacing w:line="259" w:lineRule="auto"/>
        <w:jc w:val="both"/>
        <w:rPr>
          <w:rFonts w:ascii="Gill Sans Infant Std" w:hAnsi="Gill Sans Infant Std" w:cs="Arial"/>
          <w:b/>
          <w:sz w:val="24"/>
        </w:rPr>
      </w:pPr>
      <w:r w:rsidRPr="00AA3ABE">
        <w:rPr>
          <w:rFonts w:ascii="Gill Sans Infant Std" w:hAnsi="Gill Sans Infant Std" w:cs="Arial"/>
          <w:b/>
          <w:sz w:val="24"/>
        </w:rPr>
        <w:lastRenderedPageBreak/>
        <w:t xml:space="preserve">AVIS DE RECRUTEMENT </w:t>
      </w:r>
      <w:r w:rsidR="00C512A3" w:rsidRPr="00C512A3">
        <w:rPr>
          <w:rFonts w:ascii="Gill Sans Infant Std" w:hAnsi="Gill Sans Infant Std" w:cs="Arial"/>
          <w:b/>
          <w:sz w:val="24"/>
        </w:rPr>
        <w:t xml:space="preserve">D’UN CABINET POUR L’EVALUATION DES RESSOURCES HUMAINES ET LA STRATEGIE DES RESSOURCES HUMAINES POUR LA LOGISTIQUE DES PRODUITS DE </w:t>
      </w:r>
      <w:r w:rsidR="00337823" w:rsidRPr="00C512A3">
        <w:rPr>
          <w:rFonts w:ascii="Gill Sans Infant Std" w:hAnsi="Gill Sans Infant Std" w:cs="Arial"/>
          <w:b/>
          <w:sz w:val="24"/>
        </w:rPr>
        <w:t>SANTE AU</w:t>
      </w:r>
      <w:r w:rsidR="00C512A3" w:rsidRPr="00C512A3">
        <w:rPr>
          <w:rFonts w:ascii="Gill Sans Infant Std" w:hAnsi="Gill Sans Infant Std" w:cs="Arial"/>
          <w:b/>
          <w:sz w:val="24"/>
        </w:rPr>
        <w:t xml:space="preserve"> NIGER</w:t>
      </w:r>
    </w:p>
    <w:p w:rsidR="00FA6054" w:rsidRPr="00AA3ABE" w:rsidRDefault="00FA6054" w:rsidP="001404F0">
      <w:pPr>
        <w:pStyle w:val="NormalWeb"/>
        <w:spacing w:before="120" w:beforeAutospacing="0" w:after="0" w:afterAutospacing="0" w:line="276" w:lineRule="auto"/>
        <w:jc w:val="both"/>
        <w:rPr>
          <w:rFonts w:ascii="Gill Sans Infant Std" w:eastAsiaTheme="minorHAnsi" w:hAnsi="Gill Sans Infant Std" w:cs="Arial"/>
          <w:sz w:val="22"/>
          <w:lang w:eastAsia="en-US"/>
        </w:rPr>
      </w:pPr>
      <w:r w:rsidRPr="00AA3ABE">
        <w:rPr>
          <w:rFonts w:ascii="Gill Sans Infant Std" w:eastAsiaTheme="minorHAnsi" w:hAnsi="Gill Sans Infant Std" w:cs="Arial"/>
          <w:sz w:val="22"/>
          <w:lang w:eastAsia="en-US"/>
        </w:rPr>
        <w:t>Save the Children International (SCI) est la première organisation indépendante au monde pour les enfants. Sa vision est un monde dans lequel chaque enfant a le droit de survivre, le droit à la protection, au développement et à la participation. Sa mission est d’obtenir des progrès décisifs dans la façon dont le monde traite les enfants et de réaliser des changements immédiats et durables dans leurs vies. SCI travaille au Niger avec les services de l’Etat, les ONG et institutions nationales, les structures locales et les communautés dans les 8 régions.</w:t>
      </w:r>
    </w:p>
    <w:p w:rsidR="00FA6054" w:rsidRPr="00AA3ABE" w:rsidRDefault="00FA6054" w:rsidP="001404F0">
      <w:pPr>
        <w:spacing w:before="120" w:line="276" w:lineRule="auto"/>
        <w:jc w:val="both"/>
        <w:rPr>
          <w:rFonts w:ascii="Gill Sans Infant Std" w:hAnsi="Gill Sans Infant Std" w:cs="Arial"/>
        </w:rPr>
      </w:pPr>
      <w:r w:rsidRPr="00AA3ABE">
        <w:rPr>
          <w:rFonts w:ascii="Gill Sans Infant Std" w:hAnsi="Gill Sans Infant Std" w:cs="Arial"/>
        </w:rPr>
        <w:t>SCI Niger a été choisi comme récipiendaire principal de la subvention du Fond mondial de la lutte contre le Sida, la Tuberculose et le Paludisme dans le cadre du Projet d’amélioration de la lutte contre la Tuberculose et Renforcement du Système de Santé du Niger (TB&amp;RSS pour le Niger) pour la période de janvier 2016 à décembre 2018.</w:t>
      </w:r>
    </w:p>
    <w:p w:rsidR="00C512A3" w:rsidRPr="00C512A3" w:rsidRDefault="00FA6054" w:rsidP="00C512A3">
      <w:pPr>
        <w:jc w:val="both"/>
        <w:rPr>
          <w:rFonts w:ascii="Times New Roman" w:eastAsia="Calibri" w:hAnsi="Times New Roman"/>
          <w:sz w:val="24"/>
        </w:rPr>
      </w:pPr>
      <w:r w:rsidRPr="00AA3ABE">
        <w:rPr>
          <w:rFonts w:ascii="Gill Sans Infant Std" w:hAnsi="Gill Sans Infant Std" w:cs="Arial"/>
        </w:rPr>
        <w:t>Dans le cadre de ce projet, SCI Niger cherche à recruter</w:t>
      </w:r>
      <w:r>
        <w:rPr>
          <w:rFonts w:ascii="Gill Sans Infant Std" w:hAnsi="Gill Sans Infant Std" w:cs="Arial"/>
        </w:rPr>
        <w:t>, pour le compte du Ministère de Santé Publique du Niger</w:t>
      </w:r>
      <w:r w:rsidRPr="00AA3ABE">
        <w:rPr>
          <w:rFonts w:ascii="Gill Sans Infant Std" w:hAnsi="Gill Sans Infant Std" w:cs="Arial"/>
        </w:rPr>
        <w:t xml:space="preserve">, </w:t>
      </w:r>
      <w:r w:rsidRPr="00AA3ABE">
        <w:rPr>
          <w:rFonts w:ascii="Gill Sans Infant Std" w:hAnsi="Gill Sans Infant Std" w:cs="Arial"/>
          <w:b/>
        </w:rPr>
        <w:t xml:space="preserve">un cabinet </w:t>
      </w:r>
      <w:r>
        <w:rPr>
          <w:rFonts w:ascii="Gill Sans Infant Std" w:hAnsi="Gill Sans Infant Std" w:cs="Arial"/>
          <w:b/>
        </w:rPr>
        <w:t xml:space="preserve">ayant une expertise et d’expérience en évaluation et </w:t>
      </w:r>
      <w:r w:rsidR="00C512A3" w:rsidRPr="00C512A3">
        <w:rPr>
          <w:rFonts w:ascii="Gill Sans Infant Std" w:hAnsi="Gill Sans Infant Std" w:cs="Arial"/>
          <w:b/>
        </w:rPr>
        <w:t xml:space="preserve">diagnostic des ressources humaines au regard de référentiel des fonctions de </w:t>
      </w:r>
      <w:r w:rsidR="00C512A3">
        <w:rPr>
          <w:rFonts w:ascii="Gill Sans Infant Std" w:hAnsi="Gill Sans Infant Std" w:cs="Arial"/>
          <w:b/>
        </w:rPr>
        <w:t xml:space="preserve">et de </w:t>
      </w:r>
      <w:r w:rsidR="00C512A3" w:rsidRPr="00C512A3">
        <w:rPr>
          <w:rFonts w:ascii="Gill Sans Infant Std" w:hAnsi="Gill Sans Infant Std" w:cs="Arial"/>
          <w:b/>
        </w:rPr>
        <w:t>compétences d’une centrale d’achat d’un point de vue logistique</w:t>
      </w:r>
      <w:r w:rsidR="00C512A3" w:rsidRPr="00C512A3">
        <w:rPr>
          <w:rFonts w:ascii="Times New Roman" w:eastAsia="Calibri" w:hAnsi="Times New Roman"/>
          <w:sz w:val="24"/>
        </w:rPr>
        <w:t>.</w:t>
      </w:r>
    </w:p>
    <w:p w:rsidR="00FA6054" w:rsidRPr="00AA3ABE" w:rsidRDefault="00FA6054" w:rsidP="00C512A3">
      <w:pPr>
        <w:spacing w:before="120" w:line="276" w:lineRule="auto"/>
        <w:jc w:val="both"/>
        <w:rPr>
          <w:rFonts w:ascii="Gill Sans Infant Std" w:hAnsi="Gill Sans Infant Std" w:cs="Arial"/>
        </w:rPr>
      </w:pPr>
      <w:r w:rsidRPr="0034658B">
        <w:rPr>
          <w:rFonts w:ascii="Gill Sans Infant Std" w:hAnsi="Gill Sans Infant Std" w:cs="Arial"/>
          <w:b/>
        </w:rPr>
        <w:t>Le cabinet sera choisi par la méthode de moindre coût conformément aux procédures décrites dans les termes de référence</w:t>
      </w:r>
      <w:r w:rsidRPr="00AA3ABE">
        <w:rPr>
          <w:rFonts w:ascii="Gill Sans Infant Std" w:hAnsi="Gill Sans Infant Std" w:cs="Arial"/>
        </w:rPr>
        <w:t xml:space="preserve">. </w:t>
      </w:r>
    </w:p>
    <w:p w:rsidR="00FA6054" w:rsidRPr="00AA3ABE" w:rsidRDefault="00FA6054" w:rsidP="001404F0">
      <w:pPr>
        <w:spacing w:before="120" w:line="276" w:lineRule="auto"/>
        <w:jc w:val="both"/>
        <w:rPr>
          <w:rFonts w:ascii="Gill Sans Infant Std" w:hAnsi="Gill Sans Infant Std" w:cs="Arial"/>
        </w:rPr>
      </w:pPr>
      <w:r w:rsidRPr="00AA3ABE">
        <w:rPr>
          <w:rFonts w:ascii="Gill Sans Infant Std" w:hAnsi="Gill Sans Infant Std" w:cs="Arial"/>
        </w:rPr>
        <w:t xml:space="preserve">Tout candidat intéressé par le présent avis, peut acquérir gratuitement les termes de référence auprès du secrétariat de SCI Niger sis à Niamey, Quartier Plateau, Rues des Lacs PL54 à partir du </w:t>
      </w:r>
      <w:r w:rsidR="00C8041E" w:rsidRPr="00C8041E">
        <w:rPr>
          <w:rFonts w:ascii="Gill Sans Infant Std" w:hAnsi="Gill Sans Infant Std" w:cs="Arial"/>
          <w:highlight w:val="yellow"/>
        </w:rPr>
        <w:t>1</w:t>
      </w:r>
      <w:r w:rsidR="00634E05">
        <w:rPr>
          <w:rFonts w:ascii="Gill Sans Infant Std" w:hAnsi="Gill Sans Infant Std" w:cs="Arial"/>
          <w:highlight w:val="yellow"/>
        </w:rPr>
        <w:t>8</w:t>
      </w:r>
      <w:r w:rsidR="00C8041E" w:rsidRPr="00C8041E">
        <w:rPr>
          <w:rFonts w:ascii="Gill Sans Infant Std" w:hAnsi="Gill Sans Infant Std" w:cs="Arial"/>
          <w:highlight w:val="yellow"/>
        </w:rPr>
        <w:t xml:space="preserve"> mai</w:t>
      </w:r>
      <w:r w:rsidR="00C8041E">
        <w:rPr>
          <w:rFonts w:ascii="Gill Sans Infant Std" w:hAnsi="Gill Sans Infant Std" w:cs="Arial"/>
        </w:rPr>
        <w:t xml:space="preserve"> </w:t>
      </w:r>
      <w:r w:rsidRPr="00AA3ABE">
        <w:rPr>
          <w:rFonts w:ascii="Gill Sans Infant Std" w:hAnsi="Gill Sans Infant Std" w:cs="Arial"/>
        </w:rPr>
        <w:t xml:space="preserve">2018 ou par mail envoyé à </w:t>
      </w:r>
      <w:hyperlink r:id="rId11" w:history="1">
        <w:r w:rsidRPr="00AA3ABE">
          <w:rPr>
            <w:rStyle w:val="Lienhypertexte"/>
            <w:rFonts w:ascii="Gill Sans Infant Std" w:hAnsi="Gill Sans Infant Std" w:cs="Arial"/>
          </w:rPr>
          <w:t>Niger.Appeloffres@savethechildren.org</w:t>
        </w:r>
      </w:hyperlink>
      <w:r w:rsidRPr="00AA3ABE">
        <w:rPr>
          <w:rFonts w:ascii="Gill Sans Infant Std" w:hAnsi="Gill Sans Infant Std" w:cs="Arial"/>
        </w:rPr>
        <w:t xml:space="preserve"> avec comme objet « E</w:t>
      </w:r>
      <w:r>
        <w:rPr>
          <w:rFonts w:ascii="Gill Sans Infant Std" w:hAnsi="Gill Sans Infant Std" w:cs="Arial"/>
        </w:rPr>
        <w:t>valuation SIGL Niger</w:t>
      </w:r>
      <w:r w:rsidRPr="00AA3ABE">
        <w:rPr>
          <w:rFonts w:ascii="Gill Sans Infant Std" w:hAnsi="Gill Sans Infant Std" w:cs="Arial"/>
        </w:rPr>
        <w:t xml:space="preserve"> ».  </w:t>
      </w:r>
    </w:p>
    <w:p w:rsidR="00FA6054" w:rsidRPr="00AA3ABE" w:rsidRDefault="00FA6054" w:rsidP="001404F0">
      <w:pPr>
        <w:spacing w:before="120" w:line="276" w:lineRule="auto"/>
        <w:jc w:val="both"/>
        <w:rPr>
          <w:rFonts w:ascii="Gill Sans Infant Std" w:hAnsi="Gill Sans Infant Std" w:cs="Arial"/>
          <w:sz w:val="24"/>
        </w:rPr>
      </w:pPr>
      <w:r w:rsidRPr="00AA3ABE">
        <w:rPr>
          <w:rFonts w:ascii="Gill Sans Infant Std" w:hAnsi="Gill Sans Infant Std" w:cs="Arial"/>
        </w:rPr>
        <w:t xml:space="preserve">Les offres doivent être déposées sous plis fermé au bureau National de Save the Children International Niger à Niamey, Quartier Plateau, Rue des Lacs PL54 </w:t>
      </w:r>
      <w:r>
        <w:rPr>
          <w:rFonts w:ascii="Gill Sans Infant Std" w:hAnsi="Gill Sans Infant Std" w:cs="Arial"/>
        </w:rPr>
        <w:t xml:space="preserve">ou à travers l’adresse mail </w:t>
      </w:r>
      <w:hyperlink r:id="rId12" w:history="1">
        <w:r w:rsidRPr="00FD7D82">
          <w:rPr>
            <w:rStyle w:val="Lienhypertexte"/>
            <w:rFonts w:ascii="Gill Sans Infant Std" w:hAnsi="Gill Sans Infant Std" w:cs="Arial"/>
          </w:rPr>
          <w:t>NigerGFprocurement.bid@savethechildren.org</w:t>
        </w:r>
      </w:hyperlink>
      <w:r>
        <w:rPr>
          <w:rFonts w:ascii="Gill Sans Infant Std" w:hAnsi="Gill Sans Infant Std" w:cs="Arial"/>
        </w:rPr>
        <w:t xml:space="preserve"> a</w:t>
      </w:r>
      <w:r w:rsidRPr="00AA3ABE">
        <w:rPr>
          <w:rFonts w:ascii="Gill Sans Infant Std" w:hAnsi="Gill Sans Infant Std" w:cs="Arial"/>
        </w:rPr>
        <w:t xml:space="preserve">u plus tard le </w:t>
      </w:r>
      <w:r w:rsidR="00C8041E" w:rsidRPr="00C8041E">
        <w:rPr>
          <w:rFonts w:ascii="Gill Sans Infant Std" w:hAnsi="Gill Sans Infant Std" w:cs="Arial"/>
          <w:highlight w:val="yellow"/>
        </w:rPr>
        <w:t>0</w:t>
      </w:r>
      <w:r w:rsidR="000B5F68">
        <w:rPr>
          <w:rFonts w:ascii="Gill Sans Infant Std" w:hAnsi="Gill Sans Infant Std" w:cs="Arial"/>
          <w:highlight w:val="yellow"/>
        </w:rPr>
        <w:t>7</w:t>
      </w:r>
      <w:r w:rsidR="00C8041E" w:rsidRPr="00C8041E">
        <w:rPr>
          <w:rFonts w:ascii="Gill Sans Infant Std" w:hAnsi="Gill Sans Infant Std" w:cs="Arial"/>
          <w:highlight w:val="yellow"/>
        </w:rPr>
        <w:t xml:space="preserve"> juin 2018 </w:t>
      </w:r>
      <w:r w:rsidRPr="00C8041E">
        <w:rPr>
          <w:rFonts w:ascii="Gill Sans Infant Std" w:hAnsi="Gill Sans Infant Std" w:cs="Arial"/>
          <w:highlight w:val="yellow"/>
        </w:rPr>
        <w:t>à 1</w:t>
      </w:r>
      <w:r w:rsidR="00634E05">
        <w:rPr>
          <w:rFonts w:ascii="Gill Sans Infant Std" w:hAnsi="Gill Sans Infant Std" w:cs="Arial"/>
          <w:highlight w:val="yellow"/>
        </w:rPr>
        <w:t>6</w:t>
      </w:r>
      <w:r w:rsidRPr="00C8041E">
        <w:rPr>
          <w:rFonts w:ascii="Gill Sans Infant Std" w:hAnsi="Gill Sans Infant Std" w:cs="Arial"/>
          <w:highlight w:val="yellow"/>
        </w:rPr>
        <w:t xml:space="preserve"> </w:t>
      </w:r>
      <w:r w:rsidRPr="00AA3ABE">
        <w:rPr>
          <w:rFonts w:ascii="Gill Sans Infant Std" w:hAnsi="Gill Sans Infant Std" w:cs="Arial"/>
          <w:highlight w:val="yellow"/>
        </w:rPr>
        <w:t>heures</w:t>
      </w:r>
      <w:r w:rsidRPr="00AA3ABE">
        <w:rPr>
          <w:rFonts w:ascii="Gill Sans Infant Std" w:hAnsi="Gill Sans Infant Std" w:cs="Arial"/>
        </w:rPr>
        <w:t>.</w:t>
      </w:r>
      <w:r w:rsidRPr="00AA3ABE">
        <w:rPr>
          <w:rFonts w:ascii="Gill Sans Infant Std" w:hAnsi="Gill Sans Infant Std" w:cs="Arial"/>
          <w:sz w:val="24"/>
        </w:rPr>
        <w:t xml:space="preserve"> </w:t>
      </w:r>
    </w:p>
    <w:p w:rsidR="00FA6054" w:rsidRPr="00AA3ABE" w:rsidRDefault="00FA6054" w:rsidP="001404F0">
      <w:pPr>
        <w:spacing w:before="120" w:line="276" w:lineRule="auto"/>
        <w:jc w:val="both"/>
        <w:rPr>
          <w:rFonts w:ascii="Gill Sans Infant Std" w:hAnsi="Gill Sans Infant Std" w:cs="Arial"/>
        </w:rPr>
      </w:pPr>
      <w:r w:rsidRPr="00AA3ABE">
        <w:rPr>
          <w:rFonts w:ascii="Gill Sans Infant Std" w:hAnsi="Gill Sans Infant Std" w:cs="Arial"/>
        </w:rPr>
        <w:t xml:space="preserve">Des renseignements complémentaires pourront être obtenus, les jours ouvrable de </w:t>
      </w:r>
      <w:r w:rsidRPr="00AA3ABE">
        <w:rPr>
          <w:rFonts w:ascii="Gill Sans Infant Std" w:hAnsi="Gill Sans Infant Std" w:cs="Arial"/>
          <w:b/>
        </w:rPr>
        <w:t>8 heures à 17 heures</w:t>
      </w:r>
      <w:r w:rsidRPr="00AA3ABE">
        <w:rPr>
          <w:rFonts w:ascii="Gill Sans Infant Std" w:hAnsi="Gill Sans Infant Std" w:cs="Arial"/>
        </w:rPr>
        <w:t xml:space="preserve"> à l’adresse mail suivante : </w:t>
      </w:r>
      <w:hyperlink r:id="rId13" w:history="1">
        <w:r w:rsidRPr="00AA3ABE">
          <w:rPr>
            <w:rStyle w:val="Lienhypertexte"/>
            <w:rFonts w:ascii="Gill Sans Infant Std" w:hAnsi="Gill Sans Infant Std" w:cs="Arial"/>
          </w:rPr>
          <w:t>Niger.Appeloffres@savethechildren.org</w:t>
        </w:r>
      </w:hyperlink>
      <w:r w:rsidRPr="00AA3ABE">
        <w:rPr>
          <w:rStyle w:val="Lienhypertexte"/>
          <w:rFonts w:ascii="Gill Sans Infant Std" w:hAnsi="Gill Sans Infant Std" w:cs="Arial"/>
        </w:rPr>
        <w:t>.</w:t>
      </w:r>
      <w:r w:rsidRPr="00AA3ABE">
        <w:rPr>
          <w:rFonts w:ascii="Gill Sans Infant Std" w:hAnsi="Gill Sans Infant Std" w:cs="Arial"/>
        </w:rPr>
        <w:t xml:space="preserve"> </w:t>
      </w:r>
    </w:p>
    <w:p w:rsidR="00FA6054" w:rsidRPr="00AA3ABE" w:rsidRDefault="00FA6054" w:rsidP="001404F0">
      <w:pPr>
        <w:spacing w:line="276" w:lineRule="auto"/>
        <w:jc w:val="both"/>
        <w:rPr>
          <w:rFonts w:ascii="Gill Sans Infant Std" w:hAnsi="Gill Sans Infant Std" w:cs="Arial"/>
          <w:sz w:val="24"/>
        </w:rPr>
      </w:pPr>
    </w:p>
    <w:p w:rsidR="00FA6054" w:rsidRPr="00AA3ABE" w:rsidRDefault="00FA6054" w:rsidP="001404F0">
      <w:pPr>
        <w:spacing w:line="276" w:lineRule="auto"/>
        <w:jc w:val="both"/>
        <w:rPr>
          <w:rFonts w:ascii="Gill Sans Infant Std" w:hAnsi="Gill Sans Infant Std" w:cs="Arial"/>
        </w:rPr>
      </w:pPr>
    </w:p>
    <w:p w:rsidR="00FA6054" w:rsidRPr="00AA3ABE" w:rsidRDefault="00FA6054" w:rsidP="001404F0">
      <w:pPr>
        <w:spacing w:line="276" w:lineRule="auto"/>
        <w:jc w:val="both"/>
        <w:rPr>
          <w:rFonts w:ascii="Gill Sans Infant Std" w:hAnsi="Gill Sans Infant Std" w:cs="Arial"/>
        </w:rPr>
      </w:pPr>
    </w:p>
    <w:p w:rsidR="00824A3E" w:rsidRDefault="00FA6054" w:rsidP="001404F0">
      <w:pPr>
        <w:spacing w:after="160" w:line="276" w:lineRule="auto"/>
        <w:jc w:val="both"/>
        <w:rPr>
          <w:rFonts w:ascii="Gill Sans Infant Std" w:hAnsi="Gill Sans Infant Std"/>
        </w:rPr>
      </w:pPr>
      <w:r w:rsidRPr="00AA3ABE">
        <w:rPr>
          <w:rFonts w:ascii="Gill Sans Infant Std" w:hAnsi="Gill Sans Infant Std"/>
          <w:u w:val="single"/>
        </w:rPr>
        <w:t>Paul WM Armour</w:t>
      </w:r>
      <w:r w:rsidRPr="00AA3ABE">
        <w:rPr>
          <w:rFonts w:ascii="Gill Sans Infant Std" w:hAnsi="Gill Sans Infant Std"/>
        </w:rPr>
        <w:t>, Directeur Pays</w:t>
      </w:r>
    </w:p>
    <w:p w:rsidR="00824A3E" w:rsidRDefault="00824A3E" w:rsidP="001404F0">
      <w:pPr>
        <w:spacing w:after="160" w:line="276" w:lineRule="auto"/>
        <w:jc w:val="both"/>
        <w:rPr>
          <w:b/>
        </w:rPr>
        <w:sectPr w:rsidR="00824A3E" w:rsidSect="003876DA">
          <w:pgSz w:w="11906" w:h="16838"/>
          <w:pgMar w:top="1418" w:right="1418" w:bottom="1418" w:left="1418" w:header="709" w:footer="709" w:gutter="0"/>
          <w:cols w:space="708"/>
          <w:titlePg/>
          <w:docGrid w:linePitch="360"/>
        </w:sectPr>
      </w:pPr>
    </w:p>
    <w:p w:rsidR="00824A3E" w:rsidRPr="00AB4D4D" w:rsidRDefault="00824A3E" w:rsidP="00824A3E">
      <w:pPr>
        <w:spacing w:line="360" w:lineRule="auto"/>
        <w:jc w:val="center"/>
        <w:rPr>
          <w:rFonts w:ascii="Gill Sans Infant Std" w:hAnsi="Gill Sans Infant Std" w:cs="Arial"/>
          <w:b/>
          <w:sz w:val="36"/>
          <w:szCs w:val="36"/>
        </w:rPr>
      </w:pPr>
    </w:p>
    <w:p w:rsidR="00824A3E" w:rsidRPr="00744CE4" w:rsidRDefault="00824A3E" w:rsidP="00824A3E">
      <w:pPr>
        <w:spacing w:line="360" w:lineRule="auto"/>
        <w:jc w:val="center"/>
        <w:rPr>
          <w:rFonts w:ascii="Trade Gothic LT Com Cn" w:hAnsi="Trade Gothic LT Com Cn" w:cs="Arial"/>
          <w:b/>
          <w:sz w:val="36"/>
          <w:szCs w:val="27"/>
        </w:rPr>
      </w:pPr>
      <w:r w:rsidRPr="00744CE4">
        <w:rPr>
          <w:rFonts w:ascii="Trade Gothic LT Com Cn" w:hAnsi="Trade Gothic LT Com Cn" w:cs="Arial"/>
          <w:b/>
          <w:sz w:val="36"/>
          <w:szCs w:val="27"/>
        </w:rPr>
        <w:t>PROJET D’AMELIORATION DE LA LUTTE CONTRE LA TUBERCULOSE ET LE RENFORCEMENT DU SYSTEME DE SANTE DU NIGER (NFM TB&amp;RSS)</w:t>
      </w:r>
    </w:p>
    <w:p w:rsidR="00824A3E" w:rsidRPr="00744CE4" w:rsidRDefault="00824A3E" w:rsidP="00824A3E">
      <w:pPr>
        <w:spacing w:line="360" w:lineRule="auto"/>
        <w:jc w:val="center"/>
        <w:rPr>
          <w:rFonts w:ascii="Gill Sans Infant Std" w:hAnsi="Gill Sans Infant Std" w:cs="Arial"/>
          <w:i/>
          <w:szCs w:val="27"/>
        </w:rPr>
      </w:pPr>
      <w:r w:rsidRPr="00744CE4">
        <w:rPr>
          <w:rFonts w:ascii="Gill Sans Infant Std" w:hAnsi="Gill Sans Infant Std" w:cs="Arial"/>
          <w:i/>
          <w:szCs w:val="27"/>
        </w:rPr>
        <w:t>(NER-T-SCF/Financement Fonds Mondial)</w:t>
      </w:r>
    </w:p>
    <w:p w:rsidR="00824A3E" w:rsidRPr="00744CE4" w:rsidRDefault="00824A3E" w:rsidP="00824A3E">
      <w:pPr>
        <w:spacing w:line="360" w:lineRule="auto"/>
        <w:jc w:val="center"/>
        <w:rPr>
          <w:rFonts w:ascii="Gill Sans Infant Std" w:hAnsi="Gill Sans Infant Std" w:cs="Arial"/>
          <w:b/>
          <w:sz w:val="26"/>
          <w:szCs w:val="26"/>
        </w:rPr>
      </w:pPr>
      <w:r w:rsidRPr="00744CE4">
        <w:rPr>
          <w:rFonts w:ascii="Gill Sans Infant Std" w:hAnsi="Gill Sans Infant Std" w:cs="Arial"/>
          <w:b/>
          <w:sz w:val="26"/>
          <w:szCs w:val="26"/>
        </w:rPr>
        <w:t>---//---</w:t>
      </w:r>
    </w:p>
    <w:p w:rsidR="00824A3E" w:rsidRPr="00AB4D4D" w:rsidRDefault="00824A3E" w:rsidP="00824A3E">
      <w:pPr>
        <w:spacing w:line="360" w:lineRule="auto"/>
        <w:rPr>
          <w:rFonts w:ascii="Gill Sans Infant Std" w:hAnsi="Gill Sans Infant Std" w:cs="Arial"/>
          <w:b/>
          <w:sz w:val="40"/>
          <w:szCs w:val="40"/>
        </w:rPr>
      </w:pPr>
    </w:p>
    <w:p w:rsidR="00824A3E" w:rsidRPr="00744CE4" w:rsidRDefault="00DE3D44" w:rsidP="00824A3E">
      <w:pPr>
        <w:spacing w:line="360" w:lineRule="auto"/>
        <w:jc w:val="center"/>
        <w:rPr>
          <w:rFonts w:ascii="Gill Sans Infant Std" w:hAnsi="Gill Sans Infant Std" w:cs="Arial"/>
          <w:b/>
          <w:sz w:val="26"/>
          <w:szCs w:val="26"/>
        </w:rPr>
      </w:pPr>
      <w:r w:rsidRPr="00AA3ABE">
        <w:rPr>
          <w:rFonts w:ascii="Gill Sans Infant Std" w:hAnsi="Gill Sans Infant Std" w:cs="Arial"/>
          <w:b/>
          <w:sz w:val="24"/>
        </w:rPr>
        <w:t xml:space="preserve">RECRUTEMENT </w:t>
      </w:r>
      <w:r w:rsidRPr="00C512A3">
        <w:rPr>
          <w:rFonts w:ascii="Gill Sans Infant Std" w:hAnsi="Gill Sans Infant Std" w:cs="Arial"/>
          <w:b/>
          <w:sz w:val="24"/>
        </w:rPr>
        <w:t>D’UN CABINET POUR L’EVALUATION DES RESSOURCES HUMAINES ET LA STRATEGIE DES RESSOURCES HUMAINES POUR LA LOGISTIQUE DES PRODUITS DE SANTE  AU NIGER</w:t>
      </w:r>
      <w:r>
        <w:rPr>
          <w:rFonts w:ascii="Gill Sans Infant Std" w:hAnsi="Gill Sans Infant Std" w:cs="Arial"/>
          <w:b/>
          <w:sz w:val="26"/>
          <w:szCs w:val="26"/>
        </w:rPr>
        <w:t xml:space="preserve"> </w:t>
      </w:r>
      <w:r w:rsidR="00F6661E">
        <w:rPr>
          <w:rFonts w:ascii="Gill Sans Infant Std" w:hAnsi="Gill Sans Infant Std" w:cs="Arial"/>
          <w:b/>
          <w:sz w:val="26"/>
          <w:szCs w:val="26"/>
        </w:rPr>
        <w:pict w14:anchorId="06CD06CF">
          <v:rect id="_x0000_i1027" style="width:453.6pt;height:4pt" o:hralign="center" o:hrstd="t" o:hrnoshade="t" o:hr="t" fillcolor="red" stroked="f"/>
        </w:pict>
      </w:r>
    </w:p>
    <w:p w:rsidR="00824A3E" w:rsidRPr="00AB4D4D" w:rsidRDefault="00824A3E" w:rsidP="00824A3E">
      <w:pPr>
        <w:spacing w:line="360" w:lineRule="auto"/>
        <w:jc w:val="center"/>
        <w:rPr>
          <w:rFonts w:ascii="Gill Sans Infant Std" w:hAnsi="Gill Sans Infant Std" w:cs="Arial"/>
          <w:b/>
        </w:rPr>
      </w:pPr>
    </w:p>
    <w:p w:rsidR="00824A3E" w:rsidRPr="00AB4D4D" w:rsidRDefault="00824A3E" w:rsidP="00824A3E">
      <w:pPr>
        <w:spacing w:line="360" w:lineRule="auto"/>
        <w:jc w:val="center"/>
        <w:rPr>
          <w:rFonts w:ascii="Gill Sans Infant Std" w:hAnsi="Gill Sans Infant Std" w:cs="Arial"/>
          <w:b/>
        </w:rPr>
      </w:pPr>
    </w:p>
    <w:p w:rsidR="00824A3E" w:rsidRPr="00AB4D4D" w:rsidRDefault="00824A3E" w:rsidP="00824A3E">
      <w:pPr>
        <w:spacing w:line="360" w:lineRule="auto"/>
        <w:jc w:val="center"/>
        <w:rPr>
          <w:rFonts w:ascii="Gill Sans Infant Std" w:hAnsi="Gill Sans Infant Std" w:cs="Arial"/>
          <w:b/>
        </w:rPr>
      </w:pPr>
    </w:p>
    <w:p w:rsidR="00824A3E" w:rsidRPr="00AB4D4D" w:rsidRDefault="00824A3E" w:rsidP="00824A3E">
      <w:pPr>
        <w:spacing w:line="360" w:lineRule="auto"/>
        <w:jc w:val="center"/>
        <w:rPr>
          <w:rFonts w:ascii="Gill Sans Infant Std" w:hAnsi="Gill Sans Infant Std" w:cs="Arial"/>
          <w:b/>
        </w:rPr>
      </w:pPr>
    </w:p>
    <w:p w:rsidR="00824A3E" w:rsidRDefault="00824A3E" w:rsidP="00824A3E">
      <w:pPr>
        <w:spacing w:line="360" w:lineRule="auto"/>
        <w:jc w:val="center"/>
        <w:rPr>
          <w:rFonts w:ascii="Gill Sans Infant Std" w:hAnsi="Gill Sans Infant Std" w:cs="Arial"/>
          <w:b/>
        </w:rPr>
      </w:pPr>
    </w:p>
    <w:p w:rsidR="00824A3E" w:rsidRPr="00AB4D4D" w:rsidRDefault="00824A3E" w:rsidP="00824A3E">
      <w:pPr>
        <w:spacing w:line="360" w:lineRule="auto"/>
        <w:jc w:val="center"/>
        <w:rPr>
          <w:rFonts w:ascii="Gill Sans Infant Std" w:hAnsi="Gill Sans Infant Std" w:cs="Arial"/>
          <w:b/>
        </w:rPr>
      </w:pPr>
    </w:p>
    <w:p w:rsidR="00824A3E" w:rsidRPr="00055078" w:rsidRDefault="00824A3E" w:rsidP="00824A3E">
      <w:pPr>
        <w:shd w:val="clear" w:color="auto" w:fill="F2F2F2" w:themeFill="background1" w:themeFillShade="F2"/>
        <w:spacing w:line="360" w:lineRule="auto"/>
        <w:jc w:val="center"/>
        <w:rPr>
          <w:rFonts w:ascii="Trade Gothic LT Com Cn" w:hAnsi="Trade Gothic LT Com Cn" w:cs="Arial"/>
          <w:b/>
          <w:sz w:val="40"/>
          <w:szCs w:val="26"/>
        </w:rPr>
      </w:pPr>
      <w:r w:rsidRPr="00055078">
        <w:rPr>
          <w:rFonts w:ascii="Trade Gothic LT Com Cn" w:hAnsi="Trade Gothic LT Com Cn" w:cs="Arial"/>
          <w:b/>
          <w:sz w:val="40"/>
          <w:szCs w:val="26"/>
        </w:rPr>
        <w:t xml:space="preserve">DOSSIER </w:t>
      </w:r>
      <w:r>
        <w:rPr>
          <w:rFonts w:ascii="Trade Gothic LT Com Cn" w:hAnsi="Trade Gothic LT Com Cn" w:cs="Arial"/>
          <w:b/>
          <w:sz w:val="40"/>
          <w:szCs w:val="26"/>
        </w:rPr>
        <w:t>D’APPEL D’OFFRES N°SCI/NIG/2018/00</w:t>
      </w:r>
      <w:r w:rsidR="00676330">
        <w:rPr>
          <w:rFonts w:ascii="Trade Gothic LT Com Cn" w:hAnsi="Trade Gothic LT Com Cn" w:cs="Arial"/>
          <w:b/>
          <w:color w:val="FF0000"/>
          <w:sz w:val="40"/>
          <w:szCs w:val="26"/>
        </w:rPr>
        <w:t>8</w:t>
      </w:r>
      <w:r>
        <w:rPr>
          <w:rFonts w:ascii="Trade Gothic LT Com Cn" w:hAnsi="Trade Gothic LT Com Cn" w:cs="Arial"/>
          <w:b/>
          <w:sz w:val="40"/>
          <w:szCs w:val="26"/>
        </w:rPr>
        <w:t xml:space="preserve"> POUR PRESTATION INTELLECTUELLE</w:t>
      </w:r>
    </w:p>
    <w:p w:rsidR="00824A3E" w:rsidRDefault="00824A3E" w:rsidP="00824A3E">
      <w:pPr>
        <w:spacing w:line="360" w:lineRule="auto"/>
        <w:jc w:val="center"/>
        <w:rPr>
          <w:rFonts w:ascii="Gill Sans Infant Std" w:hAnsi="Gill Sans Infant Std" w:cs="Arial"/>
          <w:b/>
          <w:sz w:val="26"/>
          <w:szCs w:val="26"/>
        </w:rPr>
      </w:pPr>
    </w:p>
    <w:p w:rsidR="00824A3E" w:rsidRDefault="00824A3E" w:rsidP="00824A3E">
      <w:pPr>
        <w:spacing w:line="360" w:lineRule="auto"/>
        <w:jc w:val="center"/>
        <w:rPr>
          <w:rFonts w:ascii="Gill Sans Infant Std" w:hAnsi="Gill Sans Infant Std" w:cs="Arial"/>
          <w:b/>
          <w:sz w:val="26"/>
          <w:szCs w:val="26"/>
        </w:rPr>
      </w:pPr>
    </w:p>
    <w:p w:rsidR="00824A3E" w:rsidRPr="00055078" w:rsidRDefault="00824A3E" w:rsidP="00824A3E">
      <w:pPr>
        <w:spacing w:line="360" w:lineRule="auto"/>
        <w:jc w:val="center"/>
        <w:rPr>
          <w:rFonts w:ascii="Gill Sans Infant Std" w:hAnsi="Gill Sans Infant Std" w:cs="Arial"/>
          <w:b/>
          <w:sz w:val="26"/>
          <w:szCs w:val="26"/>
        </w:rPr>
      </w:pPr>
    </w:p>
    <w:p w:rsidR="00824A3E" w:rsidRDefault="00824A3E" w:rsidP="00824A3E">
      <w:pPr>
        <w:spacing w:line="360" w:lineRule="auto"/>
        <w:jc w:val="center"/>
        <w:rPr>
          <w:rFonts w:ascii="Gill Sans Infant Std" w:hAnsi="Gill Sans Infant Std" w:cs="Arial"/>
          <w:b/>
          <w:sz w:val="26"/>
          <w:szCs w:val="26"/>
        </w:rPr>
      </w:pPr>
    </w:p>
    <w:p w:rsidR="00824A3E" w:rsidRPr="00055078" w:rsidRDefault="00824A3E" w:rsidP="00824A3E">
      <w:pPr>
        <w:spacing w:line="360" w:lineRule="auto"/>
        <w:jc w:val="center"/>
        <w:rPr>
          <w:rFonts w:ascii="Gill Sans Infant Std" w:hAnsi="Gill Sans Infant Std" w:cs="Arial"/>
          <w:b/>
          <w:sz w:val="26"/>
          <w:szCs w:val="26"/>
        </w:rPr>
      </w:pPr>
      <w:r>
        <w:rPr>
          <w:rFonts w:ascii="Gill Sans Infant Std" w:hAnsi="Gill Sans Infant Std" w:cs="Arial"/>
          <w:b/>
          <w:sz w:val="26"/>
          <w:szCs w:val="26"/>
        </w:rPr>
        <w:t>PARTIE I </w:t>
      </w:r>
    </w:p>
    <w:p w:rsidR="00824A3E" w:rsidRPr="00824A3E" w:rsidRDefault="00824A3E" w:rsidP="00824A3E">
      <w:pPr>
        <w:shd w:val="clear" w:color="auto" w:fill="F2F2F2" w:themeFill="background1" w:themeFillShade="F2"/>
        <w:spacing w:line="360" w:lineRule="auto"/>
        <w:jc w:val="center"/>
        <w:rPr>
          <w:rFonts w:ascii="Trade Gothic LT Com Cn" w:hAnsi="Trade Gothic LT Com Cn" w:cs="Arial"/>
          <w:b/>
          <w:sz w:val="20"/>
          <w:szCs w:val="20"/>
        </w:rPr>
      </w:pPr>
      <w:r>
        <w:rPr>
          <w:rFonts w:ascii="Trade Gothic LT Com Cn" w:hAnsi="Trade Gothic LT Com Cn" w:cs="Arial"/>
          <w:b/>
          <w:sz w:val="32"/>
        </w:rPr>
        <w:t>TERMES DE REFERENCE</w:t>
      </w:r>
    </w:p>
    <w:p w:rsidR="00824A3E" w:rsidRPr="00744CE4" w:rsidRDefault="00824A3E" w:rsidP="00824A3E">
      <w:pPr>
        <w:rPr>
          <w:rFonts w:ascii="Gill Sans Infant Std" w:hAnsi="Gill Sans Infant Std" w:cs="Arial"/>
          <w:b/>
          <w:sz w:val="24"/>
        </w:rPr>
      </w:pPr>
    </w:p>
    <w:p w:rsidR="00824A3E" w:rsidRPr="00744CE4" w:rsidRDefault="00824A3E" w:rsidP="00824A3E">
      <w:pPr>
        <w:rPr>
          <w:rFonts w:ascii="Gill Sans Infant Std" w:hAnsi="Gill Sans Infant Std" w:cs="Arial"/>
          <w:b/>
          <w:sz w:val="24"/>
        </w:rPr>
      </w:pPr>
    </w:p>
    <w:p w:rsidR="00824A3E" w:rsidRPr="00744CE4" w:rsidRDefault="00824A3E" w:rsidP="00824A3E">
      <w:pPr>
        <w:rPr>
          <w:rFonts w:ascii="Gill Sans Infant Std" w:hAnsi="Gill Sans Infant Std" w:cs="Arial"/>
          <w:b/>
          <w:sz w:val="24"/>
        </w:rPr>
      </w:pPr>
    </w:p>
    <w:p w:rsidR="00824A3E" w:rsidRPr="00744CE4" w:rsidRDefault="00824A3E" w:rsidP="00824A3E">
      <w:pPr>
        <w:rPr>
          <w:rFonts w:ascii="Gill Sans Infant Std" w:hAnsi="Gill Sans Infant Std" w:cs="Arial"/>
          <w:b/>
          <w:sz w:val="24"/>
        </w:rPr>
      </w:pPr>
    </w:p>
    <w:p w:rsidR="00824A3E" w:rsidRPr="00744CE4" w:rsidRDefault="00824A3E" w:rsidP="00824A3E">
      <w:pPr>
        <w:rPr>
          <w:rFonts w:ascii="Gill Sans Infant Std" w:hAnsi="Gill Sans Infant Std" w:cs="Arial"/>
          <w:b/>
          <w:sz w:val="24"/>
        </w:rPr>
      </w:pPr>
    </w:p>
    <w:p w:rsidR="00FA6054" w:rsidRDefault="00C8041E" w:rsidP="00824A3E">
      <w:pPr>
        <w:spacing w:after="160" w:line="276" w:lineRule="auto"/>
        <w:jc w:val="right"/>
        <w:rPr>
          <w:b/>
        </w:rPr>
      </w:pPr>
      <w:r>
        <w:rPr>
          <w:rFonts w:ascii="Gill Sans Infant Std" w:hAnsi="Gill Sans Infant Std" w:cs="Arial"/>
          <w:b/>
          <w:sz w:val="24"/>
        </w:rPr>
        <w:t>Mai</w:t>
      </w:r>
      <w:r w:rsidR="00824A3E">
        <w:rPr>
          <w:rFonts w:ascii="Gill Sans Infant Std" w:hAnsi="Gill Sans Infant Std" w:cs="Arial"/>
          <w:b/>
          <w:sz w:val="24"/>
        </w:rPr>
        <w:t xml:space="preserve"> 2018</w:t>
      </w:r>
      <w:r w:rsidR="00FA6054">
        <w:rPr>
          <w:b/>
        </w:rPr>
        <w:br w:type="page"/>
      </w:r>
    </w:p>
    <w:p w:rsidR="00D25FB6" w:rsidRPr="00E312C3" w:rsidRDefault="00E312C3" w:rsidP="0000548B">
      <w:pPr>
        <w:spacing w:line="276" w:lineRule="auto"/>
        <w:jc w:val="both"/>
        <w:rPr>
          <w:rFonts w:ascii="Gill Sans Infant Std" w:hAnsi="Gill Sans Infant Std"/>
          <w:b/>
        </w:rPr>
      </w:pPr>
      <w:r w:rsidRPr="00E312C3">
        <w:rPr>
          <w:rFonts w:ascii="Gill Sans Infant Std" w:hAnsi="Gill Sans Infant Std"/>
          <w:b/>
        </w:rPr>
        <w:lastRenderedPageBreak/>
        <w:t xml:space="preserve">TERME DE REFERENCE POUR </w:t>
      </w:r>
      <w:r w:rsidR="0000548B">
        <w:rPr>
          <w:rFonts w:ascii="Gill Sans Infant Std" w:hAnsi="Gill Sans Infant Std"/>
          <w:b/>
        </w:rPr>
        <w:t xml:space="preserve">LE </w:t>
      </w:r>
      <w:r w:rsidR="00DE3D44" w:rsidRPr="0000548B">
        <w:rPr>
          <w:rFonts w:ascii="Gill Sans Infant Std" w:hAnsi="Gill Sans Infant Std"/>
          <w:b/>
        </w:rPr>
        <w:t xml:space="preserve">RECRUTEMENT D’UN CABINET </w:t>
      </w:r>
      <w:r w:rsidR="0000548B" w:rsidRPr="0000548B">
        <w:rPr>
          <w:rFonts w:ascii="Gill Sans Infant Std" w:hAnsi="Gill Sans Infant Std"/>
          <w:b/>
        </w:rPr>
        <w:t xml:space="preserve">CHARGE DE </w:t>
      </w:r>
      <w:r w:rsidR="00DE3D44" w:rsidRPr="0000548B">
        <w:rPr>
          <w:rFonts w:ascii="Gill Sans Infant Std" w:hAnsi="Gill Sans Infant Std"/>
          <w:b/>
        </w:rPr>
        <w:t xml:space="preserve">L’EVALUATION </w:t>
      </w:r>
      <w:r w:rsidR="0000548B" w:rsidRPr="0000548B">
        <w:rPr>
          <w:rFonts w:ascii="Gill Sans Infant Std" w:hAnsi="Gill Sans Infant Std"/>
          <w:b/>
        </w:rPr>
        <w:t xml:space="preserve">ET DU DIAGNOSTIC </w:t>
      </w:r>
      <w:r w:rsidR="00DE3D44" w:rsidRPr="0000548B">
        <w:rPr>
          <w:rFonts w:ascii="Gill Sans Infant Std" w:hAnsi="Gill Sans Infant Std"/>
          <w:b/>
        </w:rPr>
        <w:t xml:space="preserve">DES RESSOURCES HUMAINES ET LA STRATEGIE DES RESSOURCES HUMAINES POUR LA LOGISTIQUE DES PRODUITS DE </w:t>
      </w:r>
      <w:r w:rsidR="004D5BDB" w:rsidRPr="0000548B">
        <w:rPr>
          <w:rFonts w:ascii="Gill Sans Infant Std" w:hAnsi="Gill Sans Infant Std"/>
          <w:b/>
        </w:rPr>
        <w:t>SANTE AU</w:t>
      </w:r>
      <w:r w:rsidR="00DE3D44" w:rsidRPr="0000548B">
        <w:rPr>
          <w:rFonts w:ascii="Gill Sans Infant Std" w:hAnsi="Gill Sans Infant Std"/>
          <w:b/>
        </w:rPr>
        <w:t xml:space="preserve"> NIGER</w:t>
      </w:r>
    </w:p>
    <w:p w:rsidR="00490AD3" w:rsidRPr="00E312C3" w:rsidRDefault="00490AD3" w:rsidP="001404F0">
      <w:pPr>
        <w:spacing w:line="276" w:lineRule="auto"/>
        <w:jc w:val="both"/>
        <w:rPr>
          <w:rFonts w:ascii="Gill Sans Infant Std" w:hAnsi="Gill Sans Infant Std"/>
        </w:rPr>
      </w:pPr>
    </w:p>
    <w:p w:rsidR="00DE3D44" w:rsidRPr="00DE3D44" w:rsidRDefault="00DE3D44" w:rsidP="00DE3D44">
      <w:pPr>
        <w:spacing w:before="240" w:line="360" w:lineRule="auto"/>
        <w:rPr>
          <w:rFonts w:ascii="Times New Roman" w:eastAsia="Calibri" w:hAnsi="Times New Roman"/>
          <w:b/>
          <w:bCs/>
          <w:sz w:val="24"/>
        </w:rPr>
      </w:pPr>
      <w:r w:rsidRPr="00DE3D44">
        <w:rPr>
          <w:rFonts w:ascii="Times New Roman" w:eastAsia="Calibri" w:hAnsi="Times New Roman"/>
          <w:b/>
          <w:bCs/>
          <w:sz w:val="24"/>
        </w:rPr>
        <w:t>CONTEXTE ET JUSTIFICATION</w:t>
      </w:r>
    </w:p>
    <w:p w:rsidR="00DE3D44" w:rsidRPr="00DE3D44" w:rsidRDefault="00DE3D44" w:rsidP="00DE3D44">
      <w:pPr>
        <w:spacing w:after="120" w:line="360" w:lineRule="auto"/>
        <w:ind w:firstLine="720"/>
        <w:jc w:val="both"/>
        <w:rPr>
          <w:rFonts w:ascii="Times New Roman" w:eastAsia="Calibri" w:hAnsi="Times New Roman"/>
          <w:sz w:val="24"/>
        </w:rPr>
      </w:pPr>
      <w:r w:rsidRPr="00DE3D44">
        <w:rPr>
          <w:rFonts w:ascii="Times New Roman" w:eastAsia="Calibri" w:hAnsi="Times New Roman"/>
          <w:sz w:val="24"/>
        </w:rPr>
        <w:t>Le Niger ambitionne une disponibilité continue des intrants stratégiques, de façon continue dans tous les centres de santé intégrés et dans les cases de santé. Afin d’atteindre cet objectif stratégique l’État du Niger s’est doté le 18 septembre 1962, d’une centrale d’achat afin de rendre disponible ces intrants stratégiques auprès des populations. C’est ainsi que l’Office National de la Pharmacie et des Produits Chimique (ONPPC) vu le jour. A ce jour l’ONPPC fourni les médicaments essentiels à l’ensemble des structures sanitaires publiques ainsi qu’aux structures privées.</w:t>
      </w:r>
    </w:p>
    <w:p w:rsidR="00DE3D44" w:rsidRPr="00DE3D44" w:rsidRDefault="00DE3D44" w:rsidP="00DE3D44">
      <w:pPr>
        <w:spacing w:after="120" w:line="360" w:lineRule="auto"/>
        <w:ind w:firstLine="720"/>
        <w:jc w:val="both"/>
        <w:rPr>
          <w:rFonts w:ascii="Times New Roman" w:eastAsia="Calibri" w:hAnsi="Times New Roman"/>
          <w:sz w:val="24"/>
        </w:rPr>
      </w:pPr>
      <w:r w:rsidRPr="00DE3D44">
        <w:rPr>
          <w:rFonts w:ascii="Times New Roman" w:eastAsia="Calibri" w:hAnsi="Times New Roman"/>
          <w:sz w:val="24"/>
        </w:rPr>
        <w:t>L’évaluation de la chaine d’approvisionnement de la chaine d’approvisionnement des produits de santé par le Sahel Women’s Empowerment and Demographic Dividend (</w:t>
      </w:r>
      <w:r w:rsidR="00337823" w:rsidRPr="00DE3D44">
        <w:rPr>
          <w:rFonts w:ascii="Times New Roman" w:eastAsia="Calibri" w:hAnsi="Times New Roman"/>
          <w:sz w:val="24"/>
        </w:rPr>
        <w:t>SWEDD) de</w:t>
      </w:r>
      <w:r w:rsidRPr="00DE3D44">
        <w:rPr>
          <w:rFonts w:ascii="Times New Roman" w:eastAsia="Calibri" w:hAnsi="Times New Roman"/>
          <w:sz w:val="24"/>
        </w:rPr>
        <w:t xml:space="preserve"> 2017, sous financement UNFPA, a recommandé l’utilisation de l’ONPPC comme porte d’entrée unique des produits de santé. </w:t>
      </w:r>
    </w:p>
    <w:p w:rsidR="00DE3D44" w:rsidRPr="00DE3D44" w:rsidRDefault="00DE3D44" w:rsidP="00DE3D44">
      <w:pPr>
        <w:spacing w:after="120" w:line="360" w:lineRule="auto"/>
        <w:ind w:firstLine="720"/>
        <w:jc w:val="both"/>
        <w:rPr>
          <w:rFonts w:ascii="Times New Roman" w:eastAsia="Calibri" w:hAnsi="Times New Roman"/>
          <w:sz w:val="24"/>
        </w:rPr>
      </w:pPr>
      <w:r w:rsidRPr="00DE3D44">
        <w:rPr>
          <w:rFonts w:ascii="Times New Roman" w:eastAsia="Calibri" w:hAnsi="Times New Roman"/>
          <w:sz w:val="24"/>
        </w:rPr>
        <w:t>L’approche de circuit de distribution des intrants stratégiques, recommandée par SWEDD est celui qui permet à l’ONPPC de livrer les centres de santé intégrés voire les case de santé en passant par les régions sanitaires via les districts sanitaires. Cette approche validée par la Direction de la Pharmacie (DPH) et l’ONPPC est celle qui devrait être mise en œuvre afin de garantir une disponibilité continue des intrants stratégiques de prise en charge des patients au Niger.</w:t>
      </w:r>
    </w:p>
    <w:p w:rsidR="00DE3D44" w:rsidRPr="00DE3D44" w:rsidRDefault="00DE3D44" w:rsidP="00DE3D44">
      <w:pPr>
        <w:spacing w:after="120" w:line="360" w:lineRule="auto"/>
        <w:ind w:firstLine="720"/>
        <w:jc w:val="both"/>
        <w:rPr>
          <w:rFonts w:ascii="Times New Roman" w:eastAsia="Calibri" w:hAnsi="Times New Roman"/>
          <w:sz w:val="24"/>
        </w:rPr>
      </w:pPr>
      <w:r w:rsidRPr="00DE3D44">
        <w:rPr>
          <w:rFonts w:ascii="Times New Roman" w:eastAsia="Calibri" w:hAnsi="Times New Roman"/>
          <w:sz w:val="24"/>
        </w:rPr>
        <w:t xml:space="preserve">L’audit institutionnel et organisationnel de l’ONPPC entreprise d’Octobre 2017 à janvier 2018 par l’Association des Centrale d’Achat des Médicaments Essentiel (ACAME) sous financement du Fonds Mondial (FM) avec Save the Children International (SCI) comme Récipiendaire Principal (RP), a permis de mettre en évidence un certain nombre d’appui important pour l’ONPPC afin de garantir cette disponibilité continue des intrants stratégiques. </w:t>
      </w:r>
    </w:p>
    <w:p w:rsidR="00DE3D44" w:rsidRPr="00DE3D44" w:rsidRDefault="00DE3D44" w:rsidP="00DE3D44">
      <w:pPr>
        <w:spacing w:after="120" w:line="360" w:lineRule="auto"/>
        <w:ind w:firstLine="720"/>
        <w:jc w:val="both"/>
        <w:rPr>
          <w:rFonts w:ascii="Times New Roman" w:eastAsia="Calibri" w:hAnsi="Times New Roman"/>
          <w:sz w:val="24"/>
        </w:rPr>
      </w:pPr>
      <w:r w:rsidRPr="00DE3D44">
        <w:rPr>
          <w:rFonts w:ascii="Times New Roman" w:eastAsia="Calibri" w:hAnsi="Times New Roman"/>
          <w:sz w:val="24"/>
        </w:rPr>
        <w:t>Avoir une stratégie logistique performante avec les ressources humaines qualifiées reste un défi pour l’ONPPC. Le présent projet de terme de référence vise à aider le Niger et partant l’ONPPC à rendre disponible les intrants stratégiques en tenant compte des « six bons » de la logistique de santé.</w:t>
      </w:r>
    </w:p>
    <w:p w:rsidR="00DE3D44" w:rsidRPr="00DE3D44" w:rsidRDefault="00DE3D44" w:rsidP="00DE3D44">
      <w:pPr>
        <w:spacing w:after="120" w:line="360" w:lineRule="auto"/>
        <w:ind w:firstLine="720"/>
        <w:jc w:val="both"/>
        <w:rPr>
          <w:rFonts w:ascii="Times New Roman" w:eastAsia="Calibri" w:hAnsi="Times New Roman"/>
          <w:sz w:val="24"/>
        </w:rPr>
      </w:pPr>
    </w:p>
    <w:p w:rsidR="00DE3D44" w:rsidRPr="00DE3D44" w:rsidRDefault="00DE3D44" w:rsidP="00DE3D44">
      <w:pPr>
        <w:spacing w:after="160" w:line="259" w:lineRule="auto"/>
        <w:rPr>
          <w:rFonts w:ascii="Times New Roman" w:eastAsia="Calibri" w:hAnsi="Times New Roman"/>
          <w:b/>
          <w:sz w:val="24"/>
        </w:rPr>
      </w:pPr>
      <w:r w:rsidRPr="00DE3D44">
        <w:rPr>
          <w:rFonts w:ascii="Times New Roman" w:eastAsia="Calibri" w:hAnsi="Times New Roman"/>
          <w:sz w:val="24"/>
        </w:rPr>
        <w:br w:type="page"/>
      </w:r>
      <w:r w:rsidRPr="00DE3D44">
        <w:rPr>
          <w:rFonts w:ascii="Times New Roman" w:eastAsia="Calibri" w:hAnsi="Times New Roman"/>
          <w:b/>
          <w:sz w:val="24"/>
        </w:rPr>
        <w:lastRenderedPageBreak/>
        <w:t xml:space="preserve">II – OBJECTIFS </w:t>
      </w:r>
    </w:p>
    <w:p w:rsidR="00DE3D44" w:rsidRPr="00DE3D44" w:rsidRDefault="00DE3D44" w:rsidP="00DE3D44">
      <w:pPr>
        <w:spacing w:after="160" w:line="256" w:lineRule="auto"/>
        <w:jc w:val="both"/>
        <w:rPr>
          <w:rFonts w:ascii="Times New Roman" w:eastAsia="Calibri" w:hAnsi="Times New Roman"/>
          <w:b/>
          <w:sz w:val="24"/>
        </w:rPr>
      </w:pPr>
      <w:r w:rsidRPr="00DE3D44">
        <w:rPr>
          <w:rFonts w:ascii="Times New Roman" w:eastAsia="Calibri" w:hAnsi="Times New Roman"/>
          <w:b/>
          <w:sz w:val="24"/>
        </w:rPr>
        <w:tab/>
        <w:t>1 – Objectif général</w:t>
      </w:r>
    </w:p>
    <w:p w:rsidR="00DE3D44" w:rsidRPr="00DE3D44" w:rsidRDefault="00DE3D44" w:rsidP="00DE3D44">
      <w:pPr>
        <w:spacing w:after="160" w:line="256" w:lineRule="auto"/>
        <w:jc w:val="both"/>
        <w:rPr>
          <w:rFonts w:ascii="Times New Roman" w:eastAsia="Calibri" w:hAnsi="Times New Roman"/>
          <w:sz w:val="24"/>
        </w:rPr>
      </w:pPr>
      <w:r w:rsidRPr="00DE3D44">
        <w:rPr>
          <w:rFonts w:ascii="Times New Roman" w:eastAsia="Calibri" w:hAnsi="Times New Roman"/>
          <w:sz w:val="24"/>
        </w:rPr>
        <w:t>Faire le diagnostic des ressources humaines actuelles de l’ONPPC au regard de référentiel des fonctions de compétences d’une centrale d’achat d’un point de vue logistique.</w:t>
      </w:r>
    </w:p>
    <w:p w:rsidR="00DE3D44" w:rsidRPr="00DE3D44" w:rsidRDefault="00DE3D44" w:rsidP="00DE3D44">
      <w:pPr>
        <w:spacing w:after="160" w:line="256" w:lineRule="auto"/>
        <w:jc w:val="both"/>
        <w:rPr>
          <w:rFonts w:ascii="Times New Roman" w:eastAsia="Calibri" w:hAnsi="Times New Roman"/>
          <w:b/>
          <w:sz w:val="24"/>
        </w:rPr>
      </w:pPr>
      <w:r w:rsidRPr="00DE3D44">
        <w:rPr>
          <w:rFonts w:ascii="Times New Roman" w:eastAsia="Calibri" w:hAnsi="Times New Roman"/>
          <w:b/>
          <w:sz w:val="24"/>
        </w:rPr>
        <w:tab/>
        <w:t xml:space="preserve">2 – Objectifs spécifiques </w:t>
      </w:r>
    </w:p>
    <w:p w:rsidR="00DE3D44" w:rsidRPr="00DE3D44" w:rsidRDefault="00DE3D44" w:rsidP="00DE3D44">
      <w:pPr>
        <w:numPr>
          <w:ilvl w:val="0"/>
          <w:numId w:val="52"/>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Elaborer un référentiel de compétence de la fonction logistique d’une centrale d’achat (ici l’ONPPC),</w:t>
      </w:r>
    </w:p>
    <w:p w:rsidR="00DE3D44" w:rsidRPr="00DE3D44" w:rsidRDefault="00DE3D44" w:rsidP="00DE3D44">
      <w:pPr>
        <w:numPr>
          <w:ilvl w:val="0"/>
          <w:numId w:val="52"/>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Faire le diagnostic des Ressources Humaines (RH) de l’ONPPC (y compris de ses antennes), le niveau districts,</w:t>
      </w:r>
    </w:p>
    <w:p w:rsidR="00DE3D44" w:rsidRPr="00DE3D44" w:rsidRDefault="00DE3D44" w:rsidP="00DE3D44">
      <w:pPr>
        <w:numPr>
          <w:ilvl w:val="0"/>
          <w:numId w:val="52"/>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 xml:space="preserve">Faire le diagnostic de la stratégie de RH en logisticien de santé du Niger (de </w:t>
      </w:r>
      <w:r w:rsidR="004D5BDB" w:rsidRPr="00DE3D44">
        <w:rPr>
          <w:rFonts w:ascii="Times New Roman" w:eastAsia="Calibri" w:hAnsi="Times New Roman"/>
          <w:sz w:val="24"/>
        </w:rPr>
        <w:t>l’ONPPC et</w:t>
      </w:r>
      <w:r w:rsidRPr="00DE3D44">
        <w:rPr>
          <w:rFonts w:ascii="Times New Roman" w:eastAsia="Calibri" w:hAnsi="Times New Roman"/>
          <w:sz w:val="24"/>
        </w:rPr>
        <w:t xml:space="preserve"> de ses antennes principalement et le niveau district </w:t>
      </w:r>
    </w:p>
    <w:p w:rsidR="00DE3D44" w:rsidRPr="00DE3D44" w:rsidRDefault="00DE3D44" w:rsidP="00DE3D44">
      <w:pPr>
        <w:numPr>
          <w:ilvl w:val="0"/>
          <w:numId w:val="52"/>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Identifier les gaps en RH pour la logistique de santé au niveau du secteur public,</w:t>
      </w:r>
    </w:p>
    <w:p w:rsidR="00DE3D44" w:rsidRPr="00DE3D44" w:rsidRDefault="00DE3D44" w:rsidP="00DE3D44">
      <w:pPr>
        <w:numPr>
          <w:ilvl w:val="0"/>
          <w:numId w:val="52"/>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Identifier les causes profondes de la faible performance de l’ONPPC au niveau logistiques,</w:t>
      </w:r>
    </w:p>
    <w:p w:rsidR="000B5F68" w:rsidRDefault="00DE3D44" w:rsidP="00DE3D44">
      <w:pPr>
        <w:numPr>
          <w:ilvl w:val="0"/>
          <w:numId w:val="52"/>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Faire une revue des RH du circuit d'approvisionnement et de la stratégie en RH d'approvisionnement des structures sanitaires publiques par l'ONPPC et ses antennes</w:t>
      </w:r>
    </w:p>
    <w:p w:rsidR="00DE3D44" w:rsidRDefault="000B5F68" w:rsidP="00DE3D44">
      <w:pPr>
        <w:numPr>
          <w:ilvl w:val="0"/>
          <w:numId w:val="52"/>
        </w:numPr>
        <w:spacing w:after="160" w:line="256" w:lineRule="auto"/>
        <w:contextualSpacing/>
        <w:jc w:val="both"/>
        <w:rPr>
          <w:rFonts w:ascii="Times New Roman" w:eastAsia="Calibri" w:hAnsi="Times New Roman"/>
          <w:sz w:val="24"/>
        </w:rPr>
      </w:pPr>
      <w:r>
        <w:rPr>
          <w:rFonts w:ascii="Times New Roman" w:eastAsia="Calibri" w:hAnsi="Times New Roman"/>
          <w:sz w:val="24"/>
        </w:rPr>
        <w:t>P</w:t>
      </w:r>
      <w:r w:rsidRPr="000B5F68">
        <w:rPr>
          <w:rFonts w:ascii="Times New Roman" w:eastAsia="Calibri" w:hAnsi="Times New Roman"/>
          <w:sz w:val="24"/>
        </w:rPr>
        <w:t xml:space="preserve">roposer des </w:t>
      </w:r>
      <w:r>
        <w:rPr>
          <w:rFonts w:ascii="Times New Roman" w:eastAsia="Calibri" w:hAnsi="Times New Roman"/>
          <w:sz w:val="24"/>
        </w:rPr>
        <w:t>plans /</w:t>
      </w:r>
      <w:r w:rsidRPr="000B5F68">
        <w:rPr>
          <w:rFonts w:ascii="Times New Roman" w:eastAsia="Calibri" w:hAnsi="Times New Roman"/>
          <w:sz w:val="24"/>
        </w:rPr>
        <w:t>pistes d’amélioration</w:t>
      </w:r>
      <w:r w:rsidR="00DE3D44" w:rsidRPr="00DE3D44">
        <w:rPr>
          <w:rFonts w:ascii="Times New Roman" w:eastAsia="Calibri" w:hAnsi="Times New Roman"/>
          <w:sz w:val="24"/>
        </w:rPr>
        <w:t>.</w:t>
      </w:r>
    </w:p>
    <w:p w:rsidR="000B5F68" w:rsidRPr="00DE3D44" w:rsidRDefault="000B5F68" w:rsidP="000B5F68">
      <w:pPr>
        <w:spacing w:after="160" w:line="256" w:lineRule="auto"/>
        <w:ind w:left="720"/>
        <w:contextualSpacing/>
        <w:jc w:val="both"/>
        <w:rPr>
          <w:rFonts w:ascii="Times New Roman" w:eastAsia="Calibri" w:hAnsi="Times New Roman"/>
          <w:sz w:val="24"/>
        </w:rPr>
      </w:pPr>
    </w:p>
    <w:p w:rsidR="00DE3D44" w:rsidRPr="00DE3D44" w:rsidRDefault="00DE3D44" w:rsidP="00DE3D44">
      <w:pPr>
        <w:spacing w:after="160" w:line="256" w:lineRule="auto"/>
        <w:jc w:val="both"/>
        <w:rPr>
          <w:rFonts w:ascii="Times New Roman" w:eastAsia="Calibri" w:hAnsi="Times New Roman"/>
          <w:b/>
          <w:sz w:val="24"/>
        </w:rPr>
      </w:pPr>
      <w:r w:rsidRPr="00DE3D44">
        <w:rPr>
          <w:rFonts w:ascii="Times New Roman" w:eastAsia="Calibri" w:hAnsi="Times New Roman"/>
          <w:b/>
          <w:sz w:val="24"/>
        </w:rPr>
        <w:t xml:space="preserve">III – Résultats attendus </w:t>
      </w:r>
    </w:p>
    <w:p w:rsidR="00DE3D44" w:rsidRPr="00DE3D44" w:rsidRDefault="00DE3D44" w:rsidP="00DE3D44">
      <w:pPr>
        <w:numPr>
          <w:ilvl w:val="0"/>
          <w:numId w:val="53"/>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Le référentiel de compétence de la fonction logistique de l’ONPPC est élaboré</w:t>
      </w:r>
    </w:p>
    <w:p w:rsidR="00DE3D44" w:rsidRPr="00DE3D44" w:rsidRDefault="00DE3D44" w:rsidP="00DE3D44">
      <w:pPr>
        <w:numPr>
          <w:ilvl w:val="0"/>
          <w:numId w:val="53"/>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Le diagnostic des RH pour la logistique de santé est réalisé,</w:t>
      </w:r>
    </w:p>
    <w:p w:rsidR="00DE3D44" w:rsidRPr="00DE3D44" w:rsidRDefault="00DE3D44" w:rsidP="00DE3D44">
      <w:pPr>
        <w:numPr>
          <w:ilvl w:val="0"/>
          <w:numId w:val="53"/>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Le diagnostic de la stratégie de RH en logisticien de santé du Niger est réalisé,</w:t>
      </w:r>
    </w:p>
    <w:p w:rsidR="00DE3D44" w:rsidRPr="00DE3D44" w:rsidRDefault="00DE3D44" w:rsidP="00DE3D44">
      <w:pPr>
        <w:numPr>
          <w:ilvl w:val="0"/>
          <w:numId w:val="53"/>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Les gaps en RH pour la logistique de santé au niveau du secteur public est réalisé (avec un accent sur l’ONPPC et les diffèrent maillons de l’approche recommandée par SWEDD),</w:t>
      </w:r>
    </w:p>
    <w:p w:rsidR="00DE3D44" w:rsidRPr="00DE3D44" w:rsidRDefault="00DE3D44" w:rsidP="00DE3D44">
      <w:pPr>
        <w:numPr>
          <w:ilvl w:val="0"/>
          <w:numId w:val="53"/>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Les causes profondes de la faible performance de l’ONPPC au niveau logistique sont identifiées,</w:t>
      </w:r>
    </w:p>
    <w:p w:rsidR="00DE3D44" w:rsidRDefault="00DE3D44" w:rsidP="00DE3D44">
      <w:pPr>
        <w:numPr>
          <w:ilvl w:val="0"/>
          <w:numId w:val="53"/>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La revue des RH du circuit d'approvisionnement et de la stratégie en RH d'approvisionnement des structures sanitaires publiques par l'ONPPC et ses antennes est réalisée</w:t>
      </w:r>
    </w:p>
    <w:p w:rsidR="000B5F68" w:rsidRPr="00DE3D44" w:rsidRDefault="000B5F68" w:rsidP="00DE3D44">
      <w:pPr>
        <w:numPr>
          <w:ilvl w:val="0"/>
          <w:numId w:val="53"/>
        </w:numPr>
        <w:spacing w:after="160" w:line="256" w:lineRule="auto"/>
        <w:contextualSpacing/>
        <w:jc w:val="both"/>
        <w:rPr>
          <w:rFonts w:ascii="Times New Roman" w:eastAsia="Calibri" w:hAnsi="Times New Roman"/>
          <w:sz w:val="24"/>
        </w:rPr>
      </w:pPr>
      <w:r w:rsidRPr="000B5F68">
        <w:rPr>
          <w:rFonts w:ascii="Times New Roman" w:eastAsia="Calibri" w:hAnsi="Times New Roman"/>
          <w:sz w:val="24"/>
        </w:rPr>
        <w:t>Des pistes d’amélioration sont proposées</w:t>
      </w:r>
    </w:p>
    <w:p w:rsidR="0000548B" w:rsidRDefault="0000548B" w:rsidP="00DE3D44">
      <w:pPr>
        <w:spacing w:after="160" w:line="256" w:lineRule="auto"/>
        <w:jc w:val="both"/>
        <w:rPr>
          <w:rFonts w:ascii="Times New Roman" w:eastAsia="Calibri" w:hAnsi="Times New Roman"/>
          <w:b/>
          <w:sz w:val="24"/>
        </w:rPr>
      </w:pPr>
    </w:p>
    <w:p w:rsidR="00DE3D44" w:rsidRPr="00DE3D44" w:rsidRDefault="00DE3D44" w:rsidP="00DE3D44">
      <w:pPr>
        <w:spacing w:after="160" w:line="256" w:lineRule="auto"/>
        <w:jc w:val="both"/>
        <w:rPr>
          <w:rFonts w:ascii="Times New Roman" w:eastAsia="Calibri" w:hAnsi="Times New Roman"/>
          <w:b/>
          <w:sz w:val="24"/>
        </w:rPr>
      </w:pPr>
      <w:r w:rsidRPr="00DE3D44">
        <w:rPr>
          <w:rFonts w:ascii="Times New Roman" w:eastAsia="Calibri" w:hAnsi="Times New Roman"/>
          <w:b/>
          <w:sz w:val="24"/>
        </w:rPr>
        <w:t xml:space="preserve">IV – Durée de cette évaluation </w:t>
      </w:r>
    </w:p>
    <w:p w:rsidR="00DE3D44" w:rsidRPr="00DE3D44" w:rsidRDefault="00DE3D44" w:rsidP="00DE3D44">
      <w:pPr>
        <w:spacing w:after="160" w:line="256" w:lineRule="auto"/>
        <w:jc w:val="both"/>
        <w:rPr>
          <w:rFonts w:ascii="Times New Roman" w:eastAsia="Calibri" w:hAnsi="Times New Roman"/>
          <w:sz w:val="24"/>
        </w:rPr>
      </w:pPr>
      <w:r w:rsidRPr="00DE3D44">
        <w:rPr>
          <w:rFonts w:ascii="Times New Roman" w:eastAsia="Calibri" w:hAnsi="Times New Roman"/>
          <w:sz w:val="24"/>
        </w:rPr>
        <w:t>Cette évaluation est faite pour une durée maximale de deux mois au terme duquel l’expert ou le cabinet d’expertise devra soumettre son rapport et procéder à une restitution soit présentielle soit via conférence téléphonique. Au terme de l’évaluation proprement dite, l’équipe d’évaluation devra briefer le RP et le Fonds Mondial sur les principaux constats faits.</w:t>
      </w:r>
    </w:p>
    <w:p w:rsidR="00DE3D44" w:rsidRPr="00DE3D44" w:rsidRDefault="00DE3D44" w:rsidP="00DE3D44">
      <w:pPr>
        <w:spacing w:after="160" w:line="256" w:lineRule="auto"/>
        <w:jc w:val="both"/>
        <w:rPr>
          <w:rFonts w:ascii="Times New Roman" w:eastAsia="Calibri" w:hAnsi="Times New Roman"/>
          <w:b/>
          <w:sz w:val="24"/>
        </w:rPr>
      </w:pPr>
      <w:r w:rsidRPr="00DE3D44">
        <w:rPr>
          <w:rFonts w:ascii="Times New Roman" w:eastAsia="Calibri" w:hAnsi="Times New Roman"/>
          <w:b/>
          <w:sz w:val="24"/>
        </w:rPr>
        <w:t xml:space="preserve">V – Qualification, expertise et compétence du cabinet d’expertise ou de l’expert </w:t>
      </w:r>
    </w:p>
    <w:p w:rsidR="00DE3D44" w:rsidRPr="00DE3D44" w:rsidRDefault="00DE3D44" w:rsidP="00DE3D44">
      <w:pPr>
        <w:spacing w:after="160" w:line="256" w:lineRule="auto"/>
        <w:jc w:val="both"/>
        <w:rPr>
          <w:rFonts w:ascii="Times New Roman" w:eastAsia="Calibri" w:hAnsi="Times New Roman"/>
          <w:b/>
          <w:sz w:val="24"/>
        </w:rPr>
      </w:pPr>
      <w:r w:rsidRPr="00DE3D44">
        <w:rPr>
          <w:rFonts w:ascii="Times New Roman" w:eastAsia="Calibri" w:hAnsi="Times New Roman"/>
          <w:b/>
          <w:sz w:val="24"/>
        </w:rPr>
        <w:tab/>
        <w:t xml:space="preserve">1 – Qualification </w:t>
      </w:r>
    </w:p>
    <w:p w:rsidR="00DE3D44" w:rsidRDefault="00DE3D44" w:rsidP="00DE3D44">
      <w:pPr>
        <w:numPr>
          <w:ilvl w:val="0"/>
          <w:numId w:val="54"/>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Avoir une expertise d’au moins 20 ans en logistique de santé</w:t>
      </w:r>
    </w:p>
    <w:p w:rsidR="0000548B" w:rsidRDefault="0000548B" w:rsidP="0000548B">
      <w:pPr>
        <w:spacing w:after="160" w:line="256" w:lineRule="auto"/>
        <w:contextualSpacing/>
        <w:jc w:val="both"/>
        <w:rPr>
          <w:rFonts w:ascii="Times New Roman" w:eastAsia="Calibri" w:hAnsi="Times New Roman"/>
          <w:b/>
          <w:sz w:val="24"/>
        </w:rPr>
      </w:pPr>
    </w:p>
    <w:p w:rsidR="00DE3D44" w:rsidRPr="00DE3D44" w:rsidRDefault="0000548B" w:rsidP="0000548B">
      <w:pPr>
        <w:spacing w:after="160" w:line="256" w:lineRule="auto"/>
        <w:contextualSpacing/>
        <w:jc w:val="both"/>
        <w:rPr>
          <w:rFonts w:ascii="Times New Roman" w:eastAsia="Calibri" w:hAnsi="Times New Roman"/>
          <w:b/>
          <w:sz w:val="24"/>
        </w:rPr>
      </w:pPr>
      <w:r>
        <w:rPr>
          <w:rFonts w:ascii="Times New Roman" w:eastAsia="Calibri" w:hAnsi="Times New Roman"/>
          <w:b/>
          <w:sz w:val="24"/>
        </w:rPr>
        <w:lastRenderedPageBreak/>
        <w:t>2</w:t>
      </w:r>
      <w:r w:rsidR="00DE3D44" w:rsidRPr="00DE3D44">
        <w:rPr>
          <w:rFonts w:ascii="Times New Roman" w:eastAsia="Calibri" w:hAnsi="Times New Roman"/>
          <w:b/>
          <w:sz w:val="24"/>
        </w:rPr>
        <w:t xml:space="preserve">– Expertise  </w:t>
      </w:r>
    </w:p>
    <w:p w:rsidR="00DE3D44" w:rsidRPr="00DE3D44" w:rsidRDefault="00DE3D44" w:rsidP="00DE3D44">
      <w:pPr>
        <w:numPr>
          <w:ilvl w:val="0"/>
          <w:numId w:val="56"/>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Avoir une bonne connaissance de la stratégie L&amp;D,</w:t>
      </w:r>
    </w:p>
    <w:p w:rsidR="00DE3D44" w:rsidRPr="00DE3D44" w:rsidRDefault="00DE3D44" w:rsidP="00DE3D44">
      <w:pPr>
        <w:numPr>
          <w:ilvl w:val="0"/>
          <w:numId w:val="56"/>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Avoir une bonne expertise dans le management des programmes L&amp;D (y compris l’implémentation, le monitoring et l’évaluation),</w:t>
      </w:r>
    </w:p>
    <w:p w:rsidR="00DE3D44" w:rsidRPr="00DE3D44" w:rsidRDefault="00DE3D44" w:rsidP="00DE3D44">
      <w:pPr>
        <w:numPr>
          <w:ilvl w:val="0"/>
          <w:numId w:val="56"/>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Avoir une bonne connaissance de la thématique en rapport avec la logistique de santé et des chaines d’approvisionnement en Afrique de l’Ouest</w:t>
      </w:r>
    </w:p>
    <w:p w:rsidR="00DE3D44" w:rsidRPr="00DE3D44" w:rsidRDefault="00DE3D44" w:rsidP="00DE3D44">
      <w:pPr>
        <w:numPr>
          <w:ilvl w:val="0"/>
          <w:numId w:val="56"/>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Avoir des expériences de collaboration/ renforcement avec des Ministères de la santé Publique concluante,</w:t>
      </w:r>
    </w:p>
    <w:p w:rsidR="00DE3D44" w:rsidRDefault="00DE3D44" w:rsidP="00DE3D44">
      <w:pPr>
        <w:numPr>
          <w:ilvl w:val="0"/>
          <w:numId w:val="56"/>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Avoir une expérience d’au moins 10 ans en matière de formation / renforcement des capacités</w:t>
      </w:r>
      <w:r>
        <w:rPr>
          <w:rFonts w:ascii="Times New Roman" w:eastAsia="Calibri" w:hAnsi="Times New Roman"/>
          <w:sz w:val="24"/>
        </w:rPr>
        <w:t xml:space="preserve"> en logistique de santé.</w:t>
      </w:r>
    </w:p>
    <w:p w:rsidR="00DE3D44" w:rsidRPr="00DE3D44" w:rsidRDefault="00DE3D44" w:rsidP="00DE3D44">
      <w:pPr>
        <w:spacing w:after="160" w:line="256" w:lineRule="auto"/>
        <w:ind w:left="720"/>
        <w:contextualSpacing/>
        <w:jc w:val="both"/>
        <w:rPr>
          <w:rFonts w:ascii="Times New Roman" w:eastAsia="Calibri" w:hAnsi="Times New Roman"/>
          <w:sz w:val="24"/>
        </w:rPr>
      </w:pPr>
    </w:p>
    <w:p w:rsidR="00DE3D44" w:rsidRPr="00DE3D44" w:rsidRDefault="00DE3D44" w:rsidP="00DE3D44">
      <w:pPr>
        <w:spacing w:after="160" w:line="256" w:lineRule="auto"/>
        <w:jc w:val="both"/>
        <w:rPr>
          <w:rFonts w:ascii="Times New Roman" w:eastAsia="Calibri" w:hAnsi="Times New Roman"/>
          <w:sz w:val="24"/>
        </w:rPr>
      </w:pPr>
      <w:r w:rsidRPr="00DE3D44">
        <w:rPr>
          <w:rFonts w:ascii="Times New Roman" w:eastAsia="Calibri" w:hAnsi="Times New Roman"/>
          <w:sz w:val="24"/>
        </w:rPr>
        <w:t>Le Niger étant un pays francophone, il est attendu du cabinet d’expertise ou de l’expert que le rapport transmis soit aussi bien en français (pour une bonne appropriation de l’ONPPC et du Ministère de la santé) mais également en anglais aux fins d’une meilleure prise en charge par SCI et le FM. Cette évaluation se fera sur trois mois maximum.</w:t>
      </w:r>
    </w:p>
    <w:p w:rsidR="00DE3D44" w:rsidRPr="00DE3D44" w:rsidRDefault="00DE3D44" w:rsidP="00DE3D44">
      <w:pPr>
        <w:spacing w:after="160" w:line="256" w:lineRule="auto"/>
        <w:jc w:val="both"/>
        <w:rPr>
          <w:rFonts w:ascii="Times New Roman" w:eastAsia="Calibri" w:hAnsi="Times New Roman"/>
          <w:sz w:val="24"/>
        </w:rPr>
      </w:pPr>
      <w:r w:rsidRPr="00DE3D44">
        <w:rPr>
          <w:rFonts w:ascii="Times New Roman" w:eastAsia="Calibri" w:hAnsi="Times New Roman"/>
          <w:sz w:val="24"/>
        </w:rPr>
        <w:t>Il est entendu que le cabinet d’expertise/ l’expert qui sera sélectionné utilisera au minimum les outils listés ci-dessous :</w:t>
      </w:r>
    </w:p>
    <w:p w:rsidR="00DE3D44" w:rsidRPr="00DE3D44" w:rsidRDefault="00DE3D44" w:rsidP="00DE3D44">
      <w:pPr>
        <w:numPr>
          <w:ilvl w:val="0"/>
          <w:numId w:val="57"/>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 xml:space="preserve">La théorie du changement (ToC) telle que recommandée par </w:t>
      </w:r>
      <w:r w:rsidR="000B5F68" w:rsidRPr="000B5F68">
        <w:rPr>
          <w:rFonts w:ascii="Times New Roman" w:eastAsia="Calibri" w:hAnsi="Times New Roman"/>
          <w:sz w:val="24"/>
        </w:rPr>
        <w:t>« People that Deliver » (voir « </w:t>
      </w:r>
      <w:r w:rsidR="004D5BDB">
        <w:rPr>
          <w:rFonts w:ascii="Times New Roman" w:eastAsia="Calibri" w:hAnsi="Times New Roman"/>
          <w:sz w:val="24"/>
        </w:rPr>
        <w:t>l</w:t>
      </w:r>
      <w:r w:rsidR="000B5F68" w:rsidRPr="000B5F68">
        <w:rPr>
          <w:rFonts w:ascii="Times New Roman" w:eastAsia="Calibri" w:hAnsi="Times New Roman"/>
          <w:sz w:val="24"/>
        </w:rPr>
        <w:t>’outil d’évaluation des ressources humaines allouées à la chaine d’approvisionnement des produits de santé »)</w:t>
      </w:r>
      <w:r w:rsidRPr="00DE3D44">
        <w:rPr>
          <w:rFonts w:ascii="Times New Roman" w:eastAsia="Calibri" w:hAnsi="Times New Roman"/>
          <w:sz w:val="24"/>
        </w:rPr>
        <w:t>,</w:t>
      </w:r>
    </w:p>
    <w:p w:rsidR="00DE3D44" w:rsidRPr="00DE3D44" w:rsidRDefault="00DE3D44" w:rsidP="00DE3D44">
      <w:pPr>
        <w:numPr>
          <w:ilvl w:val="0"/>
          <w:numId w:val="57"/>
        </w:numPr>
        <w:spacing w:after="160" w:line="256" w:lineRule="auto"/>
        <w:contextualSpacing/>
        <w:jc w:val="both"/>
        <w:rPr>
          <w:rFonts w:ascii="Times New Roman" w:eastAsia="Calibri" w:hAnsi="Times New Roman"/>
          <w:sz w:val="24"/>
        </w:rPr>
      </w:pPr>
      <w:r w:rsidRPr="00DE3D44">
        <w:rPr>
          <w:rFonts w:ascii="Times New Roman" w:eastAsia="Calibri" w:hAnsi="Times New Roman"/>
          <w:sz w:val="24"/>
        </w:rPr>
        <w:t>L’outil d’évaluation des ressources humaines allouées à la chaine d’approvisionnement des produits de santé.</w:t>
      </w:r>
    </w:p>
    <w:p w:rsidR="00DE3D44" w:rsidRPr="00DE3D44" w:rsidRDefault="00DE3D44" w:rsidP="00DE3D44">
      <w:pPr>
        <w:spacing w:after="160" w:line="256" w:lineRule="auto"/>
        <w:ind w:left="720"/>
        <w:contextualSpacing/>
        <w:jc w:val="both"/>
        <w:rPr>
          <w:rFonts w:ascii="Times New Roman" w:eastAsia="Calibri" w:hAnsi="Times New Roman"/>
          <w:sz w:val="24"/>
        </w:rPr>
      </w:pPr>
    </w:p>
    <w:p w:rsidR="00DE3D44" w:rsidRDefault="00DE3D44" w:rsidP="00DE3D44">
      <w:pPr>
        <w:spacing w:after="160" w:line="256" w:lineRule="auto"/>
        <w:ind w:left="1080"/>
        <w:contextualSpacing/>
        <w:jc w:val="both"/>
        <w:rPr>
          <w:rFonts w:ascii="Times New Roman" w:eastAsia="Calibri" w:hAnsi="Times New Roman"/>
          <w:sz w:val="24"/>
        </w:rPr>
      </w:pPr>
    </w:p>
    <w:p w:rsidR="00DE3D44" w:rsidRDefault="00DE3D44" w:rsidP="00DE3D44">
      <w:pPr>
        <w:spacing w:after="160" w:line="256" w:lineRule="auto"/>
        <w:ind w:left="1080"/>
        <w:contextualSpacing/>
        <w:jc w:val="both"/>
        <w:rPr>
          <w:rFonts w:ascii="Times New Roman" w:eastAsia="Calibri" w:hAnsi="Times New Roman"/>
          <w:sz w:val="24"/>
        </w:rPr>
      </w:pPr>
    </w:p>
    <w:p w:rsidR="00DE3D44" w:rsidRDefault="00DE3D44" w:rsidP="00DE3D44">
      <w:pPr>
        <w:spacing w:after="160" w:line="256" w:lineRule="auto"/>
        <w:ind w:left="1080"/>
        <w:contextualSpacing/>
        <w:jc w:val="both"/>
        <w:rPr>
          <w:rFonts w:ascii="Times New Roman" w:eastAsia="Calibri" w:hAnsi="Times New Roman"/>
          <w:sz w:val="24"/>
        </w:rPr>
      </w:pPr>
    </w:p>
    <w:p w:rsidR="00DE3D44" w:rsidRDefault="00DE3D44" w:rsidP="00DE3D44">
      <w:pPr>
        <w:spacing w:after="160" w:line="256" w:lineRule="auto"/>
        <w:ind w:left="1080"/>
        <w:contextualSpacing/>
        <w:jc w:val="both"/>
        <w:rPr>
          <w:rFonts w:ascii="Times New Roman" w:eastAsia="Calibri" w:hAnsi="Times New Roman"/>
          <w:sz w:val="24"/>
        </w:rPr>
      </w:pPr>
    </w:p>
    <w:p w:rsidR="00DE3D44" w:rsidRDefault="00DE3D44" w:rsidP="00DE3D44">
      <w:pPr>
        <w:spacing w:after="160" w:line="256" w:lineRule="auto"/>
        <w:ind w:left="1080"/>
        <w:contextualSpacing/>
        <w:jc w:val="both"/>
        <w:rPr>
          <w:rFonts w:ascii="Times New Roman" w:eastAsia="Calibri" w:hAnsi="Times New Roman"/>
          <w:sz w:val="24"/>
        </w:rPr>
      </w:pPr>
    </w:p>
    <w:p w:rsidR="00DE3D44" w:rsidRDefault="00DE3D44" w:rsidP="00DE3D44">
      <w:pPr>
        <w:spacing w:after="160" w:line="256" w:lineRule="auto"/>
        <w:ind w:left="1080"/>
        <w:contextualSpacing/>
        <w:jc w:val="both"/>
        <w:rPr>
          <w:rFonts w:ascii="Times New Roman" w:eastAsia="Calibri" w:hAnsi="Times New Roman"/>
          <w:sz w:val="24"/>
        </w:rPr>
      </w:pPr>
    </w:p>
    <w:p w:rsidR="00DE3D44" w:rsidRDefault="00DE3D44" w:rsidP="00DE3D44">
      <w:pPr>
        <w:spacing w:after="160" w:line="256" w:lineRule="auto"/>
        <w:ind w:left="1080"/>
        <w:contextualSpacing/>
        <w:jc w:val="both"/>
        <w:rPr>
          <w:rFonts w:ascii="Times New Roman" w:eastAsia="Calibri" w:hAnsi="Times New Roman"/>
          <w:sz w:val="24"/>
        </w:rPr>
      </w:pPr>
    </w:p>
    <w:p w:rsidR="0000548B" w:rsidRDefault="0000548B" w:rsidP="00DE3D44">
      <w:pPr>
        <w:spacing w:after="160" w:line="256" w:lineRule="auto"/>
        <w:ind w:left="1080"/>
        <w:contextualSpacing/>
        <w:jc w:val="both"/>
        <w:rPr>
          <w:rFonts w:ascii="Times New Roman" w:eastAsia="Calibri" w:hAnsi="Times New Roman"/>
          <w:sz w:val="24"/>
        </w:rPr>
      </w:pPr>
    </w:p>
    <w:p w:rsidR="0000548B" w:rsidRDefault="0000548B" w:rsidP="00DE3D44">
      <w:pPr>
        <w:spacing w:after="160" w:line="256" w:lineRule="auto"/>
        <w:ind w:left="1080"/>
        <w:contextualSpacing/>
        <w:jc w:val="both"/>
        <w:rPr>
          <w:rFonts w:ascii="Times New Roman" w:eastAsia="Calibri" w:hAnsi="Times New Roman"/>
          <w:sz w:val="24"/>
        </w:rPr>
      </w:pPr>
    </w:p>
    <w:p w:rsidR="0000548B" w:rsidRDefault="0000548B" w:rsidP="00DE3D44">
      <w:pPr>
        <w:spacing w:after="160" w:line="256" w:lineRule="auto"/>
        <w:ind w:left="1080"/>
        <w:contextualSpacing/>
        <w:jc w:val="both"/>
        <w:rPr>
          <w:rFonts w:ascii="Times New Roman" w:eastAsia="Calibri" w:hAnsi="Times New Roman"/>
          <w:sz w:val="24"/>
        </w:rPr>
      </w:pPr>
    </w:p>
    <w:p w:rsidR="0000548B" w:rsidRDefault="0000548B" w:rsidP="00DE3D44">
      <w:pPr>
        <w:spacing w:after="160" w:line="256" w:lineRule="auto"/>
        <w:ind w:left="1080"/>
        <w:contextualSpacing/>
        <w:jc w:val="both"/>
        <w:rPr>
          <w:rFonts w:ascii="Times New Roman" w:eastAsia="Calibri" w:hAnsi="Times New Roman"/>
          <w:sz w:val="24"/>
        </w:rPr>
      </w:pPr>
    </w:p>
    <w:p w:rsidR="0000548B" w:rsidRDefault="0000548B" w:rsidP="00DE3D44">
      <w:pPr>
        <w:spacing w:after="160" w:line="256" w:lineRule="auto"/>
        <w:ind w:left="1080"/>
        <w:contextualSpacing/>
        <w:jc w:val="both"/>
        <w:rPr>
          <w:rFonts w:ascii="Times New Roman" w:eastAsia="Calibri" w:hAnsi="Times New Roman"/>
          <w:sz w:val="24"/>
        </w:rPr>
      </w:pPr>
    </w:p>
    <w:p w:rsidR="0000548B" w:rsidRDefault="0000548B" w:rsidP="00DE3D44">
      <w:pPr>
        <w:spacing w:after="160" w:line="256" w:lineRule="auto"/>
        <w:ind w:left="1080"/>
        <w:contextualSpacing/>
        <w:jc w:val="both"/>
        <w:rPr>
          <w:rFonts w:ascii="Times New Roman" w:eastAsia="Calibri" w:hAnsi="Times New Roman"/>
          <w:sz w:val="24"/>
        </w:rPr>
      </w:pPr>
    </w:p>
    <w:p w:rsidR="0000548B" w:rsidRDefault="0000548B" w:rsidP="00DE3D44">
      <w:pPr>
        <w:spacing w:after="160" w:line="256" w:lineRule="auto"/>
        <w:ind w:left="1080"/>
        <w:contextualSpacing/>
        <w:jc w:val="both"/>
        <w:rPr>
          <w:rFonts w:ascii="Times New Roman" w:eastAsia="Calibri" w:hAnsi="Times New Roman"/>
          <w:sz w:val="24"/>
        </w:rPr>
      </w:pPr>
    </w:p>
    <w:p w:rsidR="0000548B" w:rsidRDefault="0000548B" w:rsidP="00DE3D44">
      <w:pPr>
        <w:spacing w:after="160" w:line="256" w:lineRule="auto"/>
        <w:ind w:left="1080"/>
        <w:contextualSpacing/>
        <w:jc w:val="both"/>
        <w:rPr>
          <w:rFonts w:ascii="Times New Roman" w:eastAsia="Calibri" w:hAnsi="Times New Roman"/>
          <w:sz w:val="24"/>
        </w:rPr>
      </w:pPr>
    </w:p>
    <w:p w:rsidR="0000548B" w:rsidRDefault="0000548B" w:rsidP="00DE3D44">
      <w:pPr>
        <w:spacing w:after="160" w:line="256" w:lineRule="auto"/>
        <w:ind w:left="1080"/>
        <w:contextualSpacing/>
        <w:jc w:val="both"/>
        <w:rPr>
          <w:rFonts w:ascii="Times New Roman" w:eastAsia="Calibri" w:hAnsi="Times New Roman"/>
          <w:sz w:val="24"/>
        </w:rPr>
      </w:pPr>
    </w:p>
    <w:p w:rsidR="00DE3D44" w:rsidRDefault="00DE3D44" w:rsidP="00DE3D44">
      <w:pPr>
        <w:spacing w:after="160" w:line="256" w:lineRule="auto"/>
        <w:ind w:left="1080"/>
        <w:contextualSpacing/>
        <w:jc w:val="both"/>
        <w:rPr>
          <w:rFonts w:ascii="Times New Roman" w:eastAsia="Calibri" w:hAnsi="Times New Roman"/>
          <w:sz w:val="24"/>
        </w:rPr>
      </w:pPr>
    </w:p>
    <w:p w:rsidR="00DE3D44" w:rsidRDefault="00DE3D44" w:rsidP="00DE3D44">
      <w:pPr>
        <w:spacing w:after="160" w:line="256" w:lineRule="auto"/>
        <w:ind w:left="1080"/>
        <w:contextualSpacing/>
        <w:jc w:val="both"/>
        <w:rPr>
          <w:rFonts w:ascii="Times New Roman" w:eastAsia="Calibri" w:hAnsi="Times New Roman"/>
          <w:sz w:val="24"/>
        </w:rPr>
      </w:pPr>
    </w:p>
    <w:p w:rsidR="00DE3D44" w:rsidRDefault="00DE3D44" w:rsidP="00DE3D44">
      <w:pPr>
        <w:spacing w:after="160" w:line="256" w:lineRule="auto"/>
        <w:ind w:left="1080"/>
        <w:contextualSpacing/>
        <w:jc w:val="both"/>
        <w:rPr>
          <w:rFonts w:ascii="Times New Roman" w:eastAsia="Calibri" w:hAnsi="Times New Roman"/>
          <w:sz w:val="24"/>
        </w:rPr>
      </w:pPr>
    </w:p>
    <w:p w:rsidR="00DE3D44" w:rsidRDefault="00DE3D44" w:rsidP="00DE3D44">
      <w:pPr>
        <w:spacing w:after="160" w:line="256" w:lineRule="auto"/>
        <w:ind w:left="1080"/>
        <w:contextualSpacing/>
        <w:jc w:val="both"/>
        <w:rPr>
          <w:rFonts w:ascii="Times New Roman" w:eastAsia="Calibri" w:hAnsi="Times New Roman"/>
          <w:sz w:val="24"/>
        </w:rPr>
      </w:pPr>
    </w:p>
    <w:p w:rsidR="00DE3D44" w:rsidRDefault="00DE3D44" w:rsidP="00DE3D44">
      <w:pPr>
        <w:spacing w:after="160" w:line="256" w:lineRule="auto"/>
        <w:ind w:left="1080"/>
        <w:contextualSpacing/>
        <w:jc w:val="both"/>
        <w:rPr>
          <w:rFonts w:ascii="Times New Roman" w:eastAsia="Calibri" w:hAnsi="Times New Roman"/>
          <w:sz w:val="24"/>
        </w:rPr>
      </w:pPr>
    </w:p>
    <w:p w:rsidR="00DE3D44" w:rsidRDefault="00DE3D44" w:rsidP="00DE3D44">
      <w:pPr>
        <w:spacing w:after="160" w:line="256" w:lineRule="auto"/>
        <w:ind w:left="1080"/>
        <w:contextualSpacing/>
        <w:jc w:val="both"/>
        <w:rPr>
          <w:rFonts w:ascii="Times New Roman" w:eastAsia="Calibri" w:hAnsi="Times New Roman"/>
          <w:sz w:val="24"/>
        </w:rPr>
      </w:pPr>
    </w:p>
    <w:p w:rsidR="00DE3D44" w:rsidRDefault="00DE3D44" w:rsidP="00DE3D44">
      <w:pPr>
        <w:spacing w:after="160" w:line="256" w:lineRule="auto"/>
        <w:ind w:left="1080"/>
        <w:contextualSpacing/>
        <w:jc w:val="both"/>
        <w:rPr>
          <w:rFonts w:ascii="Times New Roman" w:eastAsia="Calibri" w:hAnsi="Times New Roman"/>
          <w:sz w:val="24"/>
        </w:rPr>
      </w:pPr>
    </w:p>
    <w:p w:rsidR="00DE3D44" w:rsidRPr="00DE3D44" w:rsidRDefault="00DE3D44" w:rsidP="00DE3D44">
      <w:pPr>
        <w:spacing w:after="160" w:line="256" w:lineRule="auto"/>
        <w:ind w:left="1080"/>
        <w:contextualSpacing/>
        <w:jc w:val="both"/>
        <w:rPr>
          <w:rFonts w:ascii="Times New Roman" w:eastAsia="Calibri" w:hAnsi="Times New Roman"/>
          <w:sz w:val="24"/>
        </w:rPr>
      </w:pPr>
    </w:p>
    <w:p w:rsidR="00824A3E" w:rsidRPr="00744CE4" w:rsidRDefault="00824A3E" w:rsidP="00824A3E">
      <w:pPr>
        <w:spacing w:line="360" w:lineRule="auto"/>
        <w:jc w:val="center"/>
        <w:rPr>
          <w:rFonts w:ascii="Trade Gothic LT Com Cn" w:hAnsi="Trade Gothic LT Com Cn" w:cs="Arial"/>
          <w:b/>
          <w:sz w:val="36"/>
          <w:szCs w:val="27"/>
        </w:rPr>
      </w:pPr>
      <w:r w:rsidRPr="00744CE4">
        <w:rPr>
          <w:rFonts w:ascii="Trade Gothic LT Com Cn" w:hAnsi="Trade Gothic LT Com Cn" w:cs="Arial"/>
          <w:b/>
          <w:sz w:val="36"/>
          <w:szCs w:val="27"/>
        </w:rPr>
        <w:t>PROJET D’AMELIORATION DE LA LUTTE CONTRE LA TUBERCULOSE ET LE RENFORCEMENT DU SYSTEME DE SANTE DU NIGER (NFM TB&amp;RSS)</w:t>
      </w:r>
    </w:p>
    <w:p w:rsidR="00824A3E" w:rsidRPr="00744CE4" w:rsidRDefault="00824A3E" w:rsidP="00824A3E">
      <w:pPr>
        <w:spacing w:line="360" w:lineRule="auto"/>
        <w:jc w:val="center"/>
        <w:rPr>
          <w:rFonts w:ascii="Gill Sans Infant Std" w:hAnsi="Gill Sans Infant Std" w:cs="Arial"/>
          <w:i/>
          <w:szCs w:val="27"/>
        </w:rPr>
      </w:pPr>
      <w:r w:rsidRPr="00744CE4">
        <w:rPr>
          <w:rFonts w:ascii="Gill Sans Infant Std" w:hAnsi="Gill Sans Infant Std" w:cs="Arial"/>
          <w:i/>
          <w:szCs w:val="27"/>
        </w:rPr>
        <w:t>(NER-T-SCF/Financement Fonds Mondial)</w:t>
      </w:r>
    </w:p>
    <w:p w:rsidR="00824A3E" w:rsidRPr="00744CE4" w:rsidRDefault="00824A3E" w:rsidP="00824A3E">
      <w:pPr>
        <w:spacing w:line="360" w:lineRule="auto"/>
        <w:jc w:val="center"/>
        <w:rPr>
          <w:rFonts w:ascii="Gill Sans Infant Std" w:hAnsi="Gill Sans Infant Std" w:cs="Arial"/>
          <w:b/>
          <w:sz w:val="26"/>
          <w:szCs w:val="26"/>
        </w:rPr>
      </w:pPr>
      <w:r w:rsidRPr="00744CE4">
        <w:rPr>
          <w:rFonts w:ascii="Gill Sans Infant Std" w:hAnsi="Gill Sans Infant Std" w:cs="Arial"/>
          <w:b/>
          <w:sz w:val="26"/>
          <w:szCs w:val="26"/>
        </w:rPr>
        <w:t>---//---</w:t>
      </w:r>
    </w:p>
    <w:p w:rsidR="00824A3E" w:rsidRPr="00AB4D4D" w:rsidRDefault="00824A3E" w:rsidP="00824A3E">
      <w:pPr>
        <w:spacing w:line="360" w:lineRule="auto"/>
        <w:rPr>
          <w:rFonts w:ascii="Gill Sans Infant Std" w:hAnsi="Gill Sans Infant Std" w:cs="Arial"/>
          <w:b/>
          <w:sz w:val="40"/>
          <w:szCs w:val="40"/>
        </w:rPr>
      </w:pPr>
    </w:p>
    <w:p w:rsidR="00824A3E" w:rsidRPr="00744CE4" w:rsidRDefault="0000548B" w:rsidP="00824A3E">
      <w:pPr>
        <w:spacing w:line="360" w:lineRule="auto"/>
        <w:jc w:val="center"/>
        <w:rPr>
          <w:rFonts w:ascii="Gill Sans Infant Std" w:hAnsi="Gill Sans Infant Std" w:cs="Arial"/>
          <w:b/>
          <w:sz w:val="26"/>
          <w:szCs w:val="26"/>
        </w:rPr>
      </w:pPr>
      <w:r w:rsidRPr="00AA3ABE">
        <w:rPr>
          <w:rFonts w:ascii="Gill Sans Infant Std" w:hAnsi="Gill Sans Infant Std" w:cs="Arial"/>
          <w:b/>
          <w:sz w:val="24"/>
        </w:rPr>
        <w:t xml:space="preserve">RECRUTEMENT </w:t>
      </w:r>
      <w:r w:rsidRPr="00C512A3">
        <w:rPr>
          <w:rFonts w:ascii="Gill Sans Infant Std" w:hAnsi="Gill Sans Infant Std" w:cs="Arial"/>
          <w:b/>
          <w:sz w:val="24"/>
        </w:rPr>
        <w:t>D’UN CABINET POUR L’EVALUATION DES RESSOURCES HUMAINES ET LA STRATEGIE DES RESSOURCES HUMAINES POUR LA LOGISTIQUE DES PRODUITS DE SANTE  AU NIGER</w:t>
      </w:r>
      <w:r>
        <w:rPr>
          <w:rFonts w:ascii="Gill Sans Infant Std" w:hAnsi="Gill Sans Infant Std" w:cs="Arial"/>
          <w:b/>
          <w:sz w:val="26"/>
          <w:szCs w:val="26"/>
        </w:rPr>
        <w:t xml:space="preserve"> </w:t>
      </w:r>
      <w:r w:rsidR="00F6661E">
        <w:rPr>
          <w:rFonts w:ascii="Gill Sans Infant Std" w:hAnsi="Gill Sans Infant Std" w:cs="Arial"/>
          <w:b/>
          <w:sz w:val="26"/>
          <w:szCs w:val="26"/>
        </w:rPr>
        <w:pict w14:anchorId="46029B79">
          <v:rect id="_x0000_i1028" style="width:453.6pt;height:4pt" o:hralign="center" o:hrstd="t" o:hrnoshade="t" o:hr="t" fillcolor="red" stroked="f"/>
        </w:pict>
      </w:r>
    </w:p>
    <w:p w:rsidR="00824A3E" w:rsidRPr="00AB4D4D" w:rsidRDefault="00824A3E" w:rsidP="00824A3E">
      <w:pPr>
        <w:spacing w:line="360" w:lineRule="auto"/>
        <w:jc w:val="center"/>
        <w:rPr>
          <w:rFonts w:ascii="Gill Sans Infant Std" w:hAnsi="Gill Sans Infant Std" w:cs="Arial"/>
          <w:b/>
        </w:rPr>
      </w:pPr>
    </w:p>
    <w:p w:rsidR="00824A3E" w:rsidRPr="00AB4D4D" w:rsidRDefault="00824A3E" w:rsidP="00824A3E">
      <w:pPr>
        <w:spacing w:line="360" w:lineRule="auto"/>
        <w:jc w:val="center"/>
        <w:rPr>
          <w:rFonts w:ascii="Gill Sans Infant Std" w:hAnsi="Gill Sans Infant Std" w:cs="Arial"/>
          <w:b/>
        </w:rPr>
      </w:pPr>
    </w:p>
    <w:p w:rsidR="00824A3E" w:rsidRPr="00AB4D4D" w:rsidRDefault="00824A3E" w:rsidP="00824A3E">
      <w:pPr>
        <w:spacing w:line="360" w:lineRule="auto"/>
        <w:jc w:val="center"/>
        <w:rPr>
          <w:rFonts w:ascii="Gill Sans Infant Std" w:hAnsi="Gill Sans Infant Std" w:cs="Arial"/>
          <w:b/>
        </w:rPr>
      </w:pPr>
    </w:p>
    <w:p w:rsidR="00824A3E" w:rsidRPr="00AB4D4D" w:rsidRDefault="00824A3E" w:rsidP="00824A3E">
      <w:pPr>
        <w:spacing w:line="360" w:lineRule="auto"/>
        <w:jc w:val="center"/>
        <w:rPr>
          <w:rFonts w:ascii="Gill Sans Infant Std" w:hAnsi="Gill Sans Infant Std" w:cs="Arial"/>
          <w:b/>
        </w:rPr>
      </w:pPr>
    </w:p>
    <w:p w:rsidR="00824A3E" w:rsidRDefault="00824A3E" w:rsidP="00824A3E">
      <w:pPr>
        <w:spacing w:line="360" w:lineRule="auto"/>
        <w:jc w:val="center"/>
        <w:rPr>
          <w:rFonts w:ascii="Gill Sans Infant Std" w:hAnsi="Gill Sans Infant Std" w:cs="Arial"/>
          <w:b/>
        </w:rPr>
      </w:pPr>
    </w:p>
    <w:p w:rsidR="00824A3E" w:rsidRPr="00AB4D4D" w:rsidRDefault="00824A3E" w:rsidP="00824A3E">
      <w:pPr>
        <w:spacing w:line="360" w:lineRule="auto"/>
        <w:jc w:val="center"/>
        <w:rPr>
          <w:rFonts w:ascii="Gill Sans Infant Std" w:hAnsi="Gill Sans Infant Std" w:cs="Arial"/>
          <w:b/>
        </w:rPr>
      </w:pPr>
    </w:p>
    <w:p w:rsidR="00824A3E" w:rsidRPr="00055078" w:rsidRDefault="00824A3E" w:rsidP="00824A3E">
      <w:pPr>
        <w:shd w:val="clear" w:color="auto" w:fill="F2F2F2" w:themeFill="background1" w:themeFillShade="F2"/>
        <w:spacing w:line="360" w:lineRule="auto"/>
        <w:jc w:val="center"/>
        <w:rPr>
          <w:rFonts w:ascii="Trade Gothic LT Com Cn" w:hAnsi="Trade Gothic LT Com Cn" w:cs="Arial"/>
          <w:b/>
          <w:sz w:val="40"/>
          <w:szCs w:val="26"/>
        </w:rPr>
      </w:pPr>
      <w:r w:rsidRPr="00055078">
        <w:rPr>
          <w:rFonts w:ascii="Trade Gothic LT Com Cn" w:hAnsi="Trade Gothic LT Com Cn" w:cs="Arial"/>
          <w:b/>
          <w:sz w:val="40"/>
          <w:szCs w:val="26"/>
        </w:rPr>
        <w:t xml:space="preserve">DOSSIER </w:t>
      </w:r>
      <w:r>
        <w:rPr>
          <w:rFonts w:ascii="Trade Gothic LT Com Cn" w:hAnsi="Trade Gothic LT Com Cn" w:cs="Arial"/>
          <w:b/>
          <w:sz w:val="40"/>
          <w:szCs w:val="26"/>
        </w:rPr>
        <w:t>D’APPEL D’OFFRES N°SCI/NIG/2018/00</w:t>
      </w:r>
      <w:r w:rsidR="00676330">
        <w:rPr>
          <w:rFonts w:ascii="Trade Gothic LT Com Cn" w:hAnsi="Trade Gothic LT Com Cn" w:cs="Arial"/>
          <w:b/>
          <w:color w:val="FF0000"/>
          <w:sz w:val="40"/>
          <w:szCs w:val="26"/>
        </w:rPr>
        <w:t>8</w:t>
      </w:r>
      <w:r>
        <w:rPr>
          <w:rFonts w:ascii="Trade Gothic LT Com Cn" w:hAnsi="Trade Gothic LT Com Cn" w:cs="Arial"/>
          <w:b/>
          <w:sz w:val="40"/>
          <w:szCs w:val="26"/>
        </w:rPr>
        <w:t xml:space="preserve"> POUR PRESTATION INTELLECTUELLE</w:t>
      </w:r>
    </w:p>
    <w:p w:rsidR="00824A3E" w:rsidRDefault="00824A3E" w:rsidP="00824A3E">
      <w:pPr>
        <w:spacing w:line="360" w:lineRule="auto"/>
        <w:jc w:val="center"/>
        <w:rPr>
          <w:rFonts w:ascii="Gill Sans Infant Std" w:hAnsi="Gill Sans Infant Std" w:cs="Arial"/>
          <w:b/>
          <w:sz w:val="26"/>
          <w:szCs w:val="26"/>
        </w:rPr>
      </w:pPr>
    </w:p>
    <w:p w:rsidR="00824A3E" w:rsidRDefault="00824A3E" w:rsidP="00824A3E">
      <w:pPr>
        <w:spacing w:line="360" w:lineRule="auto"/>
        <w:jc w:val="center"/>
        <w:rPr>
          <w:rFonts w:ascii="Gill Sans Infant Std" w:hAnsi="Gill Sans Infant Std" w:cs="Arial"/>
          <w:b/>
          <w:sz w:val="26"/>
          <w:szCs w:val="26"/>
        </w:rPr>
      </w:pPr>
    </w:p>
    <w:p w:rsidR="00824A3E" w:rsidRPr="00055078" w:rsidRDefault="00824A3E" w:rsidP="00824A3E">
      <w:pPr>
        <w:spacing w:line="360" w:lineRule="auto"/>
        <w:jc w:val="center"/>
        <w:rPr>
          <w:rFonts w:ascii="Gill Sans Infant Std" w:hAnsi="Gill Sans Infant Std" w:cs="Arial"/>
          <w:b/>
          <w:sz w:val="26"/>
          <w:szCs w:val="26"/>
        </w:rPr>
      </w:pPr>
    </w:p>
    <w:p w:rsidR="00824A3E" w:rsidRDefault="00824A3E" w:rsidP="00824A3E">
      <w:pPr>
        <w:spacing w:line="360" w:lineRule="auto"/>
        <w:jc w:val="center"/>
        <w:rPr>
          <w:rFonts w:ascii="Gill Sans Infant Std" w:hAnsi="Gill Sans Infant Std" w:cs="Arial"/>
          <w:b/>
          <w:sz w:val="26"/>
          <w:szCs w:val="26"/>
        </w:rPr>
      </w:pPr>
    </w:p>
    <w:p w:rsidR="00824A3E" w:rsidRPr="00055078" w:rsidRDefault="00824A3E" w:rsidP="00824A3E">
      <w:pPr>
        <w:spacing w:line="360" w:lineRule="auto"/>
        <w:jc w:val="center"/>
        <w:rPr>
          <w:rFonts w:ascii="Gill Sans Infant Std" w:hAnsi="Gill Sans Infant Std" w:cs="Arial"/>
          <w:b/>
          <w:sz w:val="26"/>
          <w:szCs w:val="26"/>
        </w:rPr>
      </w:pPr>
      <w:r>
        <w:rPr>
          <w:rFonts w:ascii="Gill Sans Infant Std" w:hAnsi="Gill Sans Infant Std" w:cs="Arial"/>
          <w:b/>
          <w:sz w:val="26"/>
          <w:szCs w:val="26"/>
        </w:rPr>
        <w:t>PARTIE II </w:t>
      </w:r>
    </w:p>
    <w:p w:rsidR="00824A3E" w:rsidRPr="00824A3E" w:rsidRDefault="00824A3E" w:rsidP="00824A3E">
      <w:pPr>
        <w:shd w:val="clear" w:color="auto" w:fill="F2F2F2" w:themeFill="background1" w:themeFillShade="F2"/>
        <w:spacing w:line="360" w:lineRule="auto"/>
        <w:jc w:val="center"/>
        <w:rPr>
          <w:rFonts w:ascii="Trade Gothic LT Com Cn" w:hAnsi="Trade Gothic LT Com Cn" w:cs="Arial"/>
          <w:b/>
          <w:sz w:val="20"/>
          <w:szCs w:val="20"/>
        </w:rPr>
      </w:pPr>
      <w:r>
        <w:rPr>
          <w:rFonts w:ascii="Trade Gothic LT Com Cn" w:hAnsi="Trade Gothic LT Com Cn" w:cs="Arial"/>
          <w:b/>
          <w:sz w:val="32"/>
        </w:rPr>
        <w:t>NOTE D’INFORMATION AUX CANDIDATS</w:t>
      </w:r>
    </w:p>
    <w:p w:rsidR="00824A3E" w:rsidRPr="00744CE4" w:rsidRDefault="00824A3E" w:rsidP="00824A3E">
      <w:pPr>
        <w:rPr>
          <w:rFonts w:ascii="Gill Sans Infant Std" w:hAnsi="Gill Sans Infant Std" w:cs="Arial"/>
          <w:b/>
          <w:sz w:val="24"/>
        </w:rPr>
      </w:pPr>
    </w:p>
    <w:p w:rsidR="00824A3E" w:rsidRPr="00744CE4" w:rsidRDefault="00824A3E" w:rsidP="00824A3E">
      <w:pPr>
        <w:rPr>
          <w:rFonts w:ascii="Gill Sans Infant Std" w:hAnsi="Gill Sans Infant Std" w:cs="Arial"/>
          <w:b/>
          <w:sz w:val="24"/>
        </w:rPr>
      </w:pPr>
    </w:p>
    <w:p w:rsidR="00824A3E" w:rsidRPr="00744CE4" w:rsidRDefault="00824A3E" w:rsidP="00824A3E">
      <w:pPr>
        <w:rPr>
          <w:rFonts w:ascii="Gill Sans Infant Std" w:hAnsi="Gill Sans Infant Std" w:cs="Arial"/>
          <w:b/>
          <w:sz w:val="24"/>
        </w:rPr>
      </w:pPr>
    </w:p>
    <w:p w:rsidR="00824A3E" w:rsidRPr="00744CE4" w:rsidRDefault="00824A3E" w:rsidP="00824A3E">
      <w:pPr>
        <w:rPr>
          <w:rFonts w:ascii="Gill Sans Infant Std" w:hAnsi="Gill Sans Infant Std" w:cs="Arial"/>
          <w:b/>
          <w:sz w:val="24"/>
        </w:rPr>
      </w:pPr>
    </w:p>
    <w:p w:rsidR="00824A3E" w:rsidRPr="00744CE4" w:rsidRDefault="00824A3E" w:rsidP="00824A3E">
      <w:pPr>
        <w:rPr>
          <w:rFonts w:ascii="Gill Sans Infant Std" w:hAnsi="Gill Sans Infant Std" w:cs="Arial"/>
          <w:b/>
          <w:sz w:val="24"/>
        </w:rPr>
      </w:pPr>
    </w:p>
    <w:p w:rsidR="00824A3E" w:rsidRDefault="00C8041E" w:rsidP="00824A3E">
      <w:pPr>
        <w:spacing w:after="160" w:line="259" w:lineRule="auto"/>
        <w:jc w:val="right"/>
        <w:rPr>
          <w:rFonts w:ascii="Gill Sans Infant Std" w:hAnsi="Gill Sans Infant Std"/>
          <w:b/>
        </w:rPr>
      </w:pPr>
      <w:r>
        <w:rPr>
          <w:rFonts w:ascii="Gill Sans Infant Std" w:hAnsi="Gill Sans Infant Std" w:cs="Arial"/>
          <w:b/>
          <w:sz w:val="24"/>
        </w:rPr>
        <w:t>Mai</w:t>
      </w:r>
      <w:r w:rsidR="00824A3E">
        <w:rPr>
          <w:rFonts w:ascii="Gill Sans Infant Std" w:hAnsi="Gill Sans Infant Std" w:cs="Arial"/>
          <w:b/>
          <w:sz w:val="24"/>
        </w:rPr>
        <w:t xml:space="preserve"> 2018</w:t>
      </w:r>
      <w:r w:rsidR="00824A3E">
        <w:rPr>
          <w:rFonts w:ascii="Gill Sans Infant Std" w:hAnsi="Gill Sans Infant Std"/>
          <w:b/>
        </w:rPr>
        <w:br w:type="page"/>
      </w:r>
    </w:p>
    <w:p w:rsidR="001404F0" w:rsidRPr="00824A3E" w:rsidRDefault="001404F0" w:rsidP="001404F0">
      <w:pPr>
        <w:spacing w:line="276" w:lineRule="auto"/>
        <w:jc w:val="both"/>
        <w:rPr>
          <w:rFonts w:ascii="Gill Sans Infant Std" w:hAnsi="Gill Sans Infant Std"/>
          <w:b/>
          <w:sz w:val="28"/>
        </w:rPr>
      </w:pPr>
      <w:r w:rsidRPr="00824A3E">
        <w:rPr>
          <w:rFonts w:ascii="Gill Sans Infant Std" w:hAnsi="Gill Sans Infant Std"/>
          <w:b/>
          <w:sz w:val="28"/>
        </w:rPr>
        <w:lastRenderedPageBreak/>
        <w:t>NOTE D’INFORMATION AUX CANDIDATS</w:t>
      </w:r>
    </w:p>
    <w:p w:rsidR="00B638E5" w:rsidRPr="00B638E5" w:rsidRDefault="00B638E5" w:rsidP="001141BD">
      <w:pPr>
        <w:pStyle w:val="Paragraphedeliste"/>
        <w:numPr>
          <w:ilvl w:val="0"/>
          <w:numId w:val="39"/>
        </w:numPr>
        <w:spacing w:before="240" w:line="276" w:lineRule="auto"/>
        <w:jc w:val="both"/>
        <w:rPr>
          <w:rFonts w:ascii="Gill Sans Infant Std" w:hAnsi="Gill Sans Infant Std" w:cs="Arial"/>
          <w:b/>
        </w:rPr>
      </w:pPr>
      <w:r w:rsidRPr="00B638E5">
        <w:rPr>
          <w:rFonts w:ascii="Gill Sans Infant Std" w:hAnsi="Gill Sans Infant Std" w:cs="Arial"/>
          <w:b/>
        </w:rPr>
        <w:t>GENERALITES</w:t>
      </w:r>
    </w:p>
    <w:p w:rsidR="00153E31" w:rsidRDefault="00153E31"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Pr>
          <w:rFonts w:ascii="Gill Sans Infant Std" w:hAnsi="Gill Sans Infant Std" w:cs="Arial"/>
          <w:b/>
        </w:rPr>
        <w:t xml:space="preserve">Objet de la mission </w:t>
      </w:r>
    </w:p>
    <w:p w:rsidR="00153E31" w:rsidRDefault="00153E31" w:rsidP="00F51C85">
      <w:pPr>
        <w:spacing w:line="276" w:lineRule="auto"/>
        <w:jc w:val="both"/>
        <w:rPr>
          <w:rFonts w:ascii="Gill Sans Infant Std" w:hAnsi="Gill Sans Infant Std" w:cs="Arial"/>
        </w:rPr>
      </w:pPr>
      <w:r w:rsidRPr="00153E31">
        <w:rPr>
          <w:rFonts w:ascii="Gill Sans Infant Std" w:hAnsi="Gill Sans Infant Std" w:cs="Arial"/>
        </w:rPr>
        <w:t>La présente consultation lancée par Save the Children International Niger (SCI Niger) a pour objet l’évaluation et la conception d’un Système d’Information en Gestion Logistique (SIGL) au Niger</w:t>
      </w:r>
      <w:r>
        <w:rPr>
          <w:rFonts w:ascii="Gill Sans Infant Std" w:hAnsi="Gill Sans Infant Std" w:cs="Arial"/>
        </w:rPr>
        <w:t xml:space="preserve"> conformément aux termes de références détaillées en Partie I du dossier d’appel d’offres. </w:t>
      </w:r>
    </w:p>
    <w:p w:rsidR="00153E31" w:rsidRPr="00153E31" w:rsidRDefault="00153E31" w:rsidP="00153E31">
      <w:pPr>
        <w:spacing w:line="276" w:lineRule="auto"/>
        <w:jc w:val="both"/>
        <w:rPr>
          <w:rFonts w:ascii="Gill Sans Infant Std" w:hAnsi="Gill Sans Infant Std" w:cs="Arial"/>
        </w:rPr>
      </w:pPr>
      <w:r>
        <w:rPr>
          <w:rFonts w:ascii="Gill Sans Infant Std" w:hAnsi="Gill Sans Infant Std" w:cs="Arial"/>
        </w:rPr>
        <w:t xml:space="preserve">La prestation est composée d’un lot unique. </w:t>
      </w:r>
    </w:p>
    <w:p w:rsidR="00B638E5" w:rsidRDefault="00153E31"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Pr>
          <w:rFonts w:ascii="Gill Sans Infant Std" w:hAnsi="Gill Sans Infant Std" w:cs="Arial"/>
          <w:b/>
        </w:rPr>
        <w:t xml:space="preserve">Critère d’éligibilité </w:t>
      </w:r>
    </w:p>
    <w:p w:rsidR="00153E31" w:rsidRDefault="00F51C85" w:rsidP="00F51C85">
      <w:pPr>
        <w:spacing w:line="276" w:lineRule="auto"/>
        <w:jc w:val="both"/>
        <w:rPr>
          <w:rFonts w:ascii="Gill Sans Infant Std" w:hAnsi="Gill Sans Infant Std" w:cs="Arial"/>
        </w:rPr>
      </w:pPr>
      <w:r>
        <w:rPr>
          <w:rFonts w:ascii="Gill Sans Infant Std" w:hAnsi="Gill Sans Infant Std" w:cs="Arial"/>
        </w:rPr>
        <w:t xml:space="preserve">Les candidats désireux de soumissionner à cette offre doivent satisfaire aux critères suivants : </w:t>
      </w:r>
    </w:p>
    <w:p w:rsidR="00F51C85" w:rsidRDefault="00F51C85" w:rsidP="001141BD">
      <w:pPr>
        <w:pStyle w:val="Paragraphedeliste"/>
        <w:numPr>
          <w:ilvl w:val="0"/>
          <w:numId w:val="40"/>
        </w:numPr>
        <w:spacing w:after="120" w:line="276" w:lineRule="auto"/>
        <w:ind w:left="714" w:hanging="357"/>
        <w:contextualSpacing w:val="0"/>
        <w:jc w:val="both"/>
        <w:rPr>
          <w:rFonts w:ascii="Gill Sans Infant Std" w:hAnsi="Gill Sans Infant Std" w:cs="Arial"/>
        </w:rPr>
      </w:pPr>
      <w:r>
        <w:rPr>
          <w:rFonts w:ascii="Gill Sans Infant Std" w:hAnsi="Gill Sans Infant Std" w:cs="Arial"/>
        </w:rPr>
        <w:t>Présenter une offre d’une validité d’au moins 90 jours ;</w:t>
      </w:r>
    </w:p>
    <w:p w:rsidR="00F51C85" w:rsidRPr="00744CE4" w:rsidRDefault="00F51C85" w:rsidP="001141BD">
      <w:pPr>
        <w:pStyle w:val="Paragraphedeliste"/>
        <w:numPr>
          <w:ilvl w:val="0"/>
          <w:numId w:val="40"/>
        </w:numPr>
        <w:spacing w:after="120" w:line="276" w:lineRule="auto"/>
        <w:ind w:left="714" w:hanging="357"/>
        <w:contextualSpacing w:val="0"/>
        <w:jc w:val="both"/>
        <w:rPr>
          <w:rFonts w:ascii="Gill Sans Infant Std" w:hAnsi="Gill Sans Infant Std" w:cs="Arial"/>
        </w:rPr>
      </w:pPr>
      <w:r>
        <w:rPr>
          <w:rFonts w:ascii="Gill Sans Infant Std" w:hAnsi="Gill Sans Infant Std" w:cs="Arial"/>
        </w:rPr>
        <w:t>Accepter de se conformer aux politiques de SCI (code de bonne conduite de SCI</w:t>
      </w:r>
      <w:r w:rsidRPr="00411B17">
        <w:rPr>
          <w:rFonts w:ascii="Gill Sans Infant Std" w:hAnsi="Gill Sans Infant Std" w:cs="Arial"/>
        </w:rPr>
        <w:t xml:space="preserve"> </w:t>
      </w:r>
      <w:r>
        <w:rPr>
          <w:rFonts w:ascii="Gill Sans Infant Std" w:hAnsi="Gill Sans Infant Std" w:cs="Arial"/>
        </w:rPr>
        <w:t>politique antifraude, protection et sauvegarde de l’enfant, conditions d’achat) ;</w:t>
      </w:r>
    </w:p>
    <w:p w:rsidR="00F51C85" w:rsidRPr="00744CE4" w:rsidRDefault="00F51C85" w:rsidP="001141BD">
      <w:pPr>
        <w:pStyle w:val="Paragraphedeliste"/>
        <w:numPr>
          <w:ilvl w:val="0"/>
          <w:numId w:val="40"/>
        </w:numPr>
        <w:spacing w:after="120" w:line="276" w:lineRule="auto"/>
        <w:ind w:left="714" w:hanging="357"/>
        <w:contextualSpacing w:val="0"/>
        <w:jc w:val="both"/>
        <w:rPr>
          <w:rFonts w:ascii="Gill Sans Infant Std" w:hAnsi="Gill Sans Infant Std" w:cs="Arial"/>
        </w:rPr>
      </w:pPr>
      <w:r w:rsidRPr="00744CE4">
        <w:rPr>
          <w:rFonts w:ascii="Gill Sans Infant Std" w:hAnsi="Gill Sans Infant Std" w:cs="Arial"/>
        </w:rPr>
        <w:t xml:space="preserve">Etre en règle vis-à-vis de l’administration </w:t>
      </w:r>
      <w:r>
        <w:rPr>
          <w:rFonts w:ascii="Gill Sans Infant Std" w:hAnsi="Gill Sans Infant Std" w:cs="Arial"/>
        </w:rPr>
        <w:t>fiscale ;</w:t>
      </w:r>
    </w:p>
    <w:p w:rsidR="00F51C85" w:rsidRPr="00744CE4" w:rsidRDefault="00F51C85" w:rsidP="001141BD">
      <w:pPr>
        <w:pStyle w:val="Paragraphedeliste"/>
        <w:numPr>
          <w:ilvl w:val="0"/>
          <w:numId w:val="40"/>
        </w:numPr>
        <w:spacing w:after="120" w:line="276" w:lineRule="auto"/>
        <w:ind w:left="714" w:hanging="357"/>
        <w:contextualSpacing w:val="0"/>
        <w:rPr>
          <w:rFonts w:ascii="Gill Sans Infant Std" w:hAnsi="Gill Sans Infant Std" w:cs="Arial"/>
        </w:rPr>
      </w:pPr>
      <w:r w:rsidRPr="00744CE4">
        <w:rPr>
          <w:rFonts w:ascii="Gill Sans Infant Std" w:hAnsi="Gill Sans Infant Std" w:cs="Arial"/>
        </w:rPr>
        <w:t>Etre en règle vis-à-vis de l’inspection de travail et de la caisse de sécurité sociale</w:t>
      </w:r>
      <w:r>
        <w:rPr>
          <w:rFonts w:ascii="Gill Sans Infant Std" w:hAnsi="Gill Sans Infant Std" w:cs="Arial"/>
        </w:rPr>
        <w:t xml:space="preserve"> (candidats nationaux)</w:t>
      </w:r>
      <w:r w:rsidRPr="00744CE4">
        <w:rPr>
          <w:rFonts w:ascii="Gill Sans Infant Std" w:hAnsi="Gill Sans Infant Std" w:cs="Arial"/>
        </w:rPr>
        <w:t> ;</w:t>
      </w:r>
    </w:p>
    <w:p w:rsidR="00F51C85" w:rsidRDefault="00F51C85" w:rsidP="001141BD">
      <w:pPr>
        <w:pStyle w:val="Titre1"/>
        <w:numPr>
          <w:ilvl w:val="0"/>
          <w:numId w:val="40"/>
        </w:numPr>
        <w:spacing w:before="0" w:after="120" w:line="276" w:lineRule="auto"/>
        <w:ind w:left="714" w:hanging="357"/>
        <w:jc w:val="both"/>
        <w:rPr>
          <w:rFonts w:ascii="Gill Sans Infant Std" w:eastAsiaTheme="minorHAnsi" w:hAnsi="Gill Sans Infant Std" w:cs="Arial"/>
          <w:color w:val="auto"/>
          <w:sz w:val="22"/>
          <w:szCs w:val="24"/>
          <w:lang w:eastAsia="en-US"/>
        </w:rPr>
      </w:pPr>
      <w:r w:rsidRPr="00651563">
        <w:rPr>
          <w:rFonts w:ascii="Gill Sans Infant Std" w:eastAsiaTheme="minorHAnsi" w:hAnsi="Gill Sans Infant Std" w:cs="Arial"/>
          <w:color w:val="auto"/>
          <w:sz w:val="22"/>
          <w:szCs w:val="24"/>
          <w:lang w:eastAsia="en-US"/>
        </w:rPr>
        <w:t xml:space="preserve">Ne pas être sur </w:t>
      </w:r>
      <w:r>
        <w:rPr>
          <w:rFonts w:ascii="Gill Sans Infant Std" w:eastAsiaTheme="minorHAnsi" w:hAnsi="Gill Sans Infant Std" w:cs="Arial"/>
          <w:color w:val="auto"/>
          <w:sz w:val="22"/>
          <w:szCs w:val="24"/>
          <w:lang w:eastAsia="en-US"/>
        </w:rPr>
        <w:t xml:space="preserve">le </w:t>
      </w:r>
      <w:r w:rsidRPr="00651563">
        <w:rPr>
          <w:rFonts w:ascii="Gill Sans Infant Std" w:eastAsiaTheme="minorHAnsi" w:hAnsi="Gill Sans Infant Std" w:cs="Arial"/>
          <w:color w:val="auto"/>
          <w:sz w:val="22"/>
          <w:szCs w:val="24"/>
          <w:lang w:eastAsia="en-US"/>
        </w:rPr>
        <w:t>cou</w:t>
      </w:r>
      <w:r>
        <w:rPr>
          <w:rFonts w:ascii="Gill Sans Infant Std" w:eastAsiaTheme="minorHAnsi" w:hAnsi="Gill Sans Infant Std" w:cs="Arial"/>
          <w:color w:val="auto"/>
          <w:sz w:val="22"/>
          <w:szCs w:val="24"/>
          <w:lang w:eastAsia="en-US"/>
        </w:rPr>
        <w:t>p</w:t>
      </w:r>
      <w:r w:rsidRPr="00651563">
        <w:rPr>
          <w:rFonts w:ascii="Gill Sans Infant Std" w:eastAsiaTheme="minorHAnsi" w:hAnsi="Gill Sans Infant Std" w:cs="Arial"/>
          <w:color w:val="auto"/>
          <w:sz w:val="22"/>
          <w:szCs w:val="24"/>
          <w:lang w:eastAsia="en-US"/>
        </w:rPr>
        <w:t xml:space="preserve"> de suspension, de cessation de paiemen</w:t>
      </w:r>
      <w:r w:rsidR="001B08F9">
        <w:rPr>
          <w:rFonts w:ascii="Gill Sans Infant Std" w:eastAsiaTheme="minorHAnsi" w:hAnsi="Gill Sans Infant Std" w:cs="Arial"/>
          <w:color w:val="auto"/>
          <w:sz w:val="22"/>
          <w:szCs w:val="24"/>
          <w:lang w:eastAsia="en-US"/>
        </w:rPr>
        <w:t>t ou de liquidation financière.</w:t>
      </w:r>
    </w:p>
    <w:p w:rsidR="001B08F9" w:rsidRPr="001B08F9" w:rsidRDefault="001B08F9" w:rsidP="001141BD">
      <w:pPr>
        <w:pStyle w:val="Titre1"/>
        <w:numPr>
          <w:ilvl w:val="0"/>
          <w:numId w:val="40"/>
        </w:numPr>
        <w:spacing w:before="0" w:after="120" w:line="276" w:lineRule="auto"/>
        <w:ind w:left="714" w:hanging="357"/>
        <w:jc w:val="both"/>
        <w:rPr>
          <w:rFonts w:ascii="Gill Sans Infant Std" w:eastAsiaTheme="minorHAnsi" w:hAnsi="Gill Sans Infant Std" w:cs="Arial"/>
          <w:color w:val="auto"/>
          <w:sz w:val="22"/>
          <w:szCs w:val="24"/>
          <w:lang w:eastAsia="en-US"/>
        </w:rPr>
      </w:pPr>
      <w:r w:rsidRPr="001B08F9">
        <w:rPr>
          <w:rFonts w:ascii="Gill Sans Infant Std" w:eastAsiaTheme="minorHAnsi" w:hAnsi="Gill Sans Infant Std" w:cs="Arial"/>
          <w:color w:val="auto"/>
          <w:sz w:val="22"/>
          <w:szCs w:val="24"/>
          <w:lang w:eastAsia="en-US"/>
        </w:rPr>
        <w:t>Proposer un chef de mission ayant au moins 10 d</w:t>
      </w:r>
      <w:r>
        <w:rPr>
          <w:rFonts w:ascii="Gill Sans Infant Std" w:eastAsiaTheme="minorHAnsi" w:hAnsi="Gill Sans Infant Std" w:cs="Arial"/>
          <w:color w:val="auto"/>
          <w:sz w:val="22"/>
          <w:szCs w:val="24"/>
          <w:lang w:eastAsia="en-US"/>
        </w:rPr>
        <w:t>’expériences</w:t>
      </w:r>
      <w:r w:rsidRPr="001B08F9">
        <w:rPr>
          <w:rFonts w:ascii="Gill Sans Infant Std" w:eastAsiaTheme="minorHAnsi" w:hAnsi="Gill Sans Infant Std" w:cs="Arial"/>
          <w:color w:val="auto"/>
          <w:sz w:val="22"/>
          <w:szCs w:val="24"/>
          <w:lang w:eastAsia="en-US"/>
        </w:rPr>
        <w:t xml:space="preserve"> de mise en œuvre du SIGL en Afrique avec des expériences à succès qu’il devra prouver</w:t>
      </w:r>
      <w:r>
        <w:rPr>
          <w:rFonts w:ascii="Gill Sans Infant Std" w:eastAsiaTheme="minorHAnsi" w:hAnsi="Gill Sans Infant Std" w:cs="Arial"/>
          <w:color w:val="auto"/>
          <w:sz w:val="22"/>
          <w:szCs w:val="24"/>
          <w:lang w:eastAsia="en-US"/>
        </w:rPr>
        <w:t xml:space="preserve">. </w:t>
      </w:r>
    </w:p>
    <w:p w:rsidR="00F51C85" w:rsidRPr="003C289E" w:rsidRDefault="00F51C85" w:rsidP="00F51C85">
      <w:pPr>
        <w:shd w:val="clear" w:color="auto" w:fill="D9D9D9" w:themeFill="background1" w:themeFillShade="D9"/>
        <w:spacing w:line="276" w:lineRule="auto"/>
        <w:jc w:val="both"/>
        <w:rPr>
          <w:rFonts w:ascii="Gill Sans Infant Std" w:hAnsi="Gill Sans Infant Std" w:cs="Arial"/>
        </w:rPr>
      </w:pPr>
      <w:r w:rsidRPr="003C289E">
        <w:rPr>
          <w:rFonts w:ascii="Gill Sans Infant Std" w:hAnsi="Gill Sans Infant Std" w:cs="Arial"/>
          <w:b/>
        </w:rPr>
        <w:t>NB :</w:t>
      </w:r>
      <w:r>
        <w:rPr>
          <w:rFonts w:ascii="Gill Sans Infant Std" w:hAnsi="Gill Sans Infant Std" w:cs="Arial"/>
        </w:rPr>
        <w:t xml:space="preserve"> le </w:t>
      </w:r>
      <w:r w:rsidRPr="003C289E">
        <w:rPr>
          <w:rFonts w:ascii="Gill Sans Infant Std" w:hAnsi="Gill Sans Infant Std" w:cs="Arial"/>
        </w:rPr>
        <w:t xml:space="preserve">non-respect de ces conditions essentielles (à justifier par les pièces constitutives de l’offre administrative indiquée à l’article 11 de </w:t>
      </w:r>
      <w:r>
        <w:rPr>
          <w:rFonts w:ascii="Gill Sans Infant Std" w:hAnsi="Gill Sans Infant Std" w:cs="Arial"/>
        </w:rPr>
        <w:t>la présente pièce</w:t>
      </w:r>
      <w:r w:rsidRPr="003C289E">
        <w:rPr>
          <w:rFonts w:ascii="Gill Sans Infant Std" w:hAnsi="Gill Sans Infant Std" w:cs="Arial"/>
        </w:rPr>
        <w:t>) entrainera l</w:t>
      </w:r>
      <w:r>
        <w:rPr>
          <w:rFonts w:ascii="Gill Sans Infant Std" w:hAnsi="Gill Sans Infant Std" w:cs="Arial"/>
        </w:rPr>
        <w:t>a</w:t>
      </w:r>
      <w:r w:rsidRPr="003C289E">
        <w:rPr>
          <w:rFonts w:ascii="Gill Sans Infant Std" w:hAnsi="Gill Sans Infant Std" w:cs="Arial"/>
        </w:rPr>
        <w:t xml:space="preserve"> </w:t>
      </w:r>
      <w:r>
        <w:rPr>
          <w:rFonts w:ascii="Gill Sans Infant Std" w:hAnsi="Gill Sans Infant Std" w:cs="Arial"/>
        </w:rPr>
        <w:t>disqualification</w:t>
      </w:r>
      <w:r w:rsidRPr="003C289E">
        <w:rPr>
          <w:rFonts w:ascii="Gill Sans Infant Std" w:hAnsi="Gill Sans Infant Std" w:cs="Arial"/>
        </w:rPr>
        <w:t xml:space="preserve"> de l’offre.</w:t>
      </w:r>
    </w:p>
    <w:p w:rsidR="00153E31" w:rsidRPr="00F51C85" w:rsidRDefault="00153E31"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sidRPr="00F51C85">
        <w:rPr>
          <w:rFonts w:ascii="Gill Sans Infant Std" w:hAnsi="Gill Sans Infant Std" w:cs="Arial"/>
          <w:b/>
        </w:rPr>
        <w:t>Critères de qualification</w:t>
      </w:r>
    </w:p>
    <w:p w:rsidR="00153E31" w:rsidRDefault="00F51C85" w:rsidP="00F51C85">
      <w:pPr>
        <w:spacing w:line="276" w:lineRule="auto"/>
        <w:jc w:val="both"/>
        <w:rPr>
          <w:rFonts w:ascii="Gill Sans Infant Std" w:hAnsi="Gill Sans Infant Std" w:cs="Arial"/>
        </w:rPr>
      </w:pPr>
      <w:r>
        <w:rPr>
          <w:rFonts w:ascii="Gill Sans Infant Std" w:hAnsi="Gill Sans Infant Std" w:cs="Arial"/>
        </w:rPr>
        <w:t xml:space="preserve">Les offres de soumissionnaires seront évaluées (notées) sur la base des critères et système des points détaillés dans le tableau ci-après : </w:t>
      </w:r>
    </w:p>
    <w:tbl>
      <w:tblPr>
        <w:tblStyle w:val="Grilledutableau"/>
        <w:tblW w:w="5000" w:type="pct"/>
        <w:tblLook w:val="04A0" w:firstRow="1" w:lastRow="0" w:firstColumn="1" w:lastColumn="0" w:noHBand="0" w:noVBand="1"/>
      </w:tblPr>
      <w:tblGrid>
        <w:gridCol w:w="2129"/>
        <w:gridCol w:w="5804"/>
        <w:gridCol w:w="1127"/>
      </w:tblGrid>
      <w:tr w:rsidR="004C6D5C" w:rsidRPr="004D0C20" w:rsidTr="00486481">
        <w:tc>
          <w:tcPr>
            <w:tcW w:w="1175" w:type="pct"/>
          </w:tcPr>
          <w:p w:rsidR="004C6D5C" w:rsidRPr="004D0C20" w:rsidRDefault="004C6D5C" w:rsidP="00B86FB6">
            <w:pPr>
              <w:spacing w:line="276" w:lineRule="auto"/>
              <w:rPr>
                <w:rFonts w:ascii="Gill Sans Infant Std" w:hAnsi="Gill Sans Infant Std" w:cs="Arial"/>
                <w:b/>
                <w:szCs w:val="22"/>
              </w:rPr>
            </w:pPr>
            <w:r w:rsidRPr="004D0C20">
              <w:rPr>
                <w:rFonts w:ascii="Gill Sans Infant Std" w:hAnsi="Gill Sans Infant Std" w:cs="Arial"/>
                <w:b/>
                <w:szCs w:val="22"/>
              </w:rPr>
              <w:t>Critères et sous critères</w:t>
            </w:r>
          </w:p>
        </w:tc>
        <w:tc>
          <w:tcPr>
            <w:tcW w:w="3203" w:type="pct"/>
          </w:tcPr>
          <w:p w:rsidR="004C6D5C" w:rsidRPr="004D0C20" w:rsidRDefault="004C6D5C" w:rsidP="00B86FB6">
            <w:pPr>
              <w:spacing w:line="276" w:lineRule="auto"/>
              <w:rPr>
                <w:rFonts w:ascii="Gill Sans Infant Std" w:hAnsi="Gill Sans Infant Std" w:cs="Arial"/>
                <w:b/>
                <w:szCs w:val="22"/>
              </w:rPr>
            </w:pPr>
            <w:r w:rsidRPr="004D0C20">
              <w:rPr>
                <w:rFonts w:ascii="Gill Sans Infant Std" w:hAnsi="Gill Sans Infant Std" w:cs="Arial"/>
                <w:b/>
                <w:szCs w:val="22"/>
              </w:rPr>
              <w:t xml:space="preserve">Détails de notation </w:t>
            </w:r>
          </w:p>
        </w:tc>
        <w:tc>
          <w:tcPr>
            <w:tcW w:w="622" w:type="pct"/>
          </w:tcPr>
          <w:p w:rsidR="004C6D5C" w:rsidRPr="004D0C20" w:rsidRDefault="004C6D5C" w:rsidP="00B86FB6">
            <w:pPr>
              <w:spacing w:line="276" w:lineRule="auto"/>
              <w:rPr>
                <w:rFonts w:ascii="Gill Sans Infant Std" w:hAnsi="Gill Sans Infant Std" w:cs="Arial"/>
                <w:b/>
                <w:szCs w:val="22"/>
              </w:rPr>
            </w:pPr>
            <w:r w:rsidRPr="004D0C20">
              <w:rPr>
                <w:rFonts w:ascii="Gill Sans Infant Std" w:hAnsi="Gill Sans Infant Std" w:cs="Arial"/>
                <w:b/>
                <w:szCs w:val="22"/>
              </w:rPr>
              <w:t>Barème</w:t>
            </w:r>
          </w:p>
        </w:tc>
      </w:tr>
      <w:tr w:rsidR="004C6D5C" w:rsidRPr="004D0C20" w:rsidTr="00486481">
        <w:tc>
          <w:tcPr>
            <w:tcW w:w="4378" w:type="pct"/>
            <w:gridSpan w:val="2"/>
          </w:tcPr>
          <w:p w:rsidR="004C6D5C" w:rsidRPr="004D0C20" w:rsidRDefault="004C6D5C" w:rsidP="001141BD">
            <w:pPr>
              <w:numPr>
                <w:ilvl w:val="1"/>
                <w:numId w:val="10"/>
              </w:numPr>
              <w:spacing w:line="276" w:lineRule="auto"/>
              <w:contextualSpacing/>
              <w:rPr>
                <w:rFonts w:ascii="Gill Sans Infant Std" w:hAnsi="Gill Sans Infant Std" w:cs="Arial"/>
                <w:b/>
                <w:szCs w:val="22"/>
              </w:rPr>
            </w:pPr>
            <w:r w:rsidRPr="004D0C20">
              <w:rPr>
                <w:rFonts w:ascii="Gill Sans Infant Std" w:hAnsi="Gill Sans Infant Std" w:cs="Arial"/>
                <w:b/>
                <w:szCs w:val="22"/>
              </w:rPr>
              <w:t xml:space="preserve">Personnel </w:t>
            </w:r>
          </w:p>
        </w:tc>
        <w:tc>
          <w:tcPr>
            <w:tcW w:w="622" w:type="pct"/>
            <w:vAlign w:val="center"/>
          </w:tcPr>
          <w:p w:rsidR="004C6D5C" w:rsidRPr="004D0C20" w:rsidRDefault="005814BD" w:rsidP="00B86FB6">
            <w:pPr>
              <w:spacing w:line="276" w:lineRule="auto"/>
              <w:rPr>
                <w:rFonts w:ascii="Gill Sans Infant Std" w:hAnsi="Gill Sans Infant Std" w:cs="Arial"/>
                <w:b/>
                <w:szCs w:val="22"/>
              </w:rPr>
            </w:pPr>
            <w:r>
              <w:rPr>
                <w:rFonts w:ascii="Gill Sans Infant Std" w:hAnsi="Gill Sans Infant Std" w:cs="Arial"/>
                <w:b/>
                <w:szCs w:val="22"/>
              </w:rPr>
              <w:t xml:space="preserve">40 </w:t>
            </w:r>
            <w:r w:rsidR="004C6D5C" w:rsidRPr="004D0C20">
              <w:rPr>
                <w:rFonts w:ascii="Gill Sans Infant Std" w:hAnsi="Gill Sans Infant Std" w:cs="Arial"/>
                <w:b/>
                <w:szCs w:val="22"/>
              </w:rPr>
              <w:t>points</w:t>
            </w:r>
          </w:p>
        </w:tc>
      </w:tr>
      <w:tr w:rsidR="004C6D5C" w:rsidRPr="004D0C20" w:rsidTr="00486481">
        <w:tc>
          <w:tcPr>
            <w:tcW w:w="1175" w:type="pct"/>
          </w:tcPr>
          <w:p w:rsidR="004C6D5C" w:rsidRPr="004D0C20" w:rsidRDefault="004C6D5C" w:rsidP="0000548B">
            <w:pPr>
              <w:spacing w:line="276" w:lineRule="auto"/>
              <w:jc w:val="right"/>
              <w:rPr>
                <w:rFonts w:ascii="Gill Sans Infant Std" w:hAnsi="Gill Sans Infant Std" w:cs="Arial"/>
                <w:i/>
                <w:szCs w:val="22"/>
              </w:rPr>
            </w:pPr>
            <w:r w:rsidRPr="004D0C20">
              <w:rPr>
                <w:rFonts w:ascii="Gill Sans Infant Std" w:hAnsi="Gill Sans Infant Std" w:cs="Arial"/>
                <w:i/>
                <w:szCs w:val="22"/>
              </w:rPr>
              <w:t xml:space="preserve">Chef de mission : spécialiste en </w:t>
            </w:r>
            <w:r w:rsidR="0000548B">
              <w:rPr>
                <w:rFonts w:ascii="Gill Sans Infant Std" w:hAnsi="Gill Sans Infant Std" w:cs="Arial"/>
                <w:i/>
                <w:szCs w:val="22"/>
              </w:rPr>
              <w:t>logistique</w:t>
            </w:r>
            <w:r w:rsidRPr="004D0C20">
              <w:rPr>
                <w:rFonts w:ascii="Gill Sans Infant Std" w:hAnsi="Gill Sans Infant Std" w:cs="Arial"/>
                <w:i/>
                <w:szCs w:val="22"/>
              </w:rPr>
              <w:t xml:space="preserve"> </w:t>
            </w:r>
            <w:r w:rsidR="0000548B">
              <w:rPr>
                <w:rFonts w:ascii="Gill Sans Infant Std" w:hAnsi="Gill Sans Infant Std" w:cs="Arial"/>
                <w:i/>
                <w:szCs w:val="22"/>
              </w:rPr>
              <w:t xml:space="preserve">de santé </w:t>
            </w:r>
          </w:p>
        </w:tc>
        <w:tc>
          <w:tcPr>
            <w:tcW w:w="3203" w:type="pct"/>
          </w:tcPr>
          <w:p w:rsidR="004C6D5C" w:rsidRPr="004D0C20" w:rsidRDefault="004C6D5C" w:rsidP="00B86FB6">
            <w:pPr>
              <w:spacing w:line="276" w:lineRule="auto"/>
              <w:rPr>
                <w:rFonts w:ascii="Gill Sans Infant Std" w:hAnsi="Gill Sans Infant Std" w:cs="Arial"/>
                <w:i/>
                <w:szCs w:val="22"/>
                <w:u w:val="single"/>
              </w:rPr>
            </w:pPr>
            <w:r w:rsidRPr="004D0C20">
              <w:rPr>
                <w:rFonts w:ascii="Gill Sans Infant Std" w:hAnsi="Gill Sans Infant Std" w:cs="Arial"/>
                <w:i/>
                <w:szCs w:val="22"/>
                <w:u w:val="single"/>
              </w:rPr>
              <w:t xml:space="preserve">Notation </w:t>
            </w:r>
          </w:p>
          <w:p w:rsidR="004C6D5C" w:rsidRPr="004D0C20" w:rsidRDefault="004C6D5C" w:rsidP="0000548B">
            <w:pPr>
              <w:numPr>
                <w:ilvl w:val="0"/>
                <w:numId w:val="9"/>
              </w:numPr>
              <w:spacing w:before="120" w:line="276" w:lineRule="auto"/>
              <w:ind w:left="325" w:hanging="284"/>
              <w:rPr>
                <w:rFonts w:ascii="Gill Sans Infant Std" w:hAnsi="Gill Sans Infant Std" w:cs="Arial"/>
                <w:i/>
                <w:szCs w:val="22"/>
              </w:rPr>
            </w:pPr>
            <w:r w:rsidRPr="004D0C20">
              <w:rPr>
                <w:rFonts w:ascii="Gill Sans Infant Std" w:hAnsi="Gill Sans Infant Std" w:cs="Arial"/>
                <w:i/>
                <w:szCs w:val="22"/>
              </w:rPr>
              <w:t xml:space="preserve">Spécialisation en </w:t>
            </w:r>
            <w:r w:rsidR="00486481">
              <w:rPr>
                <w:rFonts w:ascii="Gill Sans Infant Std" w:hAnsi="Gill Sans Infant Std" w:cs="Arial"/>
                <w:i/>
                <w:szCs w:val="22"/>
              </w:rPr>
              <w:t>RH et</w:t>
            </w:r>
            <w:r w:rsidR="00EA3C8F">
              <w:rPr>
                <w:rFonts w:ascii="Gill Sans Infant Std" w:hAnsi="Gill Sans Infant Std" w:cs="Arial"/>
                <w:i/>
                <w:szCs w:val="22"/>
              </w:rPr>
              <w:t xml:space="preserve">/ </w:t>
            </w:r>
            <w:r w:rsidR="00EA3C8F" w:rsidRPr="00337823">
              <w:rPr>
                <w:rFonts w:ascii="Gill Sans Infant Std" w:hAnsi="Gill Sans Infant Std" w:cs="Arial"/>
                <w:i/>
                <w:szCs w:val="22"/>
                <w:highlight w:val="yellow"/>
              </w:rPr>
              <w:t>ou</w:t>
            </w:r>
            <w:r w:rsidR="00486481">
              <w:rPr>
                <w:rFonts w:ascii="Gill Sans Infant Std" w:hAnsi="Gill Sans Infant Std" w:cs="Arial"/>
                <w:i/>
                <w:szCs w:val="22"/>
              </w:rPr>
              <w:t xml:space="preserve"> </w:t>
            </w:r>
            <w:r w:rsidR="0000548B">
              <w:rPr>
                <w:rFonts w:ascii="Gill Sans Infant Std" w:hAnsi="Gill Sans Infant Std" w:cs="Arial"/>
                <w:i/>
                <w:szCs w:val="22"/>
              </w:rPr>
              <w:t>logistique de santé</w:t>
            </w:r>
            <w:r w:rsidR="00EA3C8F">
              <w:rPr>
                <w:rFonts w:ascii="Gill Sans Infant Std" w:hAnsi="Gill Sans Infant Std" w:cs="Arial"/>
                <w:i/>
                <w:szCs w:val="22"/>
              </w:rPr>
              <w:t xml:space="preserve"> </w:t>
            </w:r>
            <w:r w:rsidR="00EA3C8F" w:rsidRPr="00337823">
              <w:rPr>
                <w:rFonts w:ascii="Gill Sans Infant Std" w:hAnsi="Gill Sans Infant Std" w:cs="Arial"/>
                <w:i/>
                <w:szCs w:val="22"/>
                <w:highlight w:val="yellow"/>
              </w:rPr>
              <w:t>ou assimilé</w:t>
            </w:r>
            <w:r w:rsidRPr="004D0C20">
              <w:rPr>
                <w:rFonts w:ascii="Gill Sans Infant Std" w:hAnsi="Gill Sans Infant Std" w:cs="Arial"/>
                <w:i/>
                <w:szCs w:val="22"/>
              </w:rPr>
              <w:t xml:space="preserve">, (à justifier par un certificat, une attestation ou tout document équivalent) : </w:t>
            </w:r>
            <w:r w:rsidRPr="004D0C20">
              <w:rPr>
                <w:rFonts w:ascii="Gill Sans Infant Std" w:hAnsi="Gill Sans Infant Std" w:cs="Arial"/>
                <w:b/>
                <w:i/>
                <w:szCs w:val="22"/>
              </w:rPr>
              <w:t>20 points</w:t>
            </w:r>
          </w:p>
        </w:tc>
        <w:tc>
          <w:tcPr>
            <w:tcW w:w="622" w:type="pct"/>
            <w:vAlign w:val="center"/>
          </w:tcPr>
          <w:p w:rsidR="004C6D5C" w:rsidRPr="004D0C20" w:rsidRDefault="004C6D5C" w:rsidP="00B86FB6">
            <w:pPr>
              <w:spacing w:line="276" w:lineRule="auto"/>
              <w:rPr>
                <w:rFonts w:ascii="Gill Sans Infant Std" w:hAnsi="Gill Sans Infant Std" w:cs="Arial"/>
                <w:i/>
                <w:szCs w:val="22"/>
              </w:rPr>
            </w:pPr>
            <w:r w:rsidRPr="004D0C20">
              <w:rPr>
                <w:rFonts w:ascii="Gill Sans Infant Std" w:hAnsi="Gill Sans Infant Std" w:cs="Arial"/>
                <w:i/>
                <w:szCs w:val="22"/>
              </w:rPr>
              <w:t>20 points</w:t>
            </w:r>
          </w:p>
        </w:tc>
      </w:tr>
      <w:tr w:rsidR="004C6D5C" w:rsidRPr="004D0C20" w:rsidTr="00486481">
        <w:tc>
          <w:tcPr>
            <w:tcW w:w="1175" w:type="pct"/>
          </w:tcPr>
          <w:p w:rsidR="004C6D5C" w:rsidRPr="004D0C20" w:rsidRDefault="004C6D5C" w:rsidP="00B86FB6">
            <w:pPr>
              <w:spacing w:line="276" w:lineRule="auto"/>
              <w:jc w:val="right"/>
              <w:rPr>
                <w:rFonts w:ascii="Gill Sans Infant Std" w:hAnsi="Gill Sans Infant Std" w:cs="Arial"/>
                <w:i/>
                <w:szCs w:val="22"/>
              </w:rPr>
            </w:pPr>
            <w:r w:rsidRPr="004D0C20">
              <w:rPr>
                <w:rFonts w:ascii="Gill Sans Infant Std" w:hAnsi="Gill Sans Infant Std" w:cs="Arial"/>
                <w:i/>
                <w:szCs w:val="22"/>
              </w:rPr>
              <w:t xml:space="preserve">Autres compétences et expériences ou personnel d’appui. </w:t>
            </w:r>
          </w:p>
        </w:tc>
        <w:tc>
          <w:tcPr>
            <w:tcW w:w="3203" w:type="pct"/>
          </w:tcPr>
          <w:p w:rsidR="004C6D5C" w:rsidRPr="004D0C20" w:rsidRDefault="004C6D5C" w:rsidP="00B86FB6">
            <w:pPr>
              <w:spacing w:line="276" w:lineRule="auto"/>
              <w:rPr>
                <w:rFonts w:ascii="Gill Sans Infant Std" w:hAnsi="Gill Sans Infant Std" w:cs="Arial"/>
                <w:szCs w:val="22"/>
              </w:rPr>
            </w:pPr>
            <w:r w:rsidRPr="004D0C20">
              <w:rPr>
                <w:rFonts w:ascii="Gill Sans Infant Std" w:hAnsi="Gill Sans Infant Std" w:cs="Arial"/>
                <w:szCs w:val="22"/>
              </w:rPr>
              <w:t xml:space="preserve">Dans la description de sa méthodologie et plan de travail, le cabinet doit prévoir les compétences ci-après, étant entendu qu’un seul technicien peut assurer plusieurs compétences suivant ses connaissances justifiées. </w:t>
            </w:r>
          </w:p>
          <w:p w:rsidR="004C6D5C" w:rsidRPr="004D0C20" w:rsidRDefault="004C6D5C" w:rsidP="00B86FB6">
            <w:pPr>
              <w:spacing w:before="120" w:line="276" w:lineRule="auto"/>
              <w:rPr>
                <w:rFonts w:ascii="Gill Sans Infant Std" w:hAnsi="Gill Sans Infant Std" w:cs="Arial"/>
                <w:i/>
                <w:szCs w:val="22"/>
              </w:rPr>
            </w:pPr>
            <w:r w:rsidRPr="004D0C20">
              <w:rPr>
                <w:rFonts w:ascii="Gill Sans Infant Std" w:hAnsi="Gill Sans Infant Std" w:cs="Arial"/>
                <w:i/>
                <w:szCs w:val="22"/>
                <w:u w:val="single"/>
              </w:rPr>
              <w:t>Conditions de prise en compte</w:t>
            </w:r>
            <w:r w:rsidRPr="004D0C20">
              <w:rPr>
                <w:rFonts w:ascii="Gill Sans Infant Std" w:hAnsi="Gill Sans Infant Std" w:cs="Arial"/>
                <w:i/>
                <w:szCs w:val="22"/>
              </w:rPr>
              <w:t xml:space="preserve"> : copie certifiée conforme de diplôme (ou tout autre document pertinent), </w:t>
            </w:r>
            <w:r w:rsidRPr="00337823">
              <w:rPr>
                <w:rFonts w:ascii="Gill Sans Infant Std" w:hAnsi="Gill Sans Infant Std" w:cs="Arial"/>
                <w:i/>
                <w:szCs w:val="22"/>
                <w:highlight w:val="yellow"/>
              </w:rPr>
              <w:t>lettre d’engagement signé</w:t>
            </w:r>
            <w:r w:rsidRPr="004D0C20">
              <w:rPr>
                <w:rFonts w:ascii="Gill Sans Infant Std" w:hAnsi="Gill Sans Infant Std" w:cs="Arial"/>
                <w:i/>
                <w:szCs w:val="22"/>
              </w:rPr>
              <w:t xml:space="preserve"> (si différent du chef de mission). </w:t>
            </w:r>
          </w:p>
          <w:p w:rsidR="00486481" w:rsidRDefault="00486481" w:rsidP="00486481">
            <w:pPr>
              <w:pStyle w:val="Paragraphedeliste"/>
              <w:numPr>
                <w:ilvl w:val="0"/>
                <w:numId w:val="9"/>
              </w:numPr>
              <w:spacing w:after="160" w:line="256" w:lineRule="auto"/>
              <w:jc w:val="both"/>
              <w:rPr>
                <w:rFonts w:ascii="Times New Roman" w:hAnsi="Times New Roman"/>
                <w:sz w:val="24"/>
              </w:rPr>
            </w:pPr>
            <w:r>
              <w:rPr>
                <w:rFonts w:ascii="Times New Roman" w:hAnsi="Times New Roman"/>
                <w:sz w:val="24"/>
              </w:rPr>
              <w:t>Spécialiste en a stratégie L&amp;D,</w:t>
            </w:r>
          </w:p>
          <w:p w:rsidR="004C6D5C" w:rsidRPr="004D0C20" w:rsidRDefault="00486481" w:rsidP="00486481">
            <w:pPr>
              <w:numPr>
                <w:ilvl w:val="0"/>
                <w:numId w:val="9"/>
              </w:numPr>
              <w:spacing w:line="276" w:lineRule="auto"/>
              <w:contextualSpacing/>
              <w:rPr>
                <w:rFonts w:ascii="Gill Sans Infant Std" w:hAnsi="Gill Sans Infant Std" w:cs="Arial"/>
                <w:i/>
                <w:szCs w:val="22"/>
                <w:u w:val="single"/>
              </w:rPr>
            </w:pPr>
            <w:r w:rsidRPr="00EA5F61">
              <w:rPr>
                <w:rFonts w:ascii="Gill Sans Infant Std" w:hAnsi="Gill Sans Infant Std" w:cs="Arial"/>
                <w:i/>
                <w:szCs w:val="22"/>
              </w:rPr>
              <w:lastRenderedPageBreak/>
              <w:t>Bonne expertise dans le management des programmes L&amp;D (y compris l’implémentation, le monitoring et l’évaluation)</w:t>
            </w:r>
            <w:r w:rsidR="004C6D5C" w:rsidRPr="004D0C20">
              <w:rPr>
                <w:rFonts w:ascii="Gill Sans Infant Std" w:hAnsi="Gill Sans Infant Std" w:cs="Arial"/>
                <w:i/>
                <w:szCs w:val="22"/>
              </w:rPr>
              <w:t xml:space="preserve">: </w:t>
            </w:r>
            <w:r w:rsidR="00D305ED">
              <w:rPr>
                <w:rFonts w:ascii="Gill Sans Infant Std" w:hAnsi="Gill Sans Infant Std" w:cs="Arial"/>
                <w:b/>
                <w:i/>
                <w:szCs w:val="22"/>
                <w:u w:val="single"/>
              </w:rPr>
              <w:t>2</w:t>
            </w:r>
            <w:r w:rsidR="00D305ED" w:rsidRPr="004D0C20">
              <w:rPr>
                <w:rFonts w:ascii="Gill Sans Infant Std" w:hAnsi="Gill Sans Infant Std" w:cs="Arial"/>
                <w:b/>
                <w:i/>
                <w:szCs w:val="22"/>
                <w:u w:val="single"/>
              </w:rPr>
              <w:t xml:space="preserve">0 </w:t>
            </w:r>
            <w:r w:rsidR="004C6D5C" w:rsidRPr="004D0C20">
              <w:rPr>
                <w:rFonts w:ascii="Gill Sans Infant Std" w:hAnsi="Gill Sans Infant Std" w:cs="Arial"/>
                <w:b/>
                <w:i/>
                <w:szCs w:val="22"/>
                <w:u w:val="single"/>
              </w:rPr>
              <w:t>points</w:t>
            </w:r>
            <w:r w:rsidR="004C6D5C" w:rsidRPr="004D0C20">
              <w:rPr>
                <w:rFonts w:ascii="Gill Sans Infant Std" w:hAnsi="Gill Sans Infant Std" w:cs="Arial"/>
                <w:i/>
                <w:szCs w:val="22"/>
              </w:rPr>
              <w:t> </w:t>
            </w:r>
          </w:p>
          <w:p w:rsidR="005814BD" w:rsidRPr="004D0C20" w:rsidRDefault="005814BD" w:rsidP="00486481">
            <w:pPr>
              <w:pStyle w:val="Paragraphedeliste"/>
              <w:numPr>
                <w:ilvl w:val="1"/>
                <w:numId w:val="9"/>
              </w:numPr>
              <w:spacing w:before="120" w:line="276" w:lineRule="auto"/>
              <w:rPr>
                <w:rFonts w:ascii="Gill Sans Infant Std" w:hAnsi="Gill Sans Infant Std" w:cs="Arial"/>
                <w:i/>
                <w:szCs w:val="22"/>
              </w:rPr>
            </w:pPr>
            <w:r w:rsidRPr="004D0C20">
              <w:rPr>
                <w:rFonts w:ascii="Gill Sans Infant Std" w:hAnsi="Gill Sans Infant Std" w:cs="Arial"/>
                <w:i/>
                <w:szCs w:val="22"/>
              </w:rPr>
              <w:t xml:space="preserve">Une expérience justifiée : </w:t>
            </w:r>
            <w:r w:rsidRPr="004D0C20">
              <w:rPr>
                <w:rFonts w:ascii="Gill Sans Infant Std" w:hAnsi="Gill Sans Infant Std" w:cs="Arial"/>
                <w:i/>
                <w:szCs w:val="22"/>
                <w:u w:val="single"/>
              </w:rPr>
              <w:t>3,5 points</w:t>
            </w:r>
          </w:p>
          <w:p w:rsidR="005814BD" w:rsidRPr="004D0C20" w:rsidRDefault="005814BD" w:rsidP="00486481">
            <w:pPr>
              <w:pStyle w:val="Paragraphedeliste"/>
              <w:numPr>
                <w:ilvl w:val="1"/>
                <w:numId w:val="9"/>
              </w:numPr>
              <w:spacing w:before="120" w:line="276" w:lineRule="auto"/>
              <w:rPr>
                <w:rFonts w:ascii="Gill Sans Infant Std" w:hAnsi="Gill Sans Infant Std" w:cs="Arial"/>
                <w:i/>
                <w:szCs w:val="22"/>
              </w:rPr>
            </w:pPr>
            <w:r w:rsidRPr="004D0C20">
              <w:rPr>
                <w:rFonts w:ascii="Gill Sans Infant Std" w:hAnsi="Gill Sans Infant Std" w:cs="Arial"/>
                <w:i/>
                <w:szCs w:val="22"/>
              </w:rPr>
              <w:t xml:space="preserve">Deux expériences justifiées : </w:t>
            </w:r>
            <w:r w:rsidRPr="004D0C20">
              <w:rPr>
                <w:rFonts w:ascii="Gill Sans Infant Std" w:hAnsi="Gill Sans Infant Std" w:cs="Arial"/>
                <w:i/>
                <w:szCs w:val="22"/>
                <w:u w:val="single"/>
              </w:rPr>
              <w:t>7,5 points</w:t>
            </w:r>
          </w:p>
          <w:p w:rsidR="005814BD" w:rsidRPr="004D0C20" w:rsidRDefault="005814BD" w:rsidP="00486481">
            <w:pPr>
              <w:pStyle w:val="Paragraphedeliste"/>
              <w:numPr>
                <w:ilvl w:val="1"/>
                <w:numId w:val="9"/>
              </w:numPr>
              <w:spacing w:before="120" w:line="276" w:lineRule="auto"/>
              <w:rPr>
                <w:rFonts w:ascii="Gill Sans Infant Std" w:hAnsi="Gill Sans Infant Std" w:cs="Arial"/>
                <w:i/>
                <w:szCs w:val="22"/>
              </w:rPr>
            </w:pPr>
            <w:r w:rsidRPr="004D0C20">
              <w:rPr>
                <w:rFonts w:ascii="Gill Sans Infant Std" w:hAnsi="Gill Sans Infant Std" w:cs="Arial"/>
                <w:i/>
                <w:szCs w:val="22"/>
              </w:rPr>
              <w:t xml:space="preserve">Trois expériences justifiées : </w:t>
            </w:r>
            <w:r w:rsidRPr="004D0C20">
              <w:rPr>
                <w:rFonts w:ascii="Gill Sans Infant Std" w:hAnsi="Gill Sans Infant Std" w:cs="Arial"/>
                <w:i/>
                <w:szCs w:val="22"/>
                <w:u w:val="single"/>
              </w:rPr>
              <w:t>1</w:t>
            </w:r>
            <w:r>
              <w:rPr>
                <w:rFonts w:ascii="Gill Sans Infant Std" w:hAnsi="Gill Sans Infant Std" w:cs="Arial"/>
                <w:i/>
                <w:szCs w:val="22"/>
                <w:u w:val="single"/>
              </w:rPr>
              <w:t>5</w:t>
            </w:r>
            <w:r w:rsidRPr="004D0C20">
              <w:rPr>
                <w:rFonts w:ascii="Gill Sans Infant Std" w:hAnsi="Gill Sans Infant Std" w:cs="Arial"/>
                <w:i/>
                <w:szCs w:val="22"/>
                <w:u w:val="single"/>
              </w:rPr>
              <w:t xml:space="preserve"> points</w:t>
            </w:r>
          </w:p>
          <w:p w:rsidR="005814BD" w:rsidRPr="004D0C20" w:rsidRDefault="005814BD" w:rsidP="00486481">
            <w:pPr>
              <w:pStyle w:val="Paragraphedeliste"/>
              <w:numPr>
                <w:ilvl w:val="1"/>
                <w:numId w:val="9"/>
              </w:numPr>
              <w:spacing w:before="120" w:line="276" w:lineRule="auto"/>
              <w:rPr>
                <w:rFonts w:ascii="Gill Sans Infant Std" w:hAnsi="Gill Sans Infant Std" w:cs="Arial"/>
                <w:i/>
                <w:szCs w:val="22"/>
              </w:rPr>
            </w:pPr>
            <w:r w:rsidRPr="004D0C20">
              <w:rPr>
                <w:rFonts w:ascii="Gill Sans Infant Std" w:hAnsi="Gill Sans Infant Std" w:cs="Arial"/>
                <w:i/>
                <w:szCs w:val="22"/>
              </w:rPr>
              <w:t>Plus des trois expériences justifiées </w:t>
            </w:r>
            <w:r w:rsidR="00486481" w:rsidRPr="004D0C20">
              <w:rPr>
                <w:rFonts w:ascii="Gill Sans Infant Std" w:hAnsi="Gill Sans Infant Std" w:cs="Arial"/>
                <w:i/>
                <w:szCs w:val="22"/>
              </w:rPr>
              <w:t>:</w:t>
            </w:r>
            <w:r w:rsidR="00486481">
              <w:rPr>
                <w:rFonts w:ascii="Gill Sans Infant Std" w:hAnsi="Gill Sans Infant Std" w:cs="Arial"/>
                <w:i/>
                <w:szCs w:val="22"/>
                <w:u w:val="single"/>
              </w:rPr>
              <w:t xml:space="preserve"> 20</w:t>
            </w:r>
            <w:r w:rsidRPr="004D0C20">
              <w:rPr>
                <w:rFonts w:ascii="Gill Sans Infant Std" w:hAnsi="Gill Sans Infant Std" w:cs="Arial"/>
                <w:i/>
                <w:szCs w:val="22"/>
                <w:u w:val="single"/>
              </w:rPr>
              <w:t xml:space="preserve"> points</w:t>
            </w:r>
          </w:p>
          <w:p w:rsidR="004C6D5C" w:rsidRPr="004D0C20" w:rsidRDefault="004C6D5C" w:rsidP="0010656E">
            <w:pPr>
              <w:pStyle w:val="Paragraphedeliste"/>
              <w:spacing w:before="120" w:line="276" w:lineRule="auto"/>
              <w:ind w:left="1069"/>
              <w:rPr>
                <w:rFonts w:ascii="Gill Sans Infant Std" w:hAnsi="Gill Sans Infant Std" w:cs="Arial"/>
                <w:i/>
                <w:szCs w:val="22"/>
              </w:rPr>
            </w:pPr>
          </w:p>
        </w:tc>
        <w:tc>
          <w:tcPr>
            <w:tcW w:w="622" w:type="pct"/>
            <w:vAlign w:val="center"/>
          </w:tcPr>
          <w:p w:rsidR="004C6D5C" w:rsidRPr="004D0C20" w:rsidRDefault="005814BD" w:rsidP="00B86FB6">
            <w:pPr>
              <w:spacing w:line="276" w:lineRule="auto"/>
              <w:rPr>
                <w:rFonts w:ascii="Gill Sans Infant Std" w:hAnsi="Gill Sans Infant Std" w:cs="Arial"/>
                <w:i/>
                <w:szCs w:val="22"/>
              </w:rPr>
            </w:pPr>
            <w:r>
              <w:rPr>
                <w:rFonts w:ascii="Gill Sans Infant Std" w:hAnsi="Gill Sans Infant Std" w:cs="Arial"/>
                <w:i/>
                <w:szCs w:val="22"/>
              </w:rPr>
              <w:lastRenderedPageBreak/>
              <w:t>20</w:t>
            </w:r>
            <w:r w:rsidRPr="004D0C20">
              <w:rPr>
                <w:rFonts w:ascii="Gill Sans Infant Std" w:hAnsi="Gill Sans Infant Std" w:cs="Arial"/>
                <w:i/>
                <w:szCs w:val="22"/>
              </w:rPr>
              <w:t xml:space="preserve">  </w:t>
            </w:r>
            <w:r w:rsidR="004C6D5C" w:rsidRPr="004D0C20">
              <w:rPr>
                <w:rFonts w:ascii="Gill Sans Infant Std" w:hAnsi="Gill Sans Infant Std" w:cs="Arial"/>
                <w:i/>
                <w:szCs w:val="22"/>
              </w:rPr>
              <w:t>points</w:t>
            </w:r>
          </w:p>
        </w:tc>
      </w:tr>
      <w:tr w:rsidR="004C6D5C" w:rsidRPr="004D0C20" w:rsidTr="00486481">
        <w:tc>
          <w:tcPr>
            <w:tcW w:w="4378" w:type="pct"/>
            <w:gridSpan w:val="2"/>
          </w:tcPr>
          <w:p w:rsidR="004C6D5C" w:rsidRPr="004D0C20" w:rsidRDefault="00486481" w:rsidP="001141BD">
            <w:pPr>
              <w:numPr>
                <w:ilvl w:val="1"/>
                <w:numId w:val="10"/>
              </w:numPr>
              <w:spacing w:line="276" w:lineRule="auto"/>
              <w:contextualSpacing/>
              <w:rPr>
                <w:rFonts w:ascii="Gill Sans Infant Std" w:hAnsi="Gill Sans Infant Std" w:cs="Arial"/>
                <w:b/>
                <w:szCs w:val="22"/>
              </w:rPr>
            </w:pPr>
            <w:r>
              <w:rPr>
                <w:rFonts w:ascii="Gill Sans Infant Std" w:hAnsi="Gill Sans Infant Std" w:cs="Arial"/>
                <w:b/>
                <w:szCs w:val="22"/>
              </w:rPr>
              <w:lastRenderedPageBreak/>
              <w:t>Collaboration et renforcement des capacités des entités nationales</w:t>
            </w:r>
          </w:p>
        </w:tc>
        <w:tc>
          <w:tcPr>
            <w:tcW w:w="622" w:type="pct"/>
            <w:vAlign w:val="center"/>
          </w:tcPr>
          <w:p w:rsidR="004C6D5C" w:rsidRPr="004D0C20" w:rsidRDefault="005814BD" w:rsidP="00B86FB6">
            <w:pPr>
              <w:spacing w:line="276" w:lineRule="auto"/>
              <w:rPr>
                <w:rFonts w:ascii="Gill Sans Infant Std" w:hAnsi="Gill Sans Infant Std" w:cs="Arial"/>
                <w:b/>
                <w:szCs w:val="22"/>
              </w:rPr>
            </w:pPr>
            <w:r>
              <w:rPr>
                <w:rFonts w:ascii="Gill Sans Infant Std" w:hAnsi="Gill Sans Infant Std" w:cs="Arial"/>
                <w:b/>
                <w:szCs w:val="22"/>
              </w:rPr>
              <w:t>2</w:t>
            </w:r>
            <w:r w:rsidRPr="004D0C20">
              <w:rPr>
                <w:rFonts w:ascii="Gill Sans Infant Std" w:hAnsi="Gill Sans Infant Std" w:cs="Arial"/>
                <w:b/>
                <w:szCs w:val="22"/>
              </w:rPr>
              <w:t xml:space="preserve">0 </w:t>
            </w:r>
            <w:r w:rsidR="004C6D5C" w:rsidRPr="004D0C20">
              <w:rPr>
                <w:rFonts w:ascii="Gill Sans Infant Std" w:hAnsi="Gill Sans Infant Std" w:cs="Arial"/>
                <w:b/>
                <w:szCs w:val="22"/>
              </w:rPr>
              <w:t>points</w:t>
            </w:r>
          </w:p>
        </w:tc>
      </w:tr>
      <w:tr w:rsidR="004C6D5C" w:rsidRPr="004D0C20" w:rsidTr="00486481">
        <w:tc>
          <w:tcPr>
            <w:tcW w:w="1175" w:type="pct"/>
          </w:tcPr>
          <w:p w:rsidR="004C6D5C" w:rsidRPr="004D0C20" w:rsidRDefault="00EA5F61" w:rsidP="00B86FB6">
            <w:pPr>
              <w:spacing w:line="276" w:lineRule="auto"/>
              <w:jc w:val="right"/>
              <w:rPr>
                <w:rFonts w:ascii="Gill Sans Infant Std" w:hAnsi="Gill Sans Infant Std" w:cs="Arial"/>
                <w:i/>
                <w:szCs w:val="22"/>
              </w:rPr>
            </w:pPr>
            <w:r>
              <w:rPr>
                <w:rFonts w:ascii="Gill Sans Infant Std" w:hAnsi="Gill Sans Infant Std" w:cs="Arial"/>
                <w:i/>
                <w:szCs w:val="22"/>
              </w:rPr>
              <w:t>Renforcement des capacités en logistique de santé</w:t>
            </w:r>
            <w:r w:rsidR="004C6D5C" w:rsidRPr="004D0C20">
              <w:rPr>
                <w:rFonts w:ascii="Gill Sans Infant Std" w:hAnsi="Gill Sans Infant Std" w:cs="Arial"/>
                <w:i/>
                <w:szCs w:val="22"/>
              </w:rPr>
              <w:t xml:space="preserve"> </w:t>
            </w:r>
          </w:p>
        </w:tc>
        <w:tc>
          <w:tcPr>
            <w:tcW w:w="3203" w:type="pct"/>
          </w:tcPr>
          <w:p w:rsidR="004C6D5C" w:rsidRPr="00486481" w:rsidRDefault="00486481" w:rsidP="00EA5F61">
            <w:pPr>
              <w:pStyle w:val="Paragraphedeliste"/>
              <w:numPr>
                <w:ilvl w:val="0"/>
                <w:numId w:val="9"/>
              </w:numPr>
              <w:spacing w:before="120" w:after="160" w:line="276" w:lineRule="auto"/>
              <w:jc w:val="both"/>
              <w:rPr>
                <w:rFonts w:ascii="Gill Sans Infant Std" w:hAnsi="Gill Sans Infant Std" w:cs="Arial"/>
                <w:i/>
                <w:szCs w:val="22"/>
              </w:rPr>
            </w:pPr>
            <w:r w:rsidRPr="00EA5F61">
              <w:rPr>
                <w:rFonts w:ascii="Gill Sans Infant Std" w:hAnsi="Gill Sans Infant Std" w:cs="Arial"/>
                <w:i/>
                <w:szCs w:val="22"/>
              </w:rPr>
              <w:t>Expériences de collaboration/ renforcement avec des Ministères de la santé Publique concluante</w:t>
            </w:r>
            <w:r w:rsidR="00EA5F61" w:rsidRPr="00EA5F61">
              <w:rPr>
                <w:rFonts w:ascii="Gill Sans Infant Std" w:hAnsi="Gill Sans Infant Std" w:cs="Arial"/>
                <w:i/>
                <w:szCs w:val="22"/>
              </w:rPr>
              <w:t xml:space="preserve"> </w:t>
            </w:r>
            <w:r w:rsidR="004C6D5C" w:rsidRPr="00EA5F61">
              <w:rPr>
                <w:rFonts w:ascii="Gill Sans Infant Std" w:hAnsi="Gill Sans Infant Std" w:cs="Arial"/>
                <w:b/>
                <w:i/>
                <w:szCs w:val="22"/>
              </w:rPr>
              <w:t>(5 points)</w:t>
            </w:r>
            <w:r w:rsidR="004C6D5C" w:rsidRPr="00486481">
              <w:rPr>
                <w:rFonts w:ascii="Gill Sans Infant Std" w:hAnsi="Gill Sans Infant Std" w:cs="Arial"/>
                <w:i/>
                <w:szCs w:val="22"/>
              </w:rPr>
              <w:t> ;</w:t>
            </w:r>
          </w:p>
          <w:p w:rsidR="004C6D5C" w:rsidRPr="004D0C20" w:rsidRDefault="00EA5F61" w:rsidP="00EA5F61">
            <w:pPr>
              <w:pStyle w:val="Paragraphedeliste"/>
              <w:numPr>
                <w:ilvl w:val="0"/>
                <w:numId w:val="9"/>
              </w:numPr>
              <w:spacing w:after="160" w:line="256" w:lineRule="auto"/>
              <w:jc w:val="both"/>
              <w:rPr>
                <w:rFonts w:ascii="Gill Sans Infant Std" w:hAnsi="Gill Sans Infant Std" w:cs="Arial"/>
                <w:i/>
                <w:szCs w:val="22"/>
              </w:rPr>
            </w:pPr>
            <w:r w:rsidRPr="00EA5F61">
              <w:rPr>
                <w:rFonts w:ascii="Gill Sans Infant Std" w:hAnsi="Gill Sans Infant Std" w:cs="Arial"/>
                <w:i/>
                <w:szCs w:val="22"/>
              </w:rPr>
              <w:t xml:space="preserve">Expérience d’au moins 10 ans en matière de formation / renforcement des capacités en logistique de </w:t>
            </w:r>
            <w:r w:rsidR="004D5BDB" w:rsidRPr="00EA5F61">
              <w:rPr>
                <w:rFonts w:ascii="Gill Sans Infant Std" w:hAnsi="Gill Sans Infant Std" w:cs="Arial"/>
                <w:i/>
                <w:szCs w:val="22"/>
              </w:rPr>
              <w:t>santé,</w:t>
            </w:r>
            <w:r w:rsidR="004D5BDB" w:rsidRPr="004D0C20">
              <w:rPr>
                <w:rFonts w:ascii="Gill Sans Infant Std" w:hAnsi="Gill Sans Infant Std" w:cs="Arial"/>
                <w:i/>
                <w:szCs w:val="22"/>
              </w:rPr>
              <w:t xml:space="preserve"> (</w:t>
            </w:r>
            <w:r w:rsidR="005814BD" w:rsidRPr="005814BD">
              <w:rPr>
                <w:rFonts w:ascii="Gill Sans Infant Std" w:hAnsi="Gill Sans Infant Std" w:cs="Arial"/>
                <w:b/>
                <w:i/>
                <w:szCs w:val="22"/>
              </w:rPr>
              <w:t>1</w:t>
            </w:r>
            <w:r w:rsidR="004C6D5C" w:rsidRPr="005814BD">
              <w:rPr>
                <w:rFonts w:ascii="Gill Sans Infant Std" w:hAnsi="Gill Sans Infant Std" w:cs="Arial"/>
                <w:b/>
                <w:i/>
                <w:szCs w:val="22"/>
              </w:rPr>
              <w:t>5</w:t>
            </w:r>
            <w:r w:rsidR="004C6D5C" w:rsidRPr="004D0C20">
              <w:rPr>
                <w:rFonts w:ascii="Gill Sans Infant Std" w:hAnsi="Gill Sans Infant Std" w:cs="Arial"/>
                <w:b/>
                <w:i/>
                <w:szCs w:val="22"/>
              </w:rPr>
              <w:t xml:space="preserve"> points</w:t>
            </w:r>
            <w:r w:rsidR="004C6D5C" w:rsidRPr="004D0C20">
              <w:rPr>
                <w:rFonts w:ascii="Gill Sans Infant Std" w:hAnsi="Gill Sans Infant Std" w:cs="Arial"/>
                <w:i/>
                <w:szCs w:val="22"/>
              </w:rPr>
              <w:t xml:space="preserve">). </w:t>
            </w:r>
          </w:p>
        </w:tc>
        <w:tc>
          <w:tcPr>
            <w:tcW w:w="622" w:type="pct"/>
            <w:vAlign w:val="center"/>
          </w:tcPr>
          <w:p w:rsidR="004C6D5C" w:rsidRPr="004D0C20" w:rsidRDefault="005814BD" w:rsidP="00B86FB6">
            <w:pPr>
              <w:spacing w:line="276" w:lineRule="auto"/>
              <w:rPr>
                <w:rFonts w:ascii="Gill Sans Infant Std" w:hAnsi="Gill Sans Infant Std" w:cs="Arial"/>
                <w:i/>
                <w:szCs w:val="22"/>
              </w:rPr>
            </w:pPr>
            <w:r>
              <w:rPr>
                <w:rFonts w:ascii="Gill Sans Infant Std" w:hAnsi="Gill Sans Infant Std" w:cs="Arial"/>
                <w:i/>
                <w:szCs w:val="22"/>
              </w:rPr>
              <w:t>2</w:t>
            </w:r>
            <w:r w:rsidRPr="004D0C20">
              <w:rPr>
                <w:rFonts w:ascii="Gill Sans Infant Std" w:hAnsi="Gill Sans Infant Std" w:cs="Arial"/>
                <w:i/>
                <w:szCs w:val="22"/>
              </w:rPr>
              <w:t xml:space="preserve">0 </w:t>
            </w:r>
            <w:r w:rsidR="004C6D5C" w:rsidRPr="004D0C20">
              <w:rPr>
                <w:rFonts w:ascii="Gill Sans Infant Std" w:hAnsi="Gill Sans Infant Std" w:cs="Arial"/>
                <w:i/>
                <w:szCs w:val="22"/>
              </w:rPr>
              <w:t>points</w:t>
            </w:r>
          </w:p>
        </w:tc>
      </w:tr>
      <w:tr w:rsidR="004C6D5C" w:rsidRPr="004D0C20" w:rsidTr="00486481">
        <w:tc>
          <w:tcPr>
            <w:tcW w:w="4378" w:type="pct"/>
            <w:gridSpan w:val="2"/>
          </w:tcPr>
          <w:p w:rsidR="004C6D5C" w:rsidRPr="004D0C20" w:rsidRDefault="004C6D5C" w:rsidP="00EA5F61">
            <w:pPr>
              <w:numPr>
                <w:ilvl w:val="1"/>
                <w:numId w:val="10"/>
              </w:numPr>
              <w:spacing w:line="276" w:lineRule="auto"/>
              <w:contextualSpacing/>
              <w:rPr>
                <w:rFonts w:ascii="Gill Sans Infant Std" w:hAnsi="Gill Sans Infant Std" w:cs="Arial"/>
                <w:b/>
                <w:szCs w:val="22"/>
              </w:rPr>
            </w:pPr>
            <w:r w:rsidRPr="004D0C20">
              <w:rPr>
                <w:rFonts w:ascii="Gill Sans Infant Std" w:hAnsi="Gill Sans Infant Std" w:cs="Arial"/>
                <w:b/>
                <w:szCs w:val="22"/>
              </w:rPr>
              <w:t xml:space="preserve">Expériences justifiées </w:t>
            </w:r>
            <w:r w:rsidR="00EA5F61">
              <w:rPr>
                <w:rFonts w:ascii="Gill Sans Infant Std" w:hAnsi="Gill Sans Infant Std" w:cs="Arial"/>
                <w:b/>
                <w:szCs w:val="22"/>
              </w:rPr>
              <w:t xml:space="preserve">sur </w:t>
            </w:r>
            <w:r w:rsidR="00EA5F61" w:rsidRPr="00EA5F61">
              <w:rPr>
                <w:rFonts w:ascii="Gill Sans Infant Std" w:hAnsi="Gill Sans Infant Std" w:cs="Arial"/>
                <w:b/>
                <w:szCs w:val="22"/>
              </w:rPr>
              <w:t>la théorie du changement (ToC)</w:t>
            </w:r>
            <w:r w:rsidR="00EA5F61">
              <w:rPr>
                <w:rFonts w:ascii="Times New Roman" w:hAnsi="Times New Roman"/>
                <w:sz w:val="24"/>
              </w:rPr>
              <w:t xml:space="preserve"> </w:t>
            </w:r>
          </w:p>
        </w:tc>
        <w:tc>
          <w:tcPr>
            <w:tcW w:w="622" w:type="pct"/>
            <w:vAlign w:val="center"/>
          </w:tcPr>
          <w:p w:rsidR="004C6D5C" w:rsidRPr="004D0C20" w:rsidRDefault="004C6D5C" w:rsidP="00B86FB6">
            <w:pPr>
              <w:spacing w:line="276" w:lineRule="auto"/>
              <w:rPr>
                <w:rFonts w:ascii="Gill Sans Infant Std" w:hAnsi="Gill Sans Infant Std" w:cs="Arial"/>
                <w:b/>
                <w:szCs w:val="22"/>
              </w:rPr>
            </w:pPr>
            <w:r w:rsidRPr="004D0C20">
              <w:rPr>
                <w:rFonts w:ascii="Gill Sans Infant Std" w:hAnsi="Gill Sans Infant Std" w:cs="Arial"/>
                <w:b/>
                <w:szCs w:val="22"/>
              </w:rPr>
              <w:t>35  points</w:t>
            </w:r>
          </w:p>
        </w:tc>
      </w:tr>
      <w:tr w:rsidR="004C6D5C" w:rsidRPr="004D0C20" w:rsidTr="00486481">
        <w:tc>
          <w:tcPr>
            <w:tcW w:w="1175" w:type="pct"/>
          </w:tcPr>
          <w:p w:rsidR="004C6D5C" w:rsidRPr="004D0C20" w:rsidRDefault="004C6D5C" w:rsidP="00B86FB6">
            <w:pPr>
              <w:spacing w:line="276" w:lineRule="auto"/>
              <w:rPr>
                <w:rFonts w:ascii="Gill Sans Infant Std" w:hAnsi="Gill Sans Infant Std" w:cs="Arial"/>
                <w:b/>
                <w:szCs w:val="22"/>
              </w:rPr>
            </w:pPr>
          </w:p>
        </w:tc>
        <w:tc>
          <w:tcPr>
            <w:tcW w:w="3203" w:type="pct"/>
          </w:tcPr>
          <w:p w:rsidR="004C6D5C" w:rsidRPr="00EA5F61" w:rsidRDefault="00EA5F61" w:rsidP="00EA5F61">
            <w:pPr>
              <w:numPr>
                <w:ilvl w:val="0"/>
                <w:numId w:val="9"/>
              </w:numPr>
              <w:spacing w:before="120" w:line="276" w:lineRule="auto"/>
              <w:ind w:left="325" w:hanging="284"/>
              <w:rPr>
                <w:rFonts w:ascii="Gill Sans Infant Std" w:hAnsi="Gill Sans Infant Std" w:cs="Arial"/>
                <w:i/>
                <w:szCs w:val="22"/>
              </w:rPr>
            </w:pPr>
            <w:r w:rsidRPr="00EA5F61">
              <w:rPr>
                <w:rFonts w:ascii="Gill Sans Infant Std" w:hAnsi="Gill Sans Infant Std" w:cs="Arial"/>
                <w:i/>
                <w:szCs w:val="22"/>
              </w:rPr>
              <w:t xml:space="preserve">Evaluation de la logistique de santé et des chaines d’approvisionnement en Afrique de l’Ouest </w:t>
            </w:r>
            <w:r w:rsidR="004C6D5C" w:rsidRPr="00EA5F61">
              <w:rPr>
                <w:rFonts w:ascii="Gill Sans Infant Std" w:hAnsi="Gill Sans Infant Std" w:cs="Arial"/>
                <w:i/>
                <w:szCs w:val="22"/>
              </w:rPr>
              <w:t xml:space="preserve">(à justifier par </w:t>
            </w:r>
            <w:r w:rsidR="00B86FB6" w:rsidRPr="00EA5F61">
              <w:rPr>
                <w:rFonts w:ascii="Gill Sans Infant Std" w:hAnsi="Gill Sans Infant Std" w:cs="Arial"/>
                <w:i/>
                <w:szCs w:val="22"/>
              </w:rPr>
              <w:t>des attestations</w:t>
            </w:r>
            <w:r w:rsidR="004C6D5C" w:rsidRPr="00EA5F61">
              <w:rPr>
                <w:rFonts w:ascii="Gill Sans Infant Std" w:hAnsi="Gill Sans Infant Std" w:cs="Arial"/>
                <w:i/>
                <w:szCs w:val="22"/>
              </w:rPr>
              <w:t xml:space="preserve"> de bonne fin ou équivalent): </w:t>
            </w:r>
            <w:r w:rsidR="004C6D5C" w:rsidRPr="00EA5F61">
              <w:rPr>
                <w:rFonts w:ascii="Gill Sans Infant Std" w:hAnsi="Gill Sans Infant Std" w:cs="Arial"/>
                <w:b/>
                <w:i/>
                <w:szCs w:val="22"/>
                <w:u w:val="single"/>
              </w:rPr>
              <w:t>15 points</w:t>
            </w:r>
          </w:p>
          <w:p w:rsidR="004C6D5C" w:rsidRPr="004D0C20" w:rsidRDefault="004C6D5C" w:rsidP="001141BD">
            <w:pPr>
              <w:pStyle w:val="Paragraphedeliste"/>
              <w:numPr>
                <w:ilvl w:val="1"/>
                <w:numId w:val="9"/>
              </w:numPr>
              <w:spacing w:before="120" w:line="276" w:lineRule="auto"/>
              <w:rPr>
                <w:rFonts w:ascii="Gill Sans Infant Std" w:hAnsi="Gill Sans Infant Std" w:cs="Arial"/>
                <w:i/>
                <w:szCs w:val="22"/>
              </w:rPr>
            </w:pPr>
            <w:r w:rsidRPr="004D0C20">
              <w:rPr>
                <w:rFonts w:ascii="Gill Sans Infant Std" w:hAnsi="Gill Sans Infant Std" w:cs="Arial"/>
                <w:i/>
                <w:szCs w:val="22"/>
              </w:rPr>
              <w:t xml:space="preserve">Une expérience justifiée : </w:t>
            </w:r>
            <w:r w:rsidRPr="004D0C20">
              <w:rPr>
                <w:rFonts w:ascii="Gill Sans Infant Std" w:hAnsi="Gill Sans Infant Std" w:cs="Arial"/>
                <w:i/>
                <w:szCs w:val="22"/>
                <w:u w:val="single"/>
              </w:rPr>
              <w:t>3,5 points</w:t>
            </w:r>
          </w:p>
          <w:p w:rsidR="004C6D5C" w:rsidRPr="004D0C20" w:rsidRDefault="004C6D5C" w:rsidP="001141BD">
            <w:pPr>
              <w:pStyle w:val="Paragraphedeliste"/>
              <w:numPr>
                <w:ilvl w:val="1"/>
                <w:numId w:val="9"/>
              </w:numPr>
              <w:spacing w:before="120" w:line="276" w:lineRule="auto"/>
              <w:rPr>
                <w:rFonts w:ascii="Gill Sans Infant Std" w:hAnsi="Gill Sans Infant Std" w:cs="Arial"/>
                <w:i/>
                <w:szCs w:val="22"/>
              </w:rPr>
            </w:pPr>
            <w:r w:rsidRPr="004D0C20">
              <w:rPr>
                <w:rFonts w:ascii="Gill Sans Infant Std" w:hAnsi="Gill Sans Infant Std" w:cs="Arial"/>
                <w:i/>
                <w:szCs w:val="22"/>
              </w:rPr>
              <w:t xml:space="preserve">Deux expériences justifiées : </w:t>
            </w:r>
            <w:r w:rsidRPr="004D0C20">
              <w:rPr>
                <w:rFonts w:ascii="Gill Sans Infant Std" w:hAnsi="Gill Sans Infant Std" w:cs="Arial"/>
                <w:i/>
                <w:szCs w:val="22"/>
                <w:u w:val="single"/>
              </w:rPr>
              <w:t>7,5 points</w:t>
            </w:r>
          </w:p>
          <w:p w:rsidR="004C6D5C" w:rsidRPr="004D0C20" w:rsidRDefault="004C6D5C" w:rsidP="001141BD">
            <w:pPr>
              <w:pStyle w:val="Paragraphedeliste"/>
              <w:numPr>
                <w:ilvl w:val="1"/>
                <w:numId w:val="9"/>
              </w:numPr>
              <w:spacing w:before="120" w:line="276" w:lineRule="auto"/>
              <w:rPr>
                <w:rFonts w:ascii="Gill Sans Infant Std" w:hAnsi="Gill Sans Infant Std" w:cs="Arial"/>
                <w:i/>
                <w:szCs w:val="22"/>
              </w:rPr>
            </w:pPr>
            <w:r w:rsidRPr="004D0C20">
              <w:rPr>
                <w:rFonts w:ascii="Gill Sans Infant Std" w:hAnsi="Gill Sans Infant Std" w:cs="Arial"/>
                <w:i/>
                <w:szCs w:val="22"/>
              </w:rPr>
              <w:t xml:space="preserve">Trois expériences justifiées : </w:t>
            </w:r>
            <w:r w:rsidRPr="004D0C20">
              <w:rPr>
                <w:rFonts w:ascii="Gill Sans Infant Std" w:hAnsi="Gill Sans Infant Std" w:cs="Arial"/>
                <w:i/>
                <w:szCs w:val="22"/>
                <w:u w:val="single"/>
              </w:rPr>
              <w:t>12 points</w:t>
            </w:r>
          </w:p>
          <w:p w:rsidR="004C6D5C" w:rsidRPr="004D0C20" w:rsidRDefault="004C6D5C" w:rsidP="001141BD">
            <w:pPr>
              <w:pStyle w:val="Paragraphedeliste"/>
              <w:numPr>
                <w:ilvl w:val="1"/>
                <w:numId w:val="9"/>
              </w:numPr>
              <w:spacing w:before="120" w:line="276" w:lineRule="auto"/>
              <w:rPr>
                <w:rFonts w:ascii="Gill Sans Infant Std" w:hAnsi="Gill Sans Infant Std" w:cs="Arial"/>
                <w:i/>
                <w:szCs w:val="22"/>
              </w:rPr>
            </w:pPr>
            <w:r w:rsidRPr="004D0C20">
              <w:rPr>
                <w:rFonts w:ascii="Gill Sans Infant Std" w:hAnsi="Gill Sans Infant Std" w:cs="Arial"/>
                <w:i/>
                <w:szCs w:val="22"/>
              </w:rPr>
              <w:t>Plus des trois expériences justifiées :</w:t>
            </w:r>
            <w:r w:rsidRPr="004D0C20">
              <w:rPr>
                <w:rFonts w:ascii="Gill Sans Infant Std" w:hAnsi="Gill Sans Infant Std" w:cs="Arial"/>
                <w:i/>
                <w:szCs w:val="22"/>
                <w:u w:val="single"/>
              </w:rPr>
              <w:t>15 points</w:t>
            </w:r>
          </w:p>
          <w:p w:rsidR="004C6D5C" w:rsidRPr="00AA540B" w:rsidRDefault="004C6D5C" w:rsidP="001141BD">
            <w:pPr>
              <w:pStyle w:val="Paragraphedeliste"/>
              <w:numPr>
                <w:ilvl w:val="0"/>
                <w:numId w:val="11"/>
              </w:numPr>
              <w:spacing w:before="120" w:after="160" w:line="276" w:lineRule="auto"/>
              <w:ind w:left="357" w:hanging="357"/>
              <w:contextualSpacing w:val="0"/>
              <w:jc w:val="both"/>
              <w:rPr>
                <w:rFonts w:ascii="Gill Sans Infant Std" w:hAnsi="Gill Sans Infant Std" w:cs="Arial"/>
                <w:i/>
                <w:szCs w:val="22"/>
              </w:rPr>
            </w:pPr>
            <w:r w:rsidRPr="00AA540B">
              <w:rPr>
                <w:rFonts w:ascii="Gill Sans Infant Std" w:hAnsi="Gill Sans Infant Std" w:cs="Arial"/>
                <w:i/>
                <w:szCs w:val="22"/>
              </w:rPr>
              <w:t xml:space="preserve">Conception et mise en place </w:t>
            </w:r>
            <w:r w:rsidR="00AA540B" w:rsidRPr="00AA540B">
              <w:rPr>
                <w:rFonts w:ascii="Gill Sans Infant Std" w:hAnsi="Gill Sans Infant Std" w:cs="Arial"/>
                <w:i/>
                <w:szCs w:val="22"/>
              </w:rPr>
              <w:t xml:space="preserve">de l’outil d’évaluation des ressources humaines allouées à la chaine d’approvisionnement des produits de santé en </w:t>
            </w:r>
            <w:r w:rsidRPr="00AA540B">
              <w:rPr>
                <w:rFonts w:ascii="Gill Sans Infant Std" w:hAnsi="Gill Sans Infant Std" w:cs="Arial"/>
                <w:i/>
                <w:szCs w:val="22"/>
              </w:rPr>
              <w:t xml:space="preserve">Afrique : </w:t>
            </w:r>
            <w:r w:rsidRPr="00AA540B">
              <w:rPr>
                <w:rFonts w:ascii="Gill Sans Infant Std" w:hAnsi="Gill Sans Infant Std" w:cs="Arial"/>
                <w:b/>
                <w:i/>
                <w:szCs w:val="22"/>
                <w:u w:val="single"/>
              </w:rPr>
              <w:t>20 points</w:t>
            </w:r>
            <w:r w:rsidRPr="00AA540B">
              <w:rPr>
                <w:rFonts w:ascii="Gill Sans Infant Std" w:hAnsi="Gill Sans Infant Std" w:cs="Arial"/>
                <w:i/>
                <w:szCs w:val="22"/>
              </w:rPr>
              <w:t xml:space="preserve"> </w:t>
            </w:r>
          </w:p>
          <w:p w:rsidR="004C6D5C" w:rsidRPr="004D0C20" w:rsidRDefault="004C6D5C" w:rsidP="001141BD">
            <w:pPr>
              <w:pStyle w:val="Paragraphedeliste"/>
              <w:numPr>
                <w:ilvl w:val="1"/>
                <w:numId w:val="9"/>
              </w:numPr>
              <w:spacing w:before="120" w:line="276" w:lineRule="auto"/>
              <w:rPr>
                <w:rFonts w:ascii="Gill Sans Infant Std" w:hAnsi="Gill Sans Infant Std" w:cs="Arial"/>
                <w:i/>
                <w:szCs w:val="22"/>
              </w:rPr>
            </w:pPr>
            <w:r w:rsidRPr="004D0C20">
              <w:rPr>
                <w:rFonts w:ascii="Gill Sans Infant Std" w:hAnsi="Gill Sans Infant Std" w:cs="Arial"/>
                <w:i/>
                <w:szCs w:val="22"/>
              </w:rPr>
              <w:t xml:space="preserve">Une expérience justifiée : </w:t>
            </w:r>
            <w:r w:rsidRPr="004D0C20">
              <w:rPr>
                <w:rFonts w:ascii="Gill Sans Infant Std" w:hAnsi="Gill Sans Infant Std" w:cs="Arial"/>
                <w:i/>
                <w:szCs w:val="22"/>
                <w:u w:val="single"/>
              </w:rPr>
              <w:t>5 points</w:t>
            </w:r>
            <w:r w:rsidRPr="004D0C20">
              <w:rPr>
                <w:rFonts w:ascii="Gill Sans Infant Std" w:hAnsi="Gill Sans Infant Std" w:cs="Arial"/>
                <w:i/>
                <w:szCs w:val="22"/>
              </w:rPr>
              <w:t xml:space="preserve"> </w:t>
            </w:r>
          </w:p>
          <w:p w:rsidR="004C6D5C" w:rsidRPr="004D0C20" w:rsidRDefault="004C6D5C" w:rsidP="001141BD">
            <w:pPr>
              <w:pStyle w:val="Paragraphedeliste"/>
              <w:numPr>
                <w:ilvl w:val="1"/>
                <w:numId w:val="9"/>
              </w:numPr>
              <w:spacing w:before="120" w:line="276" w:lineRule="auto"/>
              <w:rPr>
                <w:rFonts w:ascii="Gill Sans Infant Std" w:hAnsi="Gill Sans Infant Std" w:cs="Arial"/>
                <w:i/>
                <w:szCs w:val="22"/>
              </w:rPr>
            </w:pPr>
            <w:r w:rsidRPr="004D0C20">
              <w:rPr>
                <w:rFonts w:ascii="Gill Sans Infant Std" w:hAnsi="Gill Sans Infant Std" w:cs="Arial"/>
                <w:i/>
                <w:szCs w:val="22"/>
              </w:rPr>
              <w:t xml:space="preserve">Deux expériences justifiées : </w:t>
            </w:r>
            <w:r w:rsidRPr="004D0C20">
              <w:rPr>
                <w:rFonts w:ascii="Gill Sans Infant Std" w:hAnsi="Gill Sans Infant Std" w:cs="Arial"/>
                <w:i/>
                <w:szCs w:val="22"/>
                <w:u w:val="single"/>
              </w:rPr>
              <w:t>10 points</w:t>
            </w:r>
          </w:p>
          <w:p w:rsidR="004C6D5C" w:rsidRPr="004D0C20" w:rsidRDefault="004C6D5C" w:rsidP="001141BD">
            <w:pPr>
              <w:pStyle w:val="Paragraphedeliste"/>
              <w:numPr>
                <w:ilvl w:val="1"/>
                <w:numId w:val="9"/>
              </w:numPr>
              <w:spacing w:before="120" w:line="276" w:lineRule="auto"/>
              <w:rPr>
                <w:rFonts w:ascii="Gill Sans Infant Std" w:hAnsi="Gill Sans Infant Std" w:cs="Arial"/>
                <w:i/>
                <w:szCs w:val="22"/>
              </w:rPr>
            </w:pPr>
            <w:r w:rsidRPr="004D0C20">
              <w:rPr>
                <w:rFonts w:ascii="Gill Sans Infant Std" w:hAnsi="Gill Sans Infant Std" w:cs="Arial"/>
                <w:i/>
                <w:szCs w:val="22"/>
              </w:rPr>
              <w:t xml:space="preserve">Trois expériences justifiées : </w:t>
            </w:r>
            <w:r w:rsidRPr="004D0C20">
              <w:rPr>
                <w:rFonts w:ascii="Gill Sans Infant Std" w:hAnsi="Gill Sans Infant Std" w:cs="Arial"/>
                <w:i/>
                <w:szCs w:val="22"/>
                <w:u w:val="single"/>
              </w:rPr>
              <w:t>15 : points</w:t>
            </w:r>
          </w:p>
          <w:p w:rsidR="004C6D5C" w:rsidRPr="004D0C20" w:rsidRDefault="004C6D5C" w:rsidP="001141BD">
            <w:pPr>
              <w:pStyle w:val="Paragraphedeliste"/>
              <w:numPr>
                <w:ilvl w:val="1"/>
                <w:numId w:val="9"/>
              </w:numPr>
              <w:spacing w:after="120" w:line="276" w:lineRule="auto"/>
              <w:ind w:left="1066" w:hanging="357"/>
              <w:contextualSpacing w:val="0"/>
              <w:rPr>
                <w:rFonts w:ascii="Gill Sans Infant Std" w:hAnsi="Gill Sans Infant Std" w:cs="Arial"/>
                <w:i/>
                <w:szCs w:val="22"/>
              </w:rPr>
            </w:pPr>
            <w:r w:rsidRPr="004D0C20">
              <w:rPr>
                <w:rFonts w:ascii="Gill Sans Infant Std" w:hAnsi="Gill Sans Infant Std" w:cs="Arial"/>
                <w:i/>
                <w:szCs w:val="22"/>
              </w:rPr>
              <w:t xml:space="preserve">Plus des trois expériences justifiées : </w:t>
            </w:r>
            <w:r w:rsidRPr="004D0C20">
              <w:rPr>
                <w:rFonts w:ascii="Gill Sans Infant Std" w:hAnsi="Gill Sans Infant Std" w:cs="Arial"/>
                <w:i/>
                <w:szCs w:val="22"/>
                <w:u w:val="single"/>
              </w:rPr>
              <w:t>20 points</w:t>
            </w:r>
          </w:p>
        </w:tc>
        <w:tc>
          <w:tcPr>
            <w:tcW w:w="622" w:type="pct"/>
            <w:vAlign w:val="center"/>
          </w:tcPr>
          <w:p w:rsidR="004C6D5C" w:rsidRPr="004D0C20" w:rsidRDefault="004C6D5C" w:rsidP="00B86FB6">
            <w:pPr>
              <w:spacing w:line="276" w:lineRule="auto"/>
              <w:rPr>
                <w:rFonts w:ascii="Gill Sans Infant Std" w:hAnsi="Gill Sans Infant Std" w:cs="Arial"/>
                <w:szCs w:val="22"/>
                <w:highlight w:val="yellow"/>
              </w:rPr>
            </w:pPr>
            <w:r w:rsidRPr="004D0C20">
              <w:rPr>
                <w:rFonts w:ascii="Gill Sans Infant Std" w:hAnsi="Gill Sans Infant Std" w:cs="Arial"/>
                <w:i/>
                <w:szCs w:val="22"/>
              </w:rPr>
              <w:t>35 points</w:t>
            </w:r>
          </w:p>
        </w:tc>
      </w:tr>
    </w:tbl>
    <w:p w:rsidR="00F51C85" w:rsidRDefault="00F51C85" w:rsidP="00F51C85">
      <w:pPr>
        <w:spacing w:line="276" w:lineRule="auto"/>
        <w:jc w:val="both"/>
        <w:rPr>
          <w:rFonts w:ascii="Gill Sans Infant Std" w:hAnsi="Gill Sans Infant Std" w:cs="Arial"/>
        </w:rPr>
      </w:pPr>
    </w:p>
    <w:p w:rsidR="00F51C85" w:rsidRPr="00055078" w:rsidRDefault="00F51C85"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sidRPr="00055078">
        <w:rPr>
          <w:rFonts w:ascii="Gill Sans Infant Std" w:hAnsi="Gill Sans Infant Std" w:cs="Arial"/>
          <w:b/>
        </w:rPr>
        <w:t>Groupements des bureaux/cabinets</w:t>
      </w:r>
    </w:p>
    <w:p w:rsidR="00F51C85" w:rsidRPr="00055078" w:rsidRDefault="00F51C85" w:rsidP="00F51C85">
      <w:pPr>
        <w:pStyle w:val="Corpsdetexte"/>
        <w:spacing w:line="276" w:lineRule="auto"/>
        <w:rPr>
          <w:rFonts w:ascii="Gill Sans Infant Std" w:hAnsi="Gill Sans Infant Std" w:cs="Arial"/>
        </w:rPr>
      </w:pPr>
      <w:r>
        <w:rPr>
          <w:rFonts w:ascii="Gill Sans Infant Std" w:hAnsi="Gill Sans Infant Std" w:cs="Arial"/>
        </w:rPr>
        <w:t>En cas de groupement chaque membre du groupement doit remplir les conditions d’éligibilité énoncées au point 1.2 ci-dessus.</w:t>
      </w:r>
      <w:r w:rsidRPr="00055078">
        <w:rPr>
          <w:rFonts w:ascii="Gill Sans Infant Std" w:hAnsi="Gill Sans Infant Std" w:cs="Arial"/>
        </w:rPr>
        <w:t xml:space="preserve"> </w:t>
      </w:r>
    </w:p>
    <w:p w:rsidR="00F51C85" w:rsidRPr="00055078" w:rsidRDefault="00F51C85"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sidRPr="00055078">
        <w:rPr>
          <w:rFonts w:ascii="Gill Sans Infant Std" w:hAnsi="Gill Sans Infant Std" w:cs="Arial"/>
          <w:b/>
        </w:rPr>
        <w:t>Une offre par soumissionnaire</w:t>
      </w:r>
    </w:p>
    <w:p w:rsidR="00F51C85" w:rsidRPr="00F51C85" w:rsidRDefault="00F51C85" w:rsidP="00F51C85">
      <w:pPr>
        <w:spacing w:line="276" w:lineRule="auto"/>
        <w:jc w:val="both"/>
        <w:rPr>
          <w:rFonts w:ascii="Gill Sans Infant Std" w:hAnsi="Gill Sans Infant Std" w:cs="Arial"/>
          <w:u w:val="single"/>
        </w:rPr>
      </w:pPr>
      <w:r>
        <w:rPr>
          <w:rFonts w:ascii="Gill Sans Infant Std" w:hAnsi="Gill Sans Infant Std" w:cs="Arial"/>
        </w:rPr>
        <w:t>Pour cette consultation u</w:t>
      </w:r>
      <w:r w:rsidRPr="00F51C85">
        <w:rPr>
          <w:rFonts w:ascii="Gill Sans Infant Std" w:hAnsi="Gill Sans Infant Std" w:cs="Arial"/>
        </w:rPr>
        <w:t>n soumissionnaire ou groupement qui présente plusieurs offres sera disqualifié.</w:t>
      </w:r>
    </w:p>
    <w:p w:rsidR="00F51C85" w:rsidRPr="00055078" w:rsidRDefault="00F51C85"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sidRPr="00055078">
        <w:rPr>
          <w:rFonts w:ascii="Gill Sans Infant Std" w:hAnsi="Gill Sans Infant Std" w:cs="Arial"/>
          <w:b/>
        </w:rPr>
        <w:t>Frais de soumission</w:t>
      </w:r>
    </w:p>
    <w:p w:rsidR="00F51C85" w:rsidRPr="00055078" w:rsidRDefault="00F51C85" w:rsidP="00F51C85">
      <w:pPr>
        <w:spacing w:line="276" w:lineRule="auto"/>
        <w:jc w:val="both"/>
        <w:rPr>
          <w:rFonts w:ascii="Gill Sans Infant Std" w:hAnsi="Gill Sans Infant Std" w:cs="Arial"/>
          <w:b/>
        </w:rPr>
      </w:pPr>
      <w:r w:rsidRPr="00055078">
        <w:rPr>
          <w:rFonts w:ascii="Gill Sans Infant Std" w:hAnsi="Gill Sans Infant Std" w:cs="Arial"/>
        </w:rPr>
        <w:t xml:space="preserve">Le soumissionnaire supportera tous les frais afférents à la préparation et à la présentation </w:t>
      </w:r>
      <w:r w:rsidRPr="00F51C85">
        <w:rPr>
          <w:rFonts w:ascii="Gill Sans Infant Std" w:hAnsi="Gill Sans Infant Std" w:cs="Arial"/>
        </w:rPr>
        <w:t xml:space="preserve">de son offre et SCI Niger ne sera en aucun cas responsable de ces coûts ni tenu de les rembourser, quelle </w:t>
      </w:r>
      <w:r w:rsidRPr="00055078">
        <w:rPr>
          <w:rFonts w:ascii="Gill Sans Infant Std" w:hAnsi="Gill Sans Infant Std" w:cs="Arial"/>
        </w:rPr>
        <w:t>que soit l’issue de la consultation.</w:t>
      </w:r>
    </w:p>
    <w:p w:rsidR="00F51C85" w:rsidRPr="00055078" w:rsidRDefault="00F51C85"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sidRPr="00055078">
        <w:rPr>
          <w:rFonts w:ascii="Gill Sans Infant Std" w:hAnsi="Gill Sans Infant Std" w:cs="Arial"/>
          <w:b/>
        </w:rPr>
        <w:lastRenderedPageBreak/>
        <w:t xml:space="preserve">Obligations particulières </w:t>
      </w:r>
    </w:p>
    <w:p w:rsidR="00F51C85" w:rsidRPr="00055078" w:rsidRDefault="00F51C85" w:rsidP="00F51C85">
      <w:pPr>
        <w:spacing w:line="276" w:lineRule="auto"/>
        <w:jc w:val="both"/>
        <w:rPr>
          <w:rFonts w:ascii="Gill Sans Infant Std" w:hAnsi="Gill Sans Infant Std" w:cs="Arial"/>
        </w:rPr>
      </w:pPr>
      <w:r w:rsidRPr="00055078">
        <w:rPr>
          <w:rFonts w:ascii="Gill Sans Infant Std" w:hAnsi="Gill Sans Infant Std" w:cs="Arial"/>
        </w:rPr>
        <w:t>SCI Niger exige du</w:t>
      </w:r>
      <w:r>
        <w:rPr>
          <w:rFonts w:ascii="Gill Sans Infant Std" w:hAnsi="Gill Sans Infant Std" w:cs="Arial"/>
        </w:rPr>
        <w:t xml:space="preserve"> groupement/</w:t>
      </w:r>
      <w:r w:rsidRPr="00055078">
        <w:rPr>
          <w:rFonts w:ascii="Gill Sans Infant Std" w:hAnsi="Gill Sans Infant Std" w:cs="Arial"/>
        </w:rPr>
        <w:t>bureau</w:t>
      </w:r>
      <w:r>
        <w:rPr>
          <w:rFonts w:ascii="Gill Sans Infant Std" w:hAnsi="Gill Sans Infant Std" w:cs="Arial"/>
        </w:rPr>
        <w:t>x</w:t>
      </w:r>
      <w:r w:rsidRPr="00055078">
        <w:rPr>
          <w:rFonts w:ascii="Gill Sans Infant Std" w:hAnsi="Gill Sans Infant Std" w:cs="Arial"/>
        </w:rPr>
        <w:t>/cabinet</w:t>
      </w:r>
      <w:r>
        <w:rPr>
          <w:rFonts w:ascii="Gill Sans Infant Std" w:hAnsi="Gill Sans Infant Std" w:cs="Arial"/>
        </w:rPr>
        <w:t>s</w:t>
      </w:r>
      <w:r w:rsidRPr="00055078">
        <w:rPr>
          <w:rFonts w:ascii="Gill Sans Infant Std" w:hAnsi="Gill Sans Infant Std" w:cs="Arial"/>
        </w:rPr>
        <w:t xml:space="preserve"> qu'il fournisse des conseils professionnels objectifs et impartiaux, qu'en toutes circonstances il défend</w:t>
      </w:r>
      <w:r>
        <w:rPr>
          <w:rFonts w:ascii="Gill Sans Infant Std" w:hAnsi="Gill Sans Infant Std" w:cs="Arial"/>
        </w:rPr>
        <w:t>e</w:t>
      </w:r>
      <w:r w:rsidRPr="00055078">
        <w:rPr>
          <w:rFonts w:ascii="Gill Sans Infant Std" w:hAnsi="Gill Sans Infant Std" w:cs="Arial"/>
        </w:rPr>
        <w:t xml:space="preserve"> avant tout les intérêts de SCI Niger et qu'il évite scrupuleusement toute possibilité de conflit</w:t>
      </w:r>
      <w:r>
        <w:rPr>
          <w:rFonts w:ascii="Gill Sans Infant Std" w:hAnsi="Gill Sans Infant Std" w:cs="Arial"/>
        </w:rPr>
        <w:t>s</w:t>
      </w:r>
      <w:r w:rsidRPr="00055078">
        <w:rPr>
          <w:rFonts w:ascii="Gill Sans Infant Std" w:hAnsi="Gill Sans Infant Std" w:cs="Arial"/>
        </w:rPr>
        <w:t xml:space="preserve"> avec d'autres activités ou avec les intérêts de sa société. Le </w:t>
      </w:r>
      <w:r>
        <w:rPr>
          <w:rFonts w:ascii="Gill Sans Infant Std" w:hAnsi="Gill Sans Infant Std" w:cs="Arial"/>
        </w:rPr>
        <w:t>groupement/</w:t>
      </w:r>
      <w:r w:rsidRPr="00055078">
        <w:rPr>
          <w:rFonts w:ascii="Gill Sans Infant Std" w:hAnsi="Gill Sans Infant Std" w:cs="Arial"/>
        </w:rPr>
        <w:t>bureau</w:t>
      </w:r>
      <w:r>
        <w:rPr>
          <w:rFonts w:ascii="Gill Sans Infant Std" w:hAnsi="Gill Sans Infant Std" w:cs="Arial"/>
        </w:rPr>
        <w:t>x</w:t>
      </w:r>
      <w:r w:rsidRPr="00055078">
        <w:rPr>
          <w:rFonts w:ascii="Gill Sans Infant Std" w:hAnsi="Gill Sans Infant Std" w:cs="Arial"/>
        </w:rPr>
        <w:t>/cabinet</w:t>
      </w:r>
      <w:r>
        <w:rPr>
          <w:rFonts w:ascii="Gill Sans Infant Std" w:hAnsi="Gill Sans Infant Std" w:cs="Arial"/>
        </w:rPr>
        <w:t>s</w:t>
      </w:r>
      <w:r w:rsidRPr="00055078">
        <w:rPr>
          <w:rFonts w:ascii="Gill Sans Infant Std" w:hAnsi="Gill Sans Infant Std" w:cs="Arial"/>
        </w:rPr>
        <w:t xml:space="preserve"> ne doit pas être engagé pour des missions qui seraient incompatibles avec ses obligations envers d'autres clients ou qui risqueraient de les mettre dans l'impossibilité d'exécuter leur tâche au mieux des intérêts de Save the Children Niger.</w:t>
      </w:r>
    </w:p>
    <w:p w:rsidR="00F51C85" w:rsidRPr="00055078" w:rsidRDefault="00F51C85" w:rsidP="00F51C85">
      <w:pPr>
        <w:spacing w:line="276" w:lineRule="auto"/>
        <w:jc w:val="both"/>
        <w:rPr>
          <w:rFonts w:ascii="Gill Sans Infant Std" w:hAnsi="Gill Sans Infant Std" w:cs="Arial"/>
          <w:color w:val="00B0F0"/>
        </w:rPr>
      </w:pPr>
      <w:r w:rsidRPr="00055078">
        <w:rPr>
          <w:rFonts w:ascii="Gill Sans Infant Std" w:hAnsi="Gill Sans Infant Std" w:cs="Arial"/>
          <w:b/>
        </w:rPr>
        <w:t>7.2</w:t>
      </w:r>
      <w:r w:rsidRPr="00055078">
        <w:rPr>
          <w:rFonts w:ascii="Gill Sans Infant Std" w:hAnsi="Gill Sans Infant Std" w:cs="Arial"/>
        </w:rPr>
        <w:t xml:space="preserve"> </w:t>
      </w:r>
      <w:r>
        <w:rPr>
          <w:rFonts w:ascii="Gill Sans Infant Std" w:hAnsi="Gill Sans Infant Std" w:cs="Arial"/>
        </w:rPr>
        <w:t>Le groupement/</w:t>
      </w:r>
      <w:r w:rsidRPr="00055078">
        <w:rPr>
          <w:rFonts w:ascii="Gill Sans Infant Std" w:hAnsi="Gill Sans Infant Std" w:cs="Arial"/>
        </w:rPr>
        <w:t>bureau</w:t>
      </w:r>
      <w:r>
        <w:rPr>
          <w:rFonts w:ascii="Gill Sans Infant Std" w:hAnsi="Gill Sans Infant Std" w:cs="Arial"/>
        </w:rPr>
        <w:t>x</w:t>
      </w:r>
      <w:r w:rsidRPr="00055078">
        <w:rPr>
          <w:rFonts w:ascii="Gill Sans Infant Std" w:hAnsi="Gill Sans Infant Std" w:cs="Arial"/>
        </w:rPr>
        <w:t>/cabinet</w:t>
      </w:r>
      <w:r>
        <w:rPr>
          <w:rFonts w:ascii="Gill Sans Infant Std" w:hAnsi="Gill Sans Infant Std" w:cs="Arial"/>
        </w:rPr>
        <w:t>s</w:t>
      </w:r>
      <w:r w:rsidRPr="00055078">
        <w:rPr>
          <w:rFonts w:ascii="Gill Sans Infant Std" w:hAnsi="Gill Sans Infant Std" w:cs="Arial"/>
        </w:rPr>
        <w:t xml:space="preserve"> peut être engagé pour assurer des activités en aval lorsqu'il est essentiel d'assurer une certaine continuité.</w:t>
      </w:r>
    </w:p>
    <w:p w:rsidR="009F0E88" w:rsidRPr="00055078" w:rsidRDefault="009F0E88" w:rsidP="001141BD">
      <w:pPr>
        <w:pStyle w:val="Paragraphedeliste"/>
        <w:numPr>
          <w:ilvl w:val="0"/>
          <w:numId w:val="39"/>
        </w:numPr>
        <w:spacing w:before="240" w:line="276" w:lineRule="auto"/>
        <w:jc w:val="both"/>
        <w:rPr>
          <w:rFonts w:ascii="Gill Sans Infant Std" w:hAnsi="Gill Sans Infant Std" w:cs="Arial"/>
          <w:b/>
        </w:rPr>
      </w:pPr>
      <w:r>
        <w:rPr>
          <w:rFonts w:ascii="Gill Sans Infant Std" w:hAnsi="Gill Sans Infant Std" w:cs="Arial"/>
          <w:b/>
        </w:rPr>
        <w:t>DOSSIER D’APPEL D’OFFRES</w:t>
      </w:r>
    </w:p>
    <w:p w:rsidR="009F0E88" w:rsidRPr="009F0E88" w:rsidRDefault="009F0E88" w:rsidP="001141BD">
      <w:pPr>
        <w:pStyle w:val="Paragraphedeliste"/>
        <w:numPr>
          <w:ilvl w:val="0"/>
          <w:numId w:val="38"/>
        </w:numPr>
        <w:spacing w:before="120" w:line="276" w:lineRule="auto"/>
        <w:contextualSpacing w:val="0"/>
        <w:jc w:val="both"/>
        <w:rPr>
          <w:rFonts w:ascii="Gill Sans Infant Std" w:hAnsi="Gill Sans Infant Std" w:cs="Arial"/>
          <w:b/>
          <w:vanish/>
        </w:rPr>
      </w:pPr>
    </w:p>
    <w:p w:rsidR="009F0E88" w:rsidRPr="00055078" w:rsidRDefault="009F0E88"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Pr>
          <w:rFonts w:ascii="Gill Sans Infant Std" w:hAnsi="Gill Sans Infant Std" w:cs="Arial"/>
          <w:b/>
        </w:rPr>
        <w:t xml:space="preserve">Contenu du dossier </w:t>
      </w:r>
      <w:r w:rsidRPr="009F0E88">
        <w:rPr>
          <w:rFonts w:ascii="Gill Sans Infant Std" w:hAnsi="Gill Sans Infant Std" w:cs="Arial"/>
          <w:b/>
        </w:rPr>
        <w:t>d’appel d’offres</w:t>
      </w:r>
    </w:p>
    <w:p w:rsidR="009F0E88" w:rsidRPr="009F0E88" w:rsidRDefault="009F0E88" w:rsidP="009F0E88">
      <w:pPr>
        <w:spacing w:line="276" w:lineRule="auto"/>
        <w:jc w:val="both"/>
        <w:rPr>
          <w:rFonts w:ascii="Gill Sans Infant Std" w:hAnsi="Gill Sans Infant Std" w:cs="Arial"/>
        </w:rPr>
      </w:pPr>
      <w:r w:rsidRPr="009F0E88">
        <w:rPr>
          <w:rFonts w:ascii="Gill Sans Infant Std" w:hAnsi="Gill Sans Infant Std" w:cs="Arial"/>
        </w:rPr>
        <w:t>Le doss</w:t>
      </w:r>
      <w:r>
        <w:rPr>
          <w:rFonts w:ascii="Gill Sans Infant Std" w:hAnsi="Gill Sans Infant Std" w:cs="Arial"/>
        </w:rPr>
        <w:t>ier de l</w:t>
      </w:r>
      <w:r w:rsidRPr="009F0E88">
        <w:rPr>
          <w:rFonts w:ascii="Gill Sans Infant Std" w:hAnsi="Gill Sans Infant Std" w:cs="Arial"/>
        </w:rPr>
        <w:t>’appel d’offres indique la nature des prestations, fixe les procédures de la consultation et comporte les pièces suivantes :</w:t>
      </w:r>
    </w:p>
    <w:p w:rsidR="009F0E88" w:rsidRPr="009F0E88" w:rsidRDefault="009F0E88" w:rsidP="009F0E88">
      <w:pPr>
        <w:spacing w:line="276" w:lineRule="auto"/>
        <w:rPr>
          <w:rFonts w:ascii="Gill Sans Infant Std" w:hAnsi="Gill Sans Infant Std" w:cs="Arial"/>
        </w:rPr>
      </w:pPr>
      <w:r w:rsidRPr="009F0E88">
        <w:rPr>
          <w:rFonts w:ascii="Gill Sans Infant Std" w:hAnsi="Gill Sans Infant Std" w:cs="Arial"/>
        </w:rPr>
        <w:t>L’Avis d’appel d’offre pour prestation intellectuelle ;</w:t>
      </w:r>
    </w:p>
    <w:p w:rsidR="009F0E88" w:rsidRPr="009F0E88" w:rsidRDefault="009F0E88" w:rsidP="009F0E88">
      <w:pPr>
        <w:spacing w:line="276" w:lineRule="auto"/>
        <w:rPr>
          <w:rFonts w:ascii="Gill Sans Infant Std" w:hAnsi="Gill Sans Infant Std" w:cs="Arial"/>
        </w:rPr>
      </w:pPr>
      <w:r>
        <w:rPr>
          <w:rFonts w:ascii="Gill Sans Infant Std" w:hAnsi="Gill Sans Infant Std" w:cs="Arial"/>
        </w:rPr>
        <w:t>Partie I :</w:t>
      </w:r>
      <w:r w:rsidRPr="009F0E88">
        <w:rPr>
          <w:rFonts w:ascii="Gill Sans Infant Std" w:hAnsi="Gill Sans Infant Std" w:cs="Arial"/>
        </w:rPr>
        <w:t xml:space="preserve"> Termes de Référence (TDR)</w:t>
      </w:r>
      <w:r>
        <w:rPr>
          <w:rFonts w:ascii="Gill Sans Infant Std" w:hAnsi="Gill Sans Infant Std" w:cs="Arial"/>
        </w:rPr>
        <w:t> ;</w:t>
      </w:r>
    </w:p>
    <w:p w:rsidR="009F0E88" w:rsidRPr="009F0E88" w:rsidRDefault="009F0E88" w:rsidP="009F0E88">
      <w:pPr>
        <w:spacing w:line="276" w:lineRule="auto"/>
        <w:rPr>
          <w:rFonts w:ascii="Gill Sans Infant Std" w:hAnsi="Gill Sans Infant Std" w:cs="Arial"/>
        </w:rPr>
      </w:pPr>
      <w:r>
        <w:rPr>
          <w:rFonts w:ascii="Gill Sans Infant Std" w:hAnsi="Gill Sans Infant Std" w:cs="Arial"/>
        </w:rPr>
        <w:t>Partie II</w:t>
      </w:r>
      <w:r w:rsidRPr="009F0E88">
        <w:rPr>
          <w:rFonts w:ascii="Gill Sans Infant Std" w:hAnsi="Gill Sans Infant Std" w:cs="Arial"/>
        </w:rPr>
        <w:t> : Note d’informations aux candidats ;</w:t>
      </w:r>
    </w:p>
    <w:p w:rsidR="009F0E88" w:rsidRPr="00055078" w:rsidRDefault="0010656E" w:rsidP="009F0E88">
      <w:pPr>
        <w:spacing w:line="276" w:lineRule="auto"/>
        <w:rPr>
          <w:rFonts w:ascii="Gill Sans Infant Std" w:hAnsi="Gill Sans Infant Std" w:cs="Arial"/>
        </w:rPr>
      </w:pPr>
      <w:r>
        <w:rPr>
          <w:rFonts w:ascii="Gill Sans Infant Std" w:hAnsi="Gill Sans Infant Std" w:cs="Arial"/>
        </w:rPr>
        <w:t>L</w:t>
      </w:r>
      <w:r w:rsidRPr="00055078">
        <w:rPr>
          <w:rFonts w:ascii="Gill Sans Infant Std" w:hAnsi="Gill Sans Infant Std" w:cs="Arial"/>
        </w:rPr>
        <w:t>es annexes</w:t>
      </w:r>
      <w:r>
        <w:rPr>
          <w:rFonts w:ascii="Gill Sans Infant Std" w:hAnsi="Gill Sans Infant Std" w:cs="Arial"/>
        </w:rPr>
        <w:t> suivantes</w:t>
      </w:r>
      <w:r w:rsidR="009F0E88">
        <w:rPr>
          <w:rFonts w:ascii="Gill Sans Infant Std" w:hAnsi="Gill Sans Infant Std" w:cs="Arial"/>
        </w:rPr>
        <w:t> :</w:t>
      </w:r>
    </w:p>
    <w:p w:rsidR="009F0E88" w:rsidRPr="00055078" w:rsidRDefault="009F0E88" w:rsidP="001141BD">
      <w:pPr>
        <w:pStyle w:val="Paragraphedeliste"/>
        <w:numPr>
          <w:ilvl w:val="0"/>
          <w:numId w:val="41"/>
        </w:numPr>
        <w:spacing w:line="276" w:lineRule="auto"/>
        <w:rPr>
          <w:rFonts w:ascii="Gill Sans Infant Std" w:hAnsi="Gill Sans Infant Std" w:cs="Arial"/>
          <w:b/>
        </w:rPr>
      </w:pPr>
      <w:r w:rsidRPr="00055078">
        <w:rPr>
          <w:rFonts w:ascii="Gill Sans Infant Std" w:hAnsi="Gill Sans Infant Std" w:cs="Arial"/>
          <w:b/>
        </w:rPr>
        <w:t>Modèles pour</w:t>
      </w:r>
      <w:r>
        <w:rPr>
          <w:rFonts w:ascii="Gill Sans Infant Std" w:hAnsi="Gill Sans Infant Std" w:cs="Arial"/>
          <w:b/>
        </w:rPr>
        <w:t xml:space="preserve"> la soumission de </w:t>
      </w:r>
      <w:r w:rsidRPr="009F0E88">
        <w:rPr>
          <w:rFonts w:ascii="Gill Sans Infant Std" w:hAnsi="Gill Sans Infant Std" w:cs="Arial"/>
          <w:b/>
        </w:rPr>
        <w:t>l’offre administrative</w:t>
      </w:r>
    </w:p>
    <w:p w:rsidR="009F0E88" w:rsidRDefault="009F0E88" w:rsidP="001141BD">
      <w:pPr>
        <w:pStyle w:val="Paragraphedeliste"/>
        <w:numPr>
          <w:ilvl w:val="0"/>
          <w:numId w:val="42"/>
        </w:numPr>
        <w:spacing w:line="276" w:lineRule="auto"/>
        <w:rPr>
          <w:rFonts w:ascii="Gill Sans Infant Std" w:hAnsi="Gill Sans Infant Std" w:cs="Arial"/>
        </w:rPr>
      </w:pPr>
      <w:r w:rsidRPr="00055078">
        <w:rPr>
          <w:rFonts w:ascii="Gill Sans Infant Std" w:hAnsi="Gill Sans Infant Std" w:cs="Arial"/>
        </w:rPr>
        <w:t>Lettre de soumission ;</w:t>
      </w:r>
    </w:p>
    <w:p w:rsidR="009F0E88" w:rsidRPr="009F0E88" w:rsidRDefault="009F0E88" w:rsidP="001141BD">
      <w:pPr>
        <w:pStyle w:val="Paragraphedeliste"/>
        <w:numPr>
          <w:ilvl w:val="0"/>
          <w:numId w:val="41"/>
        </w:numPr>
        <w:spacing w:before="120" w:line="276" w:lineRule="auto"/>
        <w:ind w:left="714" w:hanging="357"/>
        <w:contextualSpacing w:val="0"/>
        <w:rPr>
          <w:rFonts w:ascii="Gill Sans Infant Std" w:hAnsi="Gill Sans Infant Std" w:cs="Arial"/>
          <w:b/>
        </w:rPr>
      </w:pPr>
      <w:r w:rsidRPr="00055078">
        <w:rPr>
          <w:rFonts w:ascii="Gill Sans Infant Std" w:hAnsi="Gill Sans Infant Std" w:cs="Arial"/>
          <w:b/>
        </w:rPr>
        <w:t>Modèles pour</w:t>
      </w:r>
      <w:r>
        <w:rPr>
          <w:rFonts w:ascii="Gill Sans Infant Std" w:hAnsi="Gill Sans Infant Std" w:cs="Arial"/>
          <w:b/>
        </w:rPr>
        <w:t xml:space="preserve"> la soumission </w:t>
      </w:r>
      <w:r w:rsidRPr="009F0E88">
        <w:rPr>
          <w:rFonts w:ascii="Gill Sans Infant Std" w:hAnsi="Gill Sans Infant Std" w:cs="Arial"/>
          <w:b/>
        </w:rPr>
        <w:t>de l’offre technique</w:t>
      </w:r>
    </w:p>
    <w:p w:rsidR="009F0E88" w:rsidRPr="00055078" w:rsidRDefault="009F0E88" w:rsidP="001141BD">
      <w:pPr>
        <w:pStyle w:val="Paragraphedeliste"/>
        <w:numPr>
          <w:ilvl w:val="0"/>
          <w:numId w:val="44"/>
        </w:numPr>
        <w:spacing w:line="276" w:lineRule="auto"/>
        <w:jc w:val="both"/>
        <w:rPr>
          <w:rFonts w:ascii="Gill Sans Infant Std" w:hAnsi="Gill Sans Infant Std" w:cs="Arial"/>
        </w:rPr>
      </w:pPr>
      <w:r w:rsidRPr="00055078">
        <w:rPr>
          <w:rFonts w:ascii="Gill Sans Infant Std" w:hAnsi="Gill Sans Infant Std" w:cs="Arial"/>
        </w:rPr>
        <w:t>Descriptif de la méthodologie et du plan de travail proposés pour accomplir la mission (Organisation de la mission) ;</w:t>
      </w:r>
    </w:p>
    <w:p w:rsidR="009F0E88" w:rsidRPr="00055078" w:rsidRDefault="009F0E88" w:rsidP="001141BD">
      <w:pPr>
        <w:pStyle w:val="Paragraphedeliste"/>
        <w:numPr>
          <w:ilvl w:val="0"/>
          <w:numId w:val="44"/>
        </w:numPr>
        <w:spacing w:line="276" w:lineRule="auto"/>
        <w:jc w:val="both"/>
        <w:rPr>
          <w:rFonts w:ascii="Gill Sans Infant Std" w:hAnsi="Gill Sans Infant Std" w:cs="Arial"/>
        </w:rPr>
      </w:pPr>
      <w:r w:rsidRPr="00055078">
        <w:rPr>
          <w:rFonts w:ascii="Gill Sans Infant Std" w:hAnsi="Gill Sans Infant Std" w:cs="Arial"/>
        </w:rPr>
        <w:t>Composition de l'équipe et responsabilités de ses membres ;</w:t>
      </w:r>
    </w:p>
    <w:p w:rsidR="009F0E88" w:rsidRPr="00055078" w:rsidRDefault="009F0E88" w:rsidP="001141BD">
      <w:pPr>
        <w:pStyle w:val="Paragraphedeliste"/>
        <w:numPr>
          <w:ilvl w:val="0"/>
          <w:numId w:val="44"/>
        </w:numPr>
        <w:spacing w:line="276" w:lineRule="auto"/>
        <w:jc w:val="both"/>
        <w:rPr>
          <w:rFonts w:ascii="Gill Sans Infant Std" w:hAnsi="Gill Sans Infant Std" w:cs="Arial"/>
        </w:rPr>
      </w:pPr>
      <w:r w:rsidRPr="00055078">
        <w:rPr>
          <w:rFonts w:ascii="Gill Sans Infant Std" w:hAnsi="Gill Sans Infant Std" w:cs="Arial"/>
        </w:rPr>
        <w:t>Références du candidat ;</w:t>
      </w:r>
    </w:p>
    <w:p w:rsidR="009F0E88" w:rsidRPr="00055078" w:rsidRDefault="009F0E88" w:rsidP="001141BD">
      <w:pPr>
        <w:pStyle w:val="Paragraphedeliste"/>
        <w:numPr>
          <w:ilvl w:val="0"/>
          <w:numId w:val="44"/>
        </w:numPr>
        <w:spacing w:line="276" w:lineRule="auto"/>
        <w:jc w:val="both"/>
        <w:rPr>
          <w:rFonts w:ascii="Gill Sans Infant Std" w:hAnsi="Gill Sans Infant Std" w:cs="Arial"/>
        </w:rPr>
      </w:pPr>
      <w:r w:rsidRPr="00055078">
        <w:rPr>
          <w:rFonts w:ascii="Gill Sans Infant Std" w:hAnsi="Gill Sans Infant Std" w:cs="Arial"/>
        </w:rPr>
        <w:t>Lettre d’engagement et de disponibilité du personnel spécialisé ;</w:t>
      </w:r>
    </w:p>
    <w:p w:rsidR="009F0E88" w:rsidRPr="003E78F5" w:rsidRDefault="009F0E88" w:rsidP="001141BD">
      <w:pPr>
        <w:pStyle w:val="Paragraphedeliste"/>
        <w:numPr>
          <w:ilvl w:val="0"/>
          <w:numId w:val="41"/>
        </w:numPr>
        <w:spacing w:before="120" w:line="276" w:lineRule="auto"/>
        <w:ind w:left="714" w:hanging="357"/>
        <w:contextualSpacing w:val="0"/>
        <w:rPr>
          <w:rFonts w:ascii="Gill Sans Infant Std" w:hAnsi="Gill Sans Infant Std" w:cs="Arial"/>
          <w:b/>
        </w:rPr>
      </w:pPr>
      <w:r w:rsidRPr="00055078">
        <w:rPr>
          <w:rFonts w:ascii="Gill Sans Infant Std" w:hAnsi="Gill Sans Infant Std" w:cs="Arial"/>
          <w:b/>
        </w:rPr>
        <w:t>M</w:t>
      </w:r>
      <w:r>
        <w:rPr>
          <w:rFonts w:ascii="Gill Sans Infant Std" w:hAnsi="Gill Sans Infant Std" w:cs="Arial"/>
          <w:b/>
        </w:rPr>
        <w:t xml:space="preserve">odèles pour la soumission de </w:t>
      </w:r>
      <w:r w:rsidRPr="0010656E">
        <w:rPr>
          <w:rFonts w:ascii="Gill Sans Infant Std" w:hAnsi="Gill Sans Infant Std" w:cs="Arial"/>
          <w:b/>
        </w:rPr>
        <w:t>l’offre</w:t>
      </w:r>
      <w:r w:rsidRPr="00055078">
        <w:rPr>
          <w:rFonts w:ascii="Gill Sans Infant Std" w:hAnsi="Gill Sans Infant Std" w:cs="Arial"/>
          <w:b/>
        </w:rPr>
        <w:t xml:space="preserve"> financière</w:t>
      </w:r>
      <w:r w:rsidRPr="003E78F5">
        <w:rPr>
          <w:rFonts w:ascii="Gill Sans Infant Std" w:hAnsi="Gill Sans Infant Std" w:cs="Arial"/>
          <w:b/>
        </w:rPr>
        <w:t> :</w:t>
      </w:r>
    </w:p>
    <w:p w:rsidR="009F0E88" w:rsidRPr="00026379" w:rsidRDefault="009F0E88" w:rsidP="001141BD">
      <w:pPr>
        <w:pStyle w:val="Paragraphedeliste"/>
        <w:numPr>
          <w:ilvl w:val="0"/>
          <w:numId w:val="43"/>
        </w:numPr>
        <w:spacing w:line="276" w:lineRule="auto"/>
        <w:rPr>
          <w:rFonts w:ascii="Gill Sans Infant Std" w:hAnsi="Gill Sans Infant Std" w:cs="Arial"/>
        </w:rPr>
      </w:pPr>
      <w:r w:rsidRPr="00026379">
        <w:rPr>
          <w:rFonts w:ascii="Gill Sans Infant Std" w:hAnsi="Gill Sans Infant Std" w:cs="Arial"/>
        </w:rPr>
        <w:t>Lettre de soumission ;</w:t>
      </w:r>
    </w:p>
    <w:p w:rsidR="009F0E88" w:rsidRPr="00026379" w:rsidRDefault="009F0E88" w:rsidP="001141BD">
      <w:pPr>
        <w:pStyle w:val="Paragraphedeliste"/>
        <w:numPr>
          <w:ilvl w:val="0"/>
          <w:numId w:val="43"/>
        </w:numPr>
        <w:spacing w:line="276" w:lineRule="auto"/>
        <w:rPr>
          <w:rFonts w:ascii="Gill Sans Infant Std" w:hAnsi="Gill Sans Infant Std" w:cs="Arial"/>
        </w:rPr>
      </w:pPr>
      <w:r w:rsidRPr="00026379">
        <w:rPr>
          <w:rFonts w:ascii="Gill Sans Infant Std" w:hAnsi="Gill Sans Infant Std" w:cs="Arial"/>
        </w:rPr>
        <w:t>Etat récapitulatif des coûts ;</w:t>
      </w:r>
    </w:p>
    <w:p w:rsidR="009F0E88" w:rsidRDefault="009F0E88" w:rsidP="001141BD">
      <w:pPr>
        <w:pStyle w:val="Paragraphedeliste"/>
        <w:numPr>
          <w:ilvl w:val="0"/>
          <w:numId w:val="43"/>
        </w:numPr>
        <w:spacing w:line="276" w:lineRule="auto"/>
        <w:rPr>
          <w:rFonts w:ascii="Gill Sans Infant Std" w:hAnsi="Gill Sans Infant Std" w:cs="Arial"/>
        </w:rPr>
      </w:pPr>
      <w:r>
        <w:rPr>
          <w:rFonts w:ascii="Gill Sans Infant Std" w:hAnsi="Gill Sans Infant Std" w:cs="Arial"/>
        </w:rPr>
        <w:t>Détails des coûts par activité ;</w:t>
      </w:r>
    </w:p>
    <w:p w:rsidR="009F0E88" w:rsidRDefault="009F0E88" w:rsidP="001141BD">
      <w:pPr>
        <w:pStyle w:val="Paragraphedeliste"/>
        <w:numPr>
          <w:ilvl w:val="0"/>
          <w:numId w:val="43"/>
        </w:numPr>
        <w:spacing w:line="276" w:lineRule="auto"/>
        <w:rPr>
          <w:rFonts w:ascii="Gill Sans Infant Std" w:hAnsi="Gill Sans Infant Std" w:cs="Arial"/>
        </w:rPr>
      </w:pPr>
      <w:r>
        <w:rPr>
          <w:rFonts w:ascii="Gill Sans Infant Std" w:hAnsi="Gill Sans Infant Std" w:cs="Arial"/>
        </w:rPr>
        <w:t>Détails des rémunérations du personnel</w:t>
      </w:r>
    </w:p>
    <w:p w:rsidR="009F0E88" w:rsidRPr="00010D04" w:rsidRDefault="009F0E88" w:rsidP="001141BD">
      <w:pPr>
        <w:pStyle w:val="Paragraphedeliste"/>
        <w:numPr>
          <w:ilvl w:val="0"/>
          <w:numId w:val="43"/>
        </w:numPr>
        <w:spacing w:line="276" w:lineRule="auto"/>
        <w:rPr>
          <w:rFonts w:ascii="Gill Sans Infant Std" w:hAnsi="Gill Sans Infant Std" w:cs="Arial"/>
        </w:rPr>
      </w:pPr>
      <w:r>
        <w:rPr>
          <w:rFonts w:ascii="Gill Sans Infant Std" w:hAnsi="Gill Sans Infant Std" w:cs="Arial"/>
        </w:rPr>
        <w:t>Détails des autres frais</w:t>
      </w:r>
      <w:r w:rsidRPr="00026379">
        <w:rPr>
          <w:rFonts w:ascii="Gill Sans Infant Std" w:hAnsi="Gill Sans Infant Std" w:cs="Arial"/>
        </w:rPr>
        <w:t>.</w:t>
      </w:r>
    </w:p>
    <w:p w:rsidR="009F0E88" w:rsidRDefault="009F0E88" w:rsidP="001141BD">
      <w:pPr>
        <w:pStyle w:val="Paragraphedeliste"/>
        <w:numPr>
          <w:ilvl w:val="0"/>
          <w:numId w:val="41"/>
        </w:numPr>
        <w:spacing w:before="120" w:line="276" w:lineRule="auto"/>
        <w:ind w:left="714" w:hanging="357"/>
        <w:contextualSpacing w:val="0"/>
        <w:rPr>
          <w:rFonts w:ascii="Gill Sans Infant Std" w:hAnsi="Gill Sans Infant Std" w:cs="Arial"/>
          <w:b/>
        </w:rPr>
      </w:pPr>
      <w:r w:rsidRPr="00055078">
        <w:rPr>
          <w:rFonts w:ascii="Gill Sans Infant Std" w:hAnsi="Gill Sans Infant Std" w:cs="Arial"/>
          <w:b/>
        </w:rPr>
        <w:t>Modèle de marché</w:t>
      </w:r>
    </w:p>
    <w:p w:rsidR="009F0E88" w:rsidRPr="009F0E88" w:rsidRDefault="009F0E88" w:rsidP="001141BD">
      <w:pPr>
        <w:pStyle w:val="Paragraphedeliste"/>
        <w:numPr>
          <w:ilvl w:val="0"/>
          <w:numId w:val="41"/>
        </w:numPr>
        <w:spacing w:before="120" w:line="276" w:lineRule="auto"/>
        <w:ind w:left="714" w:hanging="357"/>
        <w:contextualSpacing w:val="0"/>
        <w:rPr>
          <w:rFonts w:ascii="Gill Sans Infant Std" w:hAnsi="Gill Sans Infant Std" w:cs="Arial"/>
          <w:b/>
        </w:rPr>
      </w:pPr>
      <w:r w:rsidRPr="009F0E88">
        <w:rPr>
          <w:rFonts w:ascii="Gill Sans Infant Std" w:hAnsi="Gill Sans Infant Std" w:cs="Arial"/>
          <w:b/>
        </w:rPr>
        <w:t>Les politiques de SCI</w:t>
      </w:r>
    </w:p>
    <w:p w:rsidR="009F0E88" w:rsidRPr="009F0E88" w:rsidRDefault="009F0E88" w:rsidP="009F0E88">
      <w:pPr>
        <w:spacing w:after="120" w:line="276" w:lineRule="auto"/>
        <w:jc w:val="both"/>
        <w:rPr>
          <w:rFonts w:ascii="Gill Sans Infant Std" w:hAnsi="Gill Sans Infant Std" w:cs="Arial"/>
        </w:rPr>
      </w:pPr>
      <w:r w:rsidRPr="009F0E88">
        <w:rPr>
          <w:rFonts w:ascii="Gill Sans Infant Std" w:hAnsi="Gill Sans Infant Std" w:cs="Arial"/>
        </w:rPr>
        <w:t>Le soumissionnaire devra examiner toutes les instructions, modèles, conditions et spécifications contenus dans le dossier d’appel d’offres. Il assumera les risques s'il ne fournit pas tous les renseignements exigés par le dossier de soumission ou s'il ne présente pas une soumission conforme, à tous égards, aux exigences des documents de l’appel d’offre.</w:t>
      </w:r>
    </w:p>
    <w:p w:rsidR="009F0E88" w:rsidRPr="00055078" w:rsidRDefault="009F0E88" w:rsidP="009F0E88">
      <w:pPr>
        <w:spacing w:after="120" w:line="276" w:lineRule="auto"/>
        <w:jc w:val="both"/>
        <w:rPr>
          <w:rFonts w:ascii="Gill Sans Infant Std" w:hAnsi="Gill Sans Infant Std" w:cs="Arial"/>
        </w:rPr>
      </w:pPr>
      <w:r w:rsidRPr="009F0E88">
        <w:rPr>
          <w:rFonts w:ascii="Gill Sans Infant Std" w:hAnsi="Gill Sans Infant Std" w:cs="Arial"/>
        </w:rPr>
        <w:t xml:space="preserve">Toute offre ne comportant pas les renseignements essentiels exigés par le dossier de soumission ou présentée de manière non conforme aux modèles prescrits par le dossier de l’appel d’offre, sera </w:t>
      </w:r>
      <w:r w:rsidRPr="00055078">
        <w:rPr>
          <w:rFonts w:ascii="Gill Sans Infant Std" w:hAnsi="Gill Sans Infant Std" w:cs="Arial"/>
        </w:rPr>
        <w:t>rejetée.</w:t>
      </w:r>
    </w:p>
    <w:p w:rsidR="009F0E88" w:rsidRPr="00055078" w:rsidRDefault="009F0E88"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Eclaircissements et renseignements complémentaires</w:t>
      </w:r>
    </w:p>
    <w:p w:rsidR="009F0E88" w:rsidRPr="00055078" w:rsidRDefault="009F0E88" w:rsidP="009F0E88">
      <w:pPr>
        <w:spacing w:after="120" w:line="276" w:lineRule="auto"/>
        <w:jc w:val="both"/>
        <w:rPr>
          <w:rFonts w:ascii="Gill Sans Infant Std" w:hAnsi="Gill Sans Infant Std" w:cs="Arial"/>
        </w:rPr>
      </w:pPr>
      <w:r>
        <w:rPr>
          <w:rFonts w:ascii="Gill Sans Infant Std" w:hAnsi="Gill Sans Infant Std" w:cs="Arial"/>
        </w:rPr>
        <w:t xml:space="preserve">Pour tout besoin de clarification, les candidats peuvent poser leurs questions à l’adresse mail suivante : </w:t>
      </w:r>
      <w:hyperlink r:id="rId14" w:history="1">
        <w:r w:rsidRPr="00807D5C">
          <w:rPr>
            <w:rStyle w:val="Lienhypertexte"/>
            <w:rFonts w:ascii="Gill Sans Infant Std" w:hAnsi="Gill Sans Infant Std" w:cs="Arial"/>
          </w:rPr>
          <w:t>Niger.Appeloffres@savethechildren.org</w:t>
        </w:r>
      </w:hyperlink>
      <w:r w:rsidRPr="00D211C6">
        <w:rPr>
          <w:rFonts w:ascii="Gill Sans Infant Std" w:hAnsi="Gill Sans Infant Std" w:cs="Arial"/>
        </w:rPr>
        <w:t>.</w:t>
      </w:r>
      <w:r>
        <w:rPr>
          <w:rFonts w:ascii="Gill Sans Infant Std" w:hAnsi="Gill Sans Infant Std" w:cs="Arial"/>
        </w:rPr>
        <w:t xml:space="preserve"> Aucune question ne sera recevable par un autre canal. SCI </w:t>
      </w:r>
      <w:r>
        <w:rPr>
          <w:rFonts w:ascii="Gill Sans Infant Std" w:hAnsi="Gill Sans Infant Std" w:cs="Arial"/>
        </w:rPr>
        <w:lastRenderedPageBreak/>
        <w:t xml:space="preserve">Niger pourrait </w:t>
      </w:r>
      <w:r w:rsidR="0060327A">
        <w:rPr>
          <w:rFonts w:ascii="Gill Sans Infant Std" w:hAnsi="Gill Sans Infant Std" w:cs="Arial"/>
        </w:rPr>
        <w:t xml:space="preserve">partager les réponses ainsi données par mail avec les soumissionnaires qui aurait laisser une adresse mail. </w:t>
      </w:r>
    </w:p>
    <w:p w:rsidR="009F0E88" w:rsidRPr="00055078" w:rsidRDefault="009F0E88"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Modifications au d</w:t>
      </w:r>
      <w:r>
        <w:rPr>
          <w:rFonts w:ascii="Gill Sans Infant Std" w:hAnsi="Gill Sans Infant Std" w:cs="Arial"/>
          <w:b/>
        </w:rPr>
        <w:t xml:space="preserve">ossier </w:t>
      </w:r>
      <w:r w:rsidRPr="009F0E88">
        <w:rPr>
          <w:rFonts w:ascii="Gill Sans Infant Std" w:hAnsi="Gill Sans Infant Std" w:cs="Arial"/>
          <w:b/>
        </w:rPr>
        <w:t>d’appel d’offre</w:t>
      </w:r>
    </w:p>
    <w:p w:rsidR="00F51C85" w:rsidRPr="0060327A" w:rsidRDefault="0060327A" w:rsidP="009F0E88">
      <w:pPr>
        <w:spacing w:line="276" w:lineRule="auto"/>
        <w:jc w:val="both"/>
        <w:rPr>
          <w:rFonts w:ascii="Gill Sans Infant Std" w:hAnsi="Gill Sans Infant Std" w:cs="Arial"/>
        </w:rPr>
      </w:pPr>
      <w:r>
        <w:rPr>
          <w:rFonts w:ascii="Gill Sans Infant Std" w:hAnsi="Gill Sans Infant Std" w:cs="Arial"/>
        </w:rPr>
        <w:t>SCI Niger se réserve le droit</w:t>
      </w:r>
      <w:r w:rsidR="009F0E88" w:rsidRPr="0060327A">
        <w:rPr>
          <w:rFonts w:ascii="Gill Sans Infant Std" w:hAnsi="Gill Sans Infant Std" w:cs="Arial"/>
        </w:rPr>
        <w:t xml:space="preserve">, pour des raisons motivées, soit de sa propre initiative, soit en réponse à une demande d'éclaircissement d'un groupement/bureaux/cabinets candidat, modifier le dossier d’appel d’offres au moyen d'un additif. Cet additif sera publié par écrit sous la forme d'un addendum. Les addendas sont communiqués par écrit, à tous les groupements/bureaux/cabinets </w:t>
      </w:r>
      <w:r>
        <w:rPr>
          <w:rFonts w:ascii="Gill Sans Infant Std" w:hAnsi="Gill Sans Infant Std" w:cs="Arial"/>
        </w:rPr>
        <w:t>ayant retiré le dossier et ayant laissé une adresse mail valide</w:t>
      </w:r>
      <w:r w:rsidR="009F0E88" w:rsidRPr="0060327A">
        <w:rPr>
          <w:rFonts w:ascii="Gill Sans Infant Std" w:hAnsi="Gill Sans Infant Std" w:cs="Arial"/>
        </w:rPr>
        <w:t>, et ont force d’obligation pour eux. SCI Niger pourra, en cas de changement des données, reporter la date limite de soumission des offres selon ses appréciations.</w:t>
      </w:r>
    </w:p>
    <w:p w:rsidR="0060327A" w:rsidRPr="00055078" w:rsidRDefault="0060327A" w:rsidP="001141BD">
      <w:pPr>
        <w:pStyle w:val="Paragraphedeliste"/>
        <w:numPr>
          <w:ilvl w:val="0"/>
          <w:numId w:val="39"/>
        </w:numPr>
        <w:spacing w:before="240" w:line="276" w:lineRule="auto"/>
        <w:jc w:val="both"/>
        <w:rPr>
          <w:rFonts w:ascii="Gill Sans Infant Std" w:hAnsi="Gill Sans Infant Std" w:cs="Arial"/>
          <w:b/>
        </w:rPr>
      </w:pPr>
      <w:r w:rsidRPr="00055078">
        <w:rPr>
          <w:rFonts w:ascii="Gill Sans Infant Std" w:hAnsi="Gill Sans Infant Std" w:cs="Arial"/>
          <w:b/>
        </w:rPr>
        <w:t xml:space="preserve">PREPARATION DES </w:t>
      </w:r>
      <w:r w:rsidRPr="0060327A">
        <w:rPr>
          <w:rFonts w:ascii="Gill Sans Infant Std" w:hAnsi="Gill Sans Infant Std" w:cs="Arial"/>
          <w:b/>
        </w:rPr>
        <w:t>OFFRES</w:t>
      </w:r>
    </w:p>
    <w:p w:rsidR="0060327A" w:rsidRPr="0060327A" w:rsidRDefault="0060327A" w:rsidP="001141BD">
      <w:pPr>
        <w:pStyle w:val="Paragraphedeliste"/>
        <w:numPr>
          <w:ilvl w:val="0"/>
          <w:numId w:val="38"/>
        </w:numPr>
        <w:spacing w:before="120" w:line="276" w:lineRule="auto"/>
        <w:contextualSpacing w:val="0"/>
        <w:jc w:val="both"/>
        <w:rPr>
          <w:rFonts w:ascii="Gill Sans Infant Std" w:hAnsi="Gill Sans Infant Std" w:cs="Arial"/>
          <w:b/>
          <w:vanish/>
        </w:rPr>
      </w:pPr>
    </w:p>
    <w:p w:rsidR="0060327A" w:rsidRPr="00055078" w:rsidRDefault="0060327A"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 xml:space="preserve">Composition du dossier de soumission </w:t>
      </w:r>
    </w:p>
    <w:p w:rsidR="0060327A" w:rsidRPr="0060327A" w:rsidRDefault="0060327A" w:rsidP="0060327A">
      <w:pPr>
        <w:spacing w:line="276" w:lineRule="auto"/>
        <w:jc w:val="both"/>
        <w:rPr>
          <w:rFonts w:ascii="Gill Sans Infant Std" w:hAnsi="Gill Sans Infant Std" w:cs="Arial"/>
        </w:rPr>
      </w:pPr>
      <w:r w:rsidRPr="0060327A">
        <w:rPr>
          <w:rFonts w:ascii="Gill Sans Infant Std" w:hAnsi="Gill Sans Infant Std" w:cs="Arial"/>
        </w:rPr>
        <w:t>Le dossier présenté par le soumissionnaire comprendra :</w:t>
      </w:r>
    </w:p>
    <w:p w:rsidR="0060327A" w:rsidRPr="0060327A" w:rsidRDefault="0060327A" w:rsidP="001141BD">
      <w:pPr>
        <w:pStyle w:val="Paragraphedeliste"/>
        <w:numPr>
          <w:ilvl w:val="0"/>
          <w:numId w:val="45"/>
        </w:numPr>
        <w:spacing w:line="276" w:lineRule="auto"/>
        <w:jc w:val="both"/>
        <w:rPr>
          <w:rFonts w:ascii="Gill Sans Infant Std" w:hAnsi="Gill Sans Infant Std" w:cs="Arial"/>
        </w:rPr>
      </w:pPr>
      <w:r w:rsidRPr="0060327A">
        <w:rPr>
          <w:rFonts w:ascii="Gill Sans Infant Std" w:hAnsi="Gill Sans Infant Std" w:cs="Arial"/>
        </w:rPr>
        <w:t>Une offre administrative unique ;</w:t>
      </w:r>
    </w:p>
    <w:p w:rsidR="0060327A" w:rsidRPr="0060327A" w:rsidRDefault="0060327A" w:rsidP="001141BD">
      <w:pPr>
        <w:pStyle w:val="Paragraphedeliste"/>
        <w:numPr>
          <w:ilvl w:val="0"/>
          <w:numId w:val="45"/>
        </w:numPr>
        <w:spacing w:line="276" w:lineRule="auto"/>
        <w:jc w:val="both"/>
        <w:rPr>
          <w:rFonts w:ascii="Gill Sans Infant Std" w:hAnsi="Gill Sans Infant Std" w:cs="Arial"/>
        </w:rPr>
      </w:pPr>
      <w:r w:rsidRPr="0060327A">
        <w:rPr>
          <w:rFonts w:ascii="Gill Sans Infant Std" w:hAnsi="Gill Sans Infant Std" w:cs="Arial"/>
        </w:rPr>
        <w:t>Une offre technique par lot soumissionné ;</w:t>
      </w:r>
    </w:p>
    <w:p w:rsidR="0060327A" w:rsidRPr="0060327A" w:rsidRDefault="0060327A" w:rsidP="001141BD">
      <w:pPr>
        <w:pStyle w:val="Paragraphedeliste"/>
        <w:numPr>
          <w:ilvl w:val="0"/>
          <w:numId w:val="45"/>
        </w:numPr>
        <w:spacing w:line="276" w:lineRule="auto"/>
        <w:jc w:val="both"/>
        <w:rPr>
          <w:rFonts w:ascii="Gill Sans Infant Std" w:hAnsi="Gill Sans Infant Std" w:cs="Arial"/>
        </w:rPr>
      </w:pPr>
      <w:r w:rsidRPr="0060327A">
        <w:rPr>
          <w:rFonts w:ascii="Gill Sans Infant Std" w:hAnsi="Gill Sans Infant Std" w:cs="Arial"/>
        </w:rPr>
        <w:t>Et une offre financière par lot soumissionné.</w:t>
      </w:r>
    </w:p>
    <w:p w:rsidR="0060327A" w:rsidRPr="0060327A" w:rsidRDefault="0060327A" w:rsidP="0060327A">
      <w:pPr>
        <w:spacing w:before="120" w:line="276" w:lineRule="auto"/>
        <w:jc w:val="both"/>
        <w:rPr>
          <w:rFonts w:ascii="Gill Sans Infant Std" w:hAnsi="Gill Sans Infant Std" w:cs="Arial"/>
          <w:b/>
        </w:rPr>
      </w:pPr>
      <w:r w:rsidRPr="0060327A">
        <w:rPr>
          <w:rFonts w:ascii="Gill Sans Infant Std" w:hAnsi="Gill Sans Infant Std" w:cs="Arial"/>
          <w:b/>
        </w:rPr>
        <w:t>L’offre administrative devra comprendre les documents ci-après :</w:t>
      </w:r>
    </w:p>
    <w:p w:rsidR="0060327A" w:rsidRDefault="0060327A" w:rsidP="001141BD">
      <w:pPr>
        <w:pStyle w:val="NormalWeb"/>
        <w:numPr>
          <w:ilvl w:val="0"/>
          <w:numId w:val="46"/>
        </w:numPr>
        <w:spacing w:before="0" w:beforeAutospacing="0" w:after="120" w:afterAutospacing="0" w:line="276" w:lineRule="auto"/>
        <w:jc w:val="both"/>
        <w:rPr>
          <w:rFonts w:ascii="Gill Sans Infant Std" w:eastAsiaTheme="minorHAnsi" w:hAnsi="Gill Sans Infant Std" w:cs="Arial"/>
          <w:sz w:val="22"/>
          <w:lang w:eastAsia="en-US"/>
        </w:rPr>
      </w:pPr>
      <w:r>
        <w:rPr>
          <w:rFonts w:ascii="Gill Sans Infant Std" w:eastAsiaTheme="minorHAnsi" w:hAnsi="Gill Sans Infant Std" w:cs="Arial"/>
          <w:sz w:val="22"/>
          <w:lang w:eastAsia="en-US"/>
        </w:rPr>
        <w:t>La lettre de soumission technique dument signée ;</w:t>
      </w:r>
    </w:p>
    <w:p w:rsidR="0060327A" w:rsidRDefault="0060327A" w:rsidP="001141BD">
      <w:pPr>
        <w:pStyle w:val="NormalWeb"/>
        <w:numPr>
          <w:ilvl w:val="0"/>
          <w:numId w:val="46"/>
        </w:numPr>
        <w:spacing w:before="0" w:beforeAutospacing="0" w:after="120" w:afterAutospacing="0" w:line="276" w:lineRule="auto"/>
        <w:jc w:val="both"/>
        <w:rPr>
          <w:rFonts w:ascii="Gill Sans Infant Std" w:eastAsiaTheme="minorHAnsi" w:hAnsi="Gill Sans Infant Std" w:cs="Arial"/>
          <w:sz w:val="22"/>
          <w:lang w:eastAsia="en-US"/>
        </w:rPr>
      </w:pPr>
      <w:r>
        <w:rPr>
          <w:rFonts w:ascii="Gill Sans Infant Std" w:eastAsiaTheme="minorHAnsi" w:hAnsi="Gill Sans Infant Std" w:cs="Arial"/>
          <w:sz w:val="22"/>
          <w:lang w:eastAsia="en-US"/>
        </w:rPr>
        <w:t xml:space="preserve">Le code de bonne conduite, la politique antifraude et la politique de défense des enfants de SCI paraphés et signés. </w:t>
      </w:r>
    </w:p>
    <w:p w:rsidR="0060327A" w:rsidRPr="0021279B" w:rsidRDefault="0060327A" w:rsidP="001141BD">
      <w:pPr>
        <w:pStyle w:val="NormalWeb"/>
        <w:numPr>
          <w:ilvl w:val="0"/>
          <w:numId w:val="46"/>
        </w:numPr>
        <w:spacing w:before="0" w:beforeAutospacing="0" w:after="120" w:afterAutospacing="0" w:line="276" w:lineRule="auto"/>
        <w:jc w:val="both"/>
        <w:rPr>
          <w:rFonts w:ascii="Gill Sans Infant Std" w:eastAsiaTheme="minorHAnsi" w:hAnsi="Gill Sans Infant Std" w:cs="Arial"/>
          <w:sz w:val="22"/>
          <w:lang w:eastAsia="en-US"/>
        </w:rPr>
      </w:pPr>
      <w:r>
        <w:rPr>
          <w:rFonts w:ascii="Gill Sans Infant Std" w:eastAsiaTheme="minorHAnsi" w:hAnsi="Gill Sans Infant Std" w:cs="Arial"/>
          <w:sz w:val="22"/>
          <w:lang w:eastAsia="en-US"/>
        </w:rPr>
        <w:t>Un certificat d’agrément délivré par l’administration compétente ;</w:t>
      </w:r>
    </w:p>
    <w:p w:rsidR="0060327A" w:rsidRDefault="0060327A" w:rsidP="001141BD">
      <w:pPr>
        <w:pStyle w:val="NormalWeb"/>
        <w:numPr>
          <w:ilvl w:val="0"/>
          <w:numId w:val="46"/>
        </w:numPr>
        <w:spacing w:before="0" w:beforeAutospacing="0" w:after="120" w:afterAutospacing="0" w:line="276" w:lineRule="auto"/>
        <w:jc w:val="both"/>
        <w:rPr>
          <w:rFonts w:ascii="Gill Sans Infant Std" w:eastAsiaTheme="minorHAnsi" w:hAnsi="Gill Sans Infant Std" w:cs="Arial"/>
          <w:sz w:val="22"/>
          <w:lang w:eastAsia="en-US"/>
        </w:rPr>
      </w:pPr>
      <w:r>
        <w:rPr>
          <w:rFonts w:ascii="Gill Sans Infant Std" w:eastAsiaTheme="minorHAnsi" w:hAnsi="Gill Sans Infant Std" w:cs="Arial"/>
          <w:sz w:val="22"/>
          <w:lang w:eastAsia="en-US"/>
        </w:rPr>
        <w:t xml:space="preserve">Une attestation de régularité fiscale (ARF) datant de moins de trois (3) mois à la date de clôture pour les candidats nationaux ou, selon le cas, une attestation de non double imposition ou une attestation d’engagement à payer par retenue à la source l’impôt sur les bénéfices de non-résidents, délivrer par les services fiscaux nigériens pour les candidats étrangers. </w:t>
      </w:r>
    </w:p>
    <w:p w:rsidR="0060327A" w:rsidRDefault="0060327A" w:rsidP="001141BD">
      <w:pPr>
        <w:pStyle w:val="NormalWeb"/>
        <w:numPr>
          <w:ilvl w:val="0"/>
          <w:numId w:val="46"/>
        </w:numPr>
        <w:spacing w:before="0" w:beforeAutospacing="0" w:after="120" w:afterAutospacing="0" w:line="276" w:lineRule="auto"/>
        <w:jc w:val="both"/>
        <w:rPr>
          <w:rFonts w:ascii="Gill Sans Infant Std" w:eastAsiaTheme="minorHAnsi" w:hAnsi="Gill Sans Infant Std" w:cs="Arial"/>
          <w:sz w:val="22"/>
          <w:lang w:eastAsia="en-US"/>
        </w:rPr>
      </w:pPr>
      <w:r w:rsidRPr="00B64294">
        <w:rPr>
          <w:rFonts w:ascii="Gill Sans Infant Std" w:hAnsi="Gill Sans Infant Std" w:cs="Arial"/>
          <w:bCs/>
          <w:sz w:val="22"/>
          <w:szCs w:val="22"/>
        </w:rPr>
        <w:t>Une attestation de l’Inspection du Travail et de la Caisse Nationale de Sécurité Sociale, datant de moins de 3 mois à la date de clôture, attestant que le soumissionnaire est en règle dans ses cotisations</w:t>
      </w:r>
      <w:r>
        <w:rPr>
          <w:rFonts w:ascii="Gill Sans Infant Std" w:hAnsi="Gill Sans Infant Std" w:cs="Arial"/>
          <w:bCs/>
          <w:sz w:val="22"/>
          <w:szCs w:val="22"/>
        </w:rPr>
        <w:t xml:space="preserve"> (candidat nationaux) </w:t>
      </w:r>
      <w:r>
        <w:rPr>
          <w:rFonts w:ascii="Gill Sans Infant Std" w:eastAsiaTheme="minorHAnsi" w:hAnsi="Gill Sans Infant Std" w:cs="Arial"/>
          <w:sz w:val="22"/>
          <w:lang w:eastAsia="en-US"/>
        </w:rPr>
        <w:t>;</w:t>
      </w:r>
    </w:p>
    <w:p w:rsidR="0060327A" w:rsidRDefault="0060327A" w:rsidP="001141BD">
      <w:pPr>
        <w:pStyle w:val="NormalWeb"/>
        <w:numPr>
          <w:ilvl w:val="0"/>
          <w:numId w:val="46"/>
        </w:numPr>
        <w:spacing w:before="0" w:beforeAutospacing="0" w:after="120" w:afterAutospacing="0" w:line="276" w:lineRule="auto"/>
        <w:jc w:val="both"/>
        <w:rPr>
          <w:rFonts w:ascii="Gill Sans Infant Std" w:eastAsiaTheme="minorHAnsi" w:hAnsi="Gill Sans Infant Std" w:cs="Arial"/>
          <w:sz w:val="22"/>
          <w:lang w:eastAsia="en-US"/>
        </w:rPr>
      </w:pPr>
      <w:r>
        <w:rPr>
          <w:rFonts w:ascii="Gill Sans Infant Std" w:eastAsiaTheme="minorHAnsi" w:hAnsi="Gill Sans Infant Std" w:cs="Arial"/>
          <w:sz w:val="22"/>
          <w:lang w:eastAsia="en-US"/>
        </w:rPr>
        <w:t>Une attestation de non faillite et non liquidation judiciaire valide à la date de clôture des offres ou tout autre document équivalent pour les candidats étrangers ;</w:t>
      </w:r>
    </w:p>
    <w:p w:rsidR="001B08F9" w:rsidRDefault="001B08F9" w:rsidP="001141BD">
      <w:pPr>
        <w:pStyle w:val="NormalWeb"/>
        <w:numPr>
          <w:ilvl w:val="0"/>
          <w:numId w:val="46"/>
        </w:numPr>
        <w:spacing w:before="0" w:beforeAutospacing="0" w:after="120" w:afterAutospacing="0" w:line="276" w:lineRule="auto"/>
        <w:jc w:val="both"/>
        <w:rPr>
          <w:rFonts w:ascii="Gill Sans Infant Std" w:eastAsiaTheme="minorHAnsi" w:hAnsi="Gill Sans Infant Std" w:cs="Arial"/>
          <w:sz w:val="22"/>
          <w:lang w:eastAsia="en-US"/>
        </w:rPr>
      </w:pPr>
      <w:r>
        <w:rPr>
          <w:rFonts w:ascii="Gill Sans Infant Std" w:eastAsiaTheme="minorHAnsi" w:hAnsi="Gill Sans Infant Std" w:cs="Arial"/>
          <w:sz w:val="22"/>
          <w:lang w:eastAsia="en-US"/>
        </w:rPr>
        <w:t xml:space="preserve">Une copie certifiée du diplôme, le CV et les différentes attestations justifiant l’expérience du chef de mission proposé. </w:t>
      </w:r>
    </w:p>
    <w:p w:rsidR="0060327A" w:rsidRDefault="0060327A" w:rsidP="0060327A">
      <w:pPr>
        <w:spacing w:after="120" w:line="276" w:lineRule="auto"/>
        <w:jc w:val="both"/>
        <w:rPr>
          <w:rFonts w:ascii="Gill Sans Infant Std" w:hAnsi="Gill Sans Infant Std" w:cs="Arial"/>
        </w:rPr>
      </w:pPr>
      <w:r>
        <w:rPr>
          <w:rFonts w:ascii="Gill Sans Infant Std" w:hAnsi="Gill Sans Infant Std" w:cs="Arial"/>
        </w:rPr>
        <w:t>Toutes c</w:t>
      </w:r>
      <w:r w:rsidRPr="00055078">
        <w:rPr>
          <w:rFonts w:ascii="Gill Sans Infant Std" w:hAnsi="Gill Sans Infant Std" w:cs="Arial"/>
        </w:rPr>
        <w:t xml:space="preserve">es pièces </w:t>
      </w:r>
      <w:r>
        <w:rPr>
          <w:rFonts w:ascii="Gill Sans Infant Std" w:hAnsi="Gill Sans Infant Std" w:cs="Arial"/>
        </w:rPr>
        <w:t>de (</w:t>
      </w:r>
      <w:r>
        <w:rPr>
          <w:rFonts w:ascii="Gill Sans Infant Std" w:hAnsi="Gill Sans Infant Std" w:cs="Arial"/>
          <w:b/>
        </w:rPr>
        <w:t>a</w:t>
      </w:r>
      <w:r w:rsidRPr="00055078">
        <w:rPr>
          <w:rFonts w:ascii="Gill Sans Infant Std" w:hAnsi="Gill Sans Infant Std" w:cs="Arial"/>
        </w:rPr>
        <w:t xml:space="preserve"> à </w:t>
      </w:r>
      <w:r>
        <w:rPr>
          <w:rFonts w:ascii="Gill Sans Infant Std" w:hAnsi="Gill Sans Infant Std" w:cs="Arial"/>
          <w:b/>
        </w:rPr>
        <w:t>g</w:t>
      </w:r>
      <w:r w:rsidRPr="00326EA3">
        <w:rPr>
          <w:rFonts w:ascii="Gill Sans Infant Std" w:hAnsi="Gill Sans Infant Std" w:cs="Arial"/>
          <w:b/>
        </w:rPr>
        <w:t>)</w:t>
      </w:r>
      <w:r w:rsidRPr="00055078">
        <w:rPr>
          <w:rFonts w:ascii="Gill Sans Infant Std" w:hAnsi="Gill Sans Infant Std" w:cs="Arial"/>
        </w:rPr>
        <w:t xml:space="preserve"> sont obligatoires. L’absence ou la non-conformité de l’une de ces pièces entrainera l</w:t>
      </w:r>
      <w:r>
        <w:rPr>
          <w:rFonts w:ascii="Gill Sans Infant Std" w:hAnsi="Gill Sans Infant Std" w:cs="Arial"/>
        </w:rPr>
        <w:t>a disqualification</w:t>
      </w:r>
      <w:r w:rsidRPr="00055078">
        <w:rPr>
          <w:rFonts w:ascii="Gill Sans Infant Std" w:hAnsi="Gill Sans Infant Std" w:cs="Arial"/>
        </w:rPr>
        <w:t xml:space="preserve"> pur</w:t>
      </w:r>
      <w:r>
        <w:rPr>
          <w:rFonts w:ascii="Gill Sans Infant Std" w:hAnsi="Gill Sans Infant Std" w:cs="Arial"/>
        </w:rPr>
        <w:t>e</w:t>
      </w:r>
      <w:r w:rsidRPr="00055078">
        <w:rPr>
          <w:rFonts w:ascii="Gill Sans Infant Std" w:hAnsi="Gill Sans Infant Std" w:cs="Arial"/>
        </w:rPr>
        <w:t xml:space="preserve"> et simple de l’offre.</w:t>
      </w:r>
    </w:p>
    <w:p w:rsidR="0060327A" w:rsidRPr="00C80031" w:rsidRDefault="0060327A" w:rsidP="0060327A">
      <w:pPr>
        <w:spacing w:after="120" w:line="276" w:lineRule="auto"/>
        <w:jc w:val="both"/>
        <w:rPr>
          <w:rFonts w:ascii="Gill Sans Infant Std" w:hAnsi="Gill Sans Infant Std" w:cs="Arial"/>
        </w:rPr>
      </w:pPr>
      <w:r>
        <w:rPr>
          <w:rFonts w:ascii="Gill Sans Infant Std" w:hAnsi="Gill Sans Infant Std" w:cs="Arial"/>
        </w:rPr>
        <w:t xml:space="preserve">Toutes les pièces présentées en copie doivent être certifiées (notariées) conformes. </w:t>
      </w:r>
    </w:p>
    <w:p w:rsidR="0060327A" w:rsidRPr="00E46536" w:rsidRDefault="0060327A" w:rsidP="0060327A">
      <w:pPr>
        <w:spacing w:before="120" w:line="276" w:lineRule="auto"/>
        <w:jc w:val="both"/>
        <w:rPr>
          <w:rFonts w:ascii="Gill Sans Infant Std" w:hAnsi="Gill Sans Infant Std" w:cs="Arial"/>
          <w:b/>
        </w:rPr>
      </w:pPr>
      <w:r w:rsidRPr="00E46536">
        <w:rPr>
          <w:rFonts w:ascii="Gill Sans Infant Std" w:hAnsi="Gill Sans Infant Std" w:cs="Arial"/>
          <w:b/>
        </w:rPr>
        <w:t>L’offre technique devra comprendre les documents ci-après :</w:t>
      </w:r>
    </w:p>
    <w:p w:rsidR="0060327A" w:rsidRPr="00E46536" w:rsidRDefault="0060327A" w:rsidP="001141BD">
      <w:pPr>
        <w:pStyle w:val="Paragraphedeliste"/>
        <w:numPr>
          <w:ilvl w:val="0"/>
          <w:numId w:val="48"/>
        </w:numPr>
        <w:spacing w:after="120" w:line="276" w:lineRule="auto"/>
        <w:contextualSpacing w:val="0"/>
        <w:jc w:val="both"/>
        <w:rPr>
          <w:rFonts w:ascii="Gill Sans Infant Std" w:hAnsi="Gill Sans Infant Std" w:cs="Arial"/>
        </w:rPr>
      </w:pPr>
      <w:r w:rsidRPr="00E46536">
        <w:rPr>
          <w:rFonts w:ascii="Gill Sans Infant Std" w:hAnsi="Gill Sans Infant Std" w:cs="Arial"/>
        </w:rPr>
        <w:t xml:space="preserve">Les observations et suggestions du Bureau/cabinet sur les TDR s’il y’a ; </w:t>
      </w:r>
    </w:p>
    <w:p w:rsidR="0060327A" w:rsidRPr="00E46536" w:rsidRDefault="0060327A" w:rsidP="001141BD">
      <w:pPr>
        <w:pStyle w:val="Paragraphedeliste"/>
        <w:numPr>
          <w:ilvl w:val="0"/>
          <w:numId w:val="48"/>
        </w:numPr>
        <w:spacing w:after="120" w:line="276" w:lineRule="auto"/>
        <w:ind w:left="714" w:hanging="357"/>
        <w:contextualSpacing w:val="0"/>
        <w:jc w:val="both"/>
        <w:rPr>
          <w:rFonts w:ascii="Gill Sans Infant Std" w:hAnsi="Gill Sans Infant Std" w:cs="Arial"/>
        </w:rPr>
      </w:pPr>
      <w:r w:rsidRPr="00E46536">
        <w:rPr>
          <w:rFonts w:ascii="Gill Sans Infant Std" w:hAnsi="Gill Sans Infant Std" w:cs="Arial"/>
        </w:rPr>
        <w:t>Le descriptif de la méthodologie et du plan de travail proposés pour accomplir la mission ;</w:t>
      </w:r>
    </w:p>
    <w:p w:rsidR="0060327A" w:rsidRPr="00E46536" w:rsidRDefault="0060327A" w:rsidP="001141BD">
      <w:pPr>
        <w:pStyle w:val="Paragraphedeliste"/>
        <w:numPr>
          <w:ilvl w:val="0"/>
          <w:numId w:val="48"/>
        </w:numPr>
        <w:spacing w:after="120" w:line="276" w:lineRule="auto"/>
        <w:ind w:left="714" w:hanging="357"/>
        <w:contextualSpacing w:val="0"/>
        <w:jc w:val="both"/>
        <w:rPr>
          <w:rFonts w:ascii="Gill Sans Infant Std" w:hAnsi="Gill Sans Infant Std" w:cs="Arial"/>
        </w:rPr>
      </w:pPr>
      <w:r w:rsidRPr="00E46536">
        <w:rPr>
          <w:rFonts w:ascii="Gill Sans Infant Std" w:hAnsi="Gill Sans Infant Std" w:cs="Arial"/>
        </w:rPr>
        <w:t>La composition de l'équipe et responsabilités de ses membres accompagnée des leurs curriculums vitæ (CV) actualisés, diplômes certifiés conformes et lettres d’engagement signées et légalisée ;</w:t>
      </w:r>
    </w:p>
    <w:p w:rsidR="0060327A" w:rsidRPr="00E46536" w:rsidRDefault="0060327A" w:rsidP="001141BD">
      <w:pPr>
        <w:pStyle w:val="Paragraphedeliste"/>
        <w:numPr>
          <w:ilvl w:val="0"/>
          <w:numId w:val="48"/>
        </w:numPr>
        <w:spacing w:after="120" w:line="276" w:lineRule="auto"/>
        <w:ind w:left="714" w:hanging="357"/>
        <w:contextualSpacing w:val="0"/>
        <w:jc w:val="both"/>
        <w:rPr>
          <w:rFonts w:ascii="Gill Sans Infant Std" w:hAnsi="Gill Sans Infant Std" w:cs="Arial"/>
        </w:rPr>
      </w:pPr>
      <w:r w:rsidRPr="00E46536">
        <w:rPr>
          <w:rFonts w:ascii="Gill Sans Infant Std" w:hAnsi="Gill Sans Infant Std" w:cs="Arial"/>
        </w:rPr>
        <w:lastRenderedPageBreak/>
        <w:t>Les références du candidat accompagnées des pièces justificatives (attestation de bonne fin</w:t>
      </w:r>
      <w:r w:rsidR="00E46536" w:rsidRPr="00E46536">
        <w:rPr>
          <w:rFonts w:ascii="Gill Sans Infant Std" w:hAnsi="Gill Sans Infant Std" w:cs="Arial"/>
        </w:rPr>
        <w:t xml:space="preserve"> ou équivalent</w:t>
      </w:r>
      <w:r w:rsidRPr="00E46536">
        <w:rPr>
          <w:rFonts w:ascii="Gill Sans Infant Std" w:hAnsi="Gill Sans Infant Std" w:cs="Arial"/>
        </w:rPr>
        <w:t>, pages de garde et de signature de contrat et PV de réception) ;</w:t>
      </w:r>
    </w:p>
    <w:p w:rsidR="0060327A" w:rsidRPr="00E46536" w:rsidRDefault="0060327A" w:rsidP="0060327A">
      <w:pPr>
        <w:spacing w:line="276" w:lineRule="auto"/>
        <w:jc w:val="both"/>
        <w:rPr>
          <w:rFonts w:ascii="Gill Sans Infant Std" w:hAnsi="Gill Sans Infant Std" w:cs="Arial"/>
          <w:b/>
          <w:bCs/>
        </w:rPr>
      </w:pPr>
      <w:r w:rsidRPr="00E46536">
        <w:rPr>
          <w:rFonts w:ascii="Gill Sans Infant Std" w:hAnsi="Gill Sans Infant Std" w:cs="Arial"/>
          <w:b/>
          <w:bCs/>
        </w:rPr>
        <w:t>L’offre financière devra comprendre les documents ci-après :</w:t>
      </w:r>
    </w:p>
    <w:p w:rsidR="0060327A" w:rsidRPr="00055078" w:rsidRDefault="0060327A" w:rsidP="001141BD">
      <w:pPr>
        <w:pStyle w:val="Paragraphedeliste"/>
        <w:numPr>
          <w:ilvl w:val="0"/>
          <w:numId w:val="47"/>
        </w:numPr>
        <w:spacing w:line="276" w:lineRule="auto"/>
        <w:jc w:val="both"/>
        <w:rPr>
          <w:rFonts w:ascii="Gill Sans Infant Std" w:hAnsi="Gill Sans Infant Std" w:cs="Arial"/>
        </w:rPr>
      </w:pPr>
      <w:r w:rsidRPr="00055078">
        <w:rPr>
          <w:rFonts w:ascii="Gill Sans Infant Std" w:hAnsi="Gill Sans Infant Std" w:cs="Arial"/>
        </w:rPr>
        <w:t>La lettre de soumission dûment remplie et signée ;</w:t>
      </w:r>
    </w:p>
    <w:p w:rsidR="0060327A" w:rsidRPr="00026379" w:rsidRDefault="0060327A" w:rsidP="001141BD">
      <w:pPr>
        <w:pStyle w:val="Paragraphedeliste"/>
        <w:numPr>
          <w:ilvl w:val="0"/>
          <w:numId w:val="47"/>
        </w:numPr>
        <w:spacing w:line="276" w:lineRule="auto"/>
        <w:jc w:val="both"/>
        <w:rPr>
          <w:rFonts w:ascii="Gill Sans Infant Std" w:hAnsi="Gill Sans Infant Std" w:cs="Arial"/>
        </w:rPr>
      </w:pPr>
      <w:r>
        <w:rPr>
          <w:rFonts w:ascii="Gill Sans Infant Std" w:hAnsi="Gill Sans Infant Std" w:cs="Arial"/>
        </w:rPr>
        <w:t>L’état récapitulatif des coûts</w:t>
      </w:r>
      <w:r w:rsidRPr="00026379">
        <w:rPr>
          <w:rFonts w:ascii="Gill Sans Infant Std" w:hAnsi="Gill Sans Infant Std" w:cs="Arial"/>
        </w:rPr>
        <w:t> </w:t>
      </w:r>
      <w:r>
        <w:rPr>
          <w:rFonts w:ascii="Gill Sans Infant Std" w:hAnsi="Gill Sans Infant Std" w:cs="Arial"/>
        </w:rPr>
        <w:t>(voir formulaire) ;</w:t>
      </w:r>
    </w:p>
    <w:p w:rsidR="0060327A" w:rsidRPr="00026379" w:rsidRDefault="0060327A" w:rsidP="001141BD">
      <w:pPr>
        <w:pStyle w:val="Paragraphedeliste"/>
        <w:numPr>
          <w:ilvl w:val="0"/>
          <w:numId w:val="47"/>
        </w:numPr>
        <w:spacing w:after="120" w:line="276" w:lineRule="auto"/>
        <w:ind w:left="714" w:hanging="357"/>
        <w:contextualSpacing w:val="0"/>
        <w:jc w:val="both"/>
        <w:rPr>
          <w:rFonts w:ascii="Gill Sans Infant Std" w:hAnsi="Gill Sans Infant Std" w:cs="Arial"/>
        </w:rPr>
      </w:pPr>
      <w:r w:rsidRPr="00026379">
        <w:rPr>
          <w:rFonts w:ascii="Gill Sans Infant Std" w:hAnsi="Gill Sans Infant Std" w:cs="Arial"/>
        </w:rPr>
        <w:t>Le</w:t>
      </w:r>
      <w:r>
        <w:rPr>
          <w:rFonts w:ascii="Gill Sans Infant Std" w:hAnsi="Gill Sans Infant Std" w:cs="Arial"/>
        </w:rPr>
        <w:t>s détails des coûts (voir formulaires) ;</w:t>
      </w:r>
    </w:p>
    <w:p w:rsidR="0060327A" w:rsidRPr="00055078" w:rsidRDefault="0060327A"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Langue de la soumission</w:t>
      </w:r>
    </w:p>
    <w:p w:rsidR="0060327A" w:rsidRPr="00055078" w:rsidRDefault="0060327A" w:rsidP="0060327A">
      <w:pPr>
        <w:spacing w:line="276" w:lineRule="auto"/>
        <w:jc w:val="both"/>
        <w:rPr>
          <w:rFonts w:ascii="Gill Sans Infant Std" w:hAnsi="Gill Sans Infant Std" w:cs="Arial"/>
        </w:rPr>
      </w:pPr>
      <w:r w:rsidRPr="00E46536">
        <w:rPr>
          <w:rFonts w:ascii="Gill Sans Infant Std" w:hAnsi="Gill Sans Infant Std" w:cs="Arial"/>
        </w:rPr>
        <w:t xml:space="preserve">Toute correspondance et tout document concernant l’offre, échangés entre le candidat et SCI Niger </w:t>
      </w:r>
      <w:r w:rsidRPr="00055078">
        <w:rPr>
          <w:rFonts w:ascii="Gill Sans Infant Std" w:hAnsi="Gill Sans Infant Std" w:cs="Arial"/>
        </w:rPr>
        <w:t>seront rédigés en français.</w:t>
      </w:r>
    </w:p>
    <w:p w:rsidR="0060327A" w:rsidRPr="00055078" w:rsidRDefault="0060327A" w:rsidP="0060327A">
      <w:pPr>
        <w:spacing w:line="276" w:lineRule="auto"/>
        <w:jc w:val="both"/>
        <w:rPr>
          <w:rFonts w:ascii="Gill Sans Infant Std" w:hAnsi="Gill Sans Infant Std" w:cs="Arial"/>
        </w:rPr>
      </w:pPr>
      <w:r w:rsidRPr="00055078">
        <w:rPr>
          <w:rFonts w:ascii="Gill Sans Infant Std" w:hAnsi="Gill Sans Infant Std" w:cs="Arial"/>
        </w:rPr>
        <w:t xml:space="preserve">Tout document imprimé fourni par le candidat peut être rédigé en une autre langue, dès lors qu'il sera accompagné d'une traduction officielle en langue française. Dans ce cas et aux fins de l'interprétation de la soumission, la traduction française fera foi. </w:t>
      </w:r>
    </w:p>
    <w:p w:rsidR="0060327A" w:rsidRPr="00055078" w:rsidRDefault="0060327A" w:rsidP="0060327A">
      <w:pPr>
        <w:spacing w:line="276" w:lineRule="auto"/>
        <w:jc w:val="both"/>
        <w:rPr>
          <w:rFonts w:ascii="Gill Sans Infant Std" w:hAnsi="Gill Sans Infant Std" w:cs="Arial"/>
        </w:rPr>
      </w:pPr>
      <w:r w:rsidRPr="00055078">
        <w:rPr>
          <w:rFonts w:ascii="Gill Sans Infant Std" w:hAnsi="Gill Sans Infant Std" w:cs="Arial"/>
        </w:rPr>
        <w:t>L’absence de traduction entraîne</w:t>
      </w:r>
      <w:r>
        <w:rPr>
          <w:rFonts w:ascii="Gill Sans Infant Std" w:hAnsi="Gill Sans Infant Std" w:cs="Arial"/>
        </w:rPr>
        <w:t>ra</w:t>
      </w:r>
      <w:r w:rsidRPr="00055078">
        <w:rPr>
          <w:rFonts w:ascii="Gill Sans Infant Std" w:hAnsi="Gill Sans Infant Std" w:cs="Arial"/>
        </w:rPr>
        <w:t xml:space="preserve"> le rejet du document.</w:t>
      </w:r>
    </w:p>
    <w:p w:rsidR="0060327A" w:rsidRPr="00055078" w:rsidRDefault="0060327A"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Montant de la soumission</w:t>
      </w:r>
    </w:p>
    <w:p w:rsidR="0060327A" w:rsidRPr="00055078" w:rsidRDefault="0060327A" w:rsidP="0060327A">
      <w:pPr>
        <w:spacing w:line="276" w:lineRule="auto"/>
        <w:jc w:val="both"/>
        <w:rPr>
          <w:rFonts w:ascii="Gill Sans Infant Std" w:hAnsi="Gill Sans Infant Std" w:cs="Arial"/>
        </w:rPr>
      </w:pPr>
      <w:r w:rsidRPr="00055078">
        <w:rPr>
          <w:rFonts w:ascii="Gill Sans Infant Std" w:hAnsi="Gill Sans Infant Std" w:cs="Arial"/>
        </w:rPr>
        <w:t>Le marché est à prix global et forfaitaire</w:t>
      </w:r>
      <w:r>
        <w:rPr>
          <w:rFonts w:ascii="Gill Sans Infant Std" w:hAnsi="Gill Sans Infant Std" w:cs="Arial"/>
        </w:rPr>
        <w:t xml:space="preserve">. </w:t>
      </w:r>
      <w:r w:rsidRPr="00055078">
        <w:rPr>
          <w:rFonts w:ascii="Gill Sans Infant Std" w:hAnsi="Gill Sans Infant Std" w:cs="Arial"/>
        </w:rPr>
        <w:t xml:space="preserve"> </w:t>
      </w:r>
    </w:p>
    <w:p w:rsidR="0060327A" w:rsidRPr="00055078" w:rsidRDefault="0060327A" w:rsidP="0060327A">
      <w:pPr>
        <w:spacing w:line="276" w:lineRule="auto"/>
        <w:jc w:val="both"/>
        <w:rPr>
          <w:rFonts w:ascii="Gill Sans Infant Std" w:hAnsi="Gill Sans Infant Std" w:cs="Arial"/>
        </w:rPr>
      </w:pPr>
      <w:r w:rsidRPr="00055078">
        <w:rPr>
          <w:rFonts w:ascii="Gill Sans Infant Std" w:hAnsi="Gill Sans Infant Std" w:cs="Arial"/>
        </w:rPr>
        <w:t>Le marché est à prix ferme.</w:t>
      </w:r>
    </w:p>
    <w:p w:rsidR="0060327A" w:rsidRPr="00055078" w:rsidRDefault="0060327A"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Monnaie de soumission et de règlement</w:t>
      </w:r>
    </w:p>
    <w:p w:rsidR="0060327A" w:rsidRPr="00055078" w:rsidRDefault="0060327A" w:rsidP="0060327A">
      <w:pPr>
        <w:spacing w:line="276" w:lineRule="auto"/>
        <w:jc w:val="both"/>
        <w:rPr>
          <w:rFonts w:ascii="Gill Sans Infant Std" w:hAnsi="Gill Sans Infant Std" w:cs="Arial"/>
        </w:rPr>
      </w:pPr>
      <w:r w:rsidRPr="00055078">
        <w:rPr>
          <w:rFonts w:ascii="Gill Sans Infant Std" w:hAnsi="Gill Sans Infant Std" w:cs="Arial"/>
        </w:rPr>
        <w:t>Tous les prix indiqués dans la soumission et le règlement du marché sont libellés dans la monnaie ayant cours légal au Niger</w:t>
      </w:r>
      <w:r>
        <w:rPr>
          <w:rFonts w:ascii="Gill Sans Infant Std" w:hAnsi="Gill Sans Infant Std" w:cs="Arial"/>
        </w:rPr>
        <w:t xml:space="preserve"> (Franc CFA)</w:t>
      </w:r>
      <w:r w:rsidRPr="00055078">
        <w:rPr>
          <w:rFonts w:ascii="Gill Sans Infant Std" w:hAnsi="Gill Sans Infant Std" w:cs="Arial"/>
        </w:rPr>
        <w:t>.</w:t>
      </w:r>
    </w:p>
    <w:p w:rsidR="0060327A" w:rsidRPr="00055078" w:rsidRDefault="0060327A"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D</w:t>
      </w:r>
      <w:r>
        <w:rPr>
          <w:rFonts w:ascii="Gill Sans Infant Std" w:hAnsi="Gill Sans Infant Std" w:cs="Arial"/>
          <w:b/>
        </w:rPr>
        <w:t xml:space="preserve">élai de validité des </w:t>
      </w:r>
      <w:r w:rsidRPr="00E46536">
        <w:rPr>
          <w:rFonts w:ascii="Gill Sans Infant Std" w:hAnsi="Gill Sans Infant Std" w:cs="Arial"/>
          <w:b/>
        </w:rPr>
        <w:t>offres</w:t>
      </w:r>
    </w:p>
    <w:p w:rsidR="0060327A" w:rsidRPr="00E46536" w:rsidRDefault="0060327A" w:rsidP="0060327A">
      <w:pPr>
        <w:spacing w:after="120" w:line="276" w:lineRule="auto"/>
        <w:jc w:val="both"/>
        <w:rPr>
          <w:rFonts w:ascii="Gill Sans Infant Std" w:hAnsi="Gill Sans Infant Std" w:cs="Arial"/>
        </w:rPr>
      </w:pPr>
      <w:r w:rsidRPr="00E46536">
        <w:rPr>
          <w:rFonts w:ascii="Gill Sans Infant Std" w:hAnsi="Gill Sans Infant Std" w:cs="Arial"/>
        </w:rPr>
        <w:t>Les offres demeureront valides pour une durée de 90 jours à compter de la date d’ouvertures des offres.</w:t>
      </w:r>
    </w:p>
    <w:p w:rsidR="0060327A" w:rsidRPr="00E46536" w:rsidRDefault="0060327A" w:rsidP="0060327A">
      <w:pPr>
        <w:spacing w:after="120" w:line="276" w:lineRule="auto"/>
        <w:jc w:val="both"/>
        <w:rPr>
          <w:rFonts w:ascii="Gill Sans Infant Std" w:hAnsi="Gill Sans Infant Std" w:cs="Arial"/>
        </w:rPr>
      </w:pPr>
      <w:r w:rsidRPr="00E46536">
        <w:rPr>
          <w:rFonts w:ascii="Gill Sans Infant Std" w:hAnsi="Gill Sans Infant Std" w:cs="Arial"/>
        </w:rPr>
        <w:t>Tout délai de validité plus court que celui indiqué ci-dessus pourrait entraîner le rejet de l’offre.</w:t>
      </w:r>
    </w:p>
    <w:p w:rsidR="0060327A" w:rsidRPr="00E46536" w:rsidRDefault="0060327A" w:rsidP="0060327A">
      <w:pPr>
        <w:spacing w:after="120" w:line="276" w:lineRule="auto"/>
        <w:jc w:val="both"/>
        <w:rPr>
          <w:rFonts w:ascii="Gill Sans Infant Std" w:hAnsi="Gill Sans Infant Std" w:cs="Arial"/>
        </w:rPr>
      </w:pPr>
      <w:r w:rsidRPr="00E46536">
        <w:rPr>
          <w:rFonts w:ascii="Gill Sans Infant Std" w:hAnsi="Gill Sans Infant Std" w:cs="Arial"/>
        </w:rPr>
        <w:t xml:space="preserve">Dans des circonstances exceptionnelles justifiées, SCI Niger peut demander au soumissionnaire la prolongation du délai de validité de son offre ; la demande et la réponse sont faites par écrit. Le soumissionnaire qui accepte de proroger la durée de validité de son offre ne peut la modifier. </w:t>
      </w:r>
    </w:p>
    <w:p w:rsidR="0060327A" w:rsidRPr="00E46536" w:rsidRDefault="0060327A" w:rsidP="0060327A">
      <w:pPr>
        <w:spacing w:after="120" w:line="276" w:lineRule="auto"/>
        <w:jc w:val="both"/>
        <w:rPr>
          <w:rFonts w:ascii="Gill Sans Infant Std" w:hAnsi="Gill Sans Infant Std" w:cs="Arial"/>
        </w:rPr>
      </w:pPr>
      <w:r w:rsidRPr="00E46536">
        <w:rPr>
          <w:rFonts w:ascii="Gill Sans Infant Std" w:hAnsi="Gill Sans Infant Std" w:cs="Arial"/>
        </w:rPr>
        <w:t>Un Soumissionnaire peut refuser de proroger la durée de validité de son offre ; dans ce cas son offre ne sera pas évaluée.</w:t>
      </w:r>
    </w:p>
    <w:p w:rsidR="0060327A" w:rsidRPr="00E46536" w:rsidRDefault="0060327A"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Présentation et signature des soumissions</w:t>
      </w:r>
    </w:p>
    <w:p w:rsidR="0060327A" w:rsidRPr="00E46536" w:rsidRDefault="0060327A" w:rsidP="00E46536">
      <w:pPr>
        <w:spacing w:after="120" w:line="276" w:lineRule="auto"/>
        <w:jc w:val="both"/>
        <w:rPr>
          <w:rFonts w:ascii="Gill Sans Infant Std" w:hAnsi="Gill Sans Infant Std" w:cs="Arial"/>
        </w:rPr>
      </w:pPr>
      <w:r w:rsidRPr="00E46536">
        <w:rPr>
          <w:rFonts w:ascii="Gill Sans Infant Std" w:hAnsi="Gill Sans Infant Std" w:cs="Arial"/>
        </w:rPr>
        <w:t>Le soumissionnaire remettra chaque offre en un (1) original et une (1) copie de l’original en indiquant clairement « original » et « copie » selon le cas. En cas de divergence entre l’original et la copie, l’original fera foi.</w:t>
      </w:r>
    </w:p>
    <w:p w:rsidR="0060327A" w:rsidRPr="00E46536" w:rsidRDefault="0060327A" w:rsidP="00E46536">
      <w:pPr>
        <w:spacing w:after="120" w:line="276" w:lineRule="auto"/>
        <w:jc w:val="both"/>
        <w:rPr>
          <w:rFonts w:ascii="Gill Sans Infant Std" w:hAnsi="Gill Sans Infant Std" w:cs="Arial"/>
        </w:rPr>
      </w:pPr>
      <w:r w:rsidRPr="00E46536">
        <w:rPr>
          <w:rFonts w:ascii="Gill Sans Infant Std" w:hAnsi="Gill Sans Infant Std" w:cs="Arial"/>
        </w:rPr>
        <w:t>L’original de l’offre est paraphé et signé par la ou les personne(s) dûment habilitées à apposer leurs signatures au nom du soumissionnaire.</w:t>
      </w:r>
    </w:p>
    <w:p w:rsidR="0060327A" w:rsidRPr="00E46536" w:rsidRDefault="0060327A" w:rsidP="00E46536">
      <w:pPr>
        <w:spacing w:after="120" w:line="276" w:lineRule="auto"/>
        <w:jc w:val="both"/>
        <w:rPr>
          <w:rFonts w:ascii="Gill Sans Infant Std" w:hAnsi="Gill Sans Infant Std" w:cs="Arial"/>
        </w:rPr>
      </w:pPr>
      <w:r w:rsidRPr="00E46536">
        <w:rPr>
          <w:rFonts w:ascii="Gill Sans Infant Std" w:hAnsi="Gill Sans Infant Std" w:cs="Arial"/>
        </w:rPr>
        <w:t>L’offre ne comportera aucune modification ni surcharge, à l’exception de celles destinées à corriger les erreurs du soumissionnaire, auquel cas ces corrections seront paraphées par le ou les signataires de l’offre.</w:t>
      </w:r>
    </w:p>
    <w:p w:rsidR="0060327A" w:rsidRPr="00055078" w:rsidRDefault="0060327A"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Pr>
          <w:rFonts w:ascii="Gill Sans Infant Std" w:hAnsi="Gill Sans Infant Std" w:cs="Arial"/>
          <w:b/>
        </w:rPr>
        <w:t xml:space="preserve">Scellage et marquage des </w:t>
      </w:r>
      <w:r w:rsidRPr="00E46536">
        <w:rPr>
          <w:rFonts w:ascii="Gill Sans Infant Std" w:hAnsi="Gill Sans Infant Std" w:cs="Arial"/>
          <w:b/>
        </w:rPr>
        <w:t>offres</w:t>
      </w:r>
    </w:p>
    <w:p w:rsidR="0060327A" w:rsidRPr="004A0E68" w:rsidRDefault="0060327A" w:rsidP="0060327A">
      <w:pPr>
        <w:spacing w:line="276" w:lineRule="auto"/>
        <w:jc w:val="both"/>
        <w:rPr>
          <w:rFonts w:ascii="Gill Sans Infant Std" w:hAnsi="Gill Sans Infant Std" w:cs="Arial"/>
        </w:rPr>
      </w:pPr>
      <w:r w:rsidRPr="004A0E68">
        <w:rPr>
          <w:rFonts w:ascii="Gill Sans Infant Std" w:hAnsi="Gill Sans Infant Std" w:cs="Arial"/>
        </w:rPr>
        <w:t xml:space="preserve">Les soumissionnaires prépareront leurs offres dans une grande enveloppe extérieure anonyme, fermée, adressée au Bureau </w:t>
      </w:r>
      <w:r w:rsidR="00E46536">
        <w:rPr>
          <w:rFonts w:ascii="Gill Sans Infant Std" w:hAnsi="Gill Sans Infant Std" w:cs="Arial"/>
        </w:rPr>
        <w:t>de Save the Children International</w:t>
      </w:r>
      <w:r w:rsidRPr="004A0E68">
        <w:rPr>
          <w:rFonts w:ascii="Gill Sans Infant Std" w:hAnsi="Gill Sans Infant Std" w:cs="Arial"/>
        </w:rPr>
        <w:t xml:space="preserve"> Niger sis </w:t>
      </w:r>
      <w:r w:rsidR="00E46536">
        <w:rPr>
          <w:rFonts w:ascii="Gill Sans Infant Std" w:hAnsi="Gill Sans Infant Std" w:cs="Arial"/>
        </w:rPr>
        <w:t xml:space="preserve">à Niamey, </w:t>
      </w:r>
      <w:r w:rsidRPr="004A0E68">
        <w:rPr>
          <w:rFonts w:ascii="Gill Sans Infant Std" w:hAnsi="Gill Sans Infant Std" w:cs="Arial"/>
        </w:rPr>
        <w:t xml:space="preserve">Quartier Plateaux, rue des Lacs </w:t>
      </w:r>
      <w:r w:rsidR="00E46536">
        <w:rPr>
          <w:rFonts w:ascii="Gill Sans Infant Std" w:hAnsi="Gill Sans Infant Std" w:cs="Arial"/>
        </w:rPr>
        <w:t xml:space="preserve">PL54 </w:t>
      </w:r>
      <w:r w:rsidRPr="004A0E68">
        <w:rPr>
          <w:rFonts w:ascii="Gill Sans Infant Std" w:hAnsi="Gill Sans Infant Std" w:cs="Arial"/>
        </w:rPr>
        <w:t>et portant uniquement les mentions suivantes :</w:t>
      </w:r>
    </w:p>
    <w:p w:rsidR="0060327A" w:rsidRPr="00E46536" w:rsidRDefault="0060327A" w:rsidP="001141BD">
      <w:pPr>
        <w:pStyle w:val="Paragraphedeliste"/>
        <w:numPr>
          <w:ilvl w:val="0"/>
          <w:numId w:val="49"/>
        </w:numPr>
        <w:spacing w:before="120" w:after="120" w:line="276" w:lineRule="auto"/>
        <w:ind w:left="714" w:hanging="357"/>
        <w:contextualSpacing w:val="0"/>
        <w:jc w:val="both"/>
        <w:rPr>
          <w:rFonts w:ascii="Gill Sans Infant Std" w:hAnsi="Gill Sans Infant Std" w:cs="Arial"/>
        </w:rPr>
      </w:pPr>
      <w:r w:rsidRPr="00E46536">
        <w:rPr>
          <w:rFonts w:ascii="Gill Sans Infant Std" w:hAnsi="Gill Sans Infant Std" w:cs="Arial"/>
        </w:rPr>
        <w:t xml:space="preserve">Projet TB&amp;RSS pour le Niger, Offres pour </w:t>
      </w:r>
      <w:r w:rsidR="00E46536" w:rsidRPr="00E46536">
        <w:rPr>
          <w:rFonts w:ascii="Gill Sans Infant Std" w:hAnsi="Gill Sans Infant Std" w:cs="Arial"/>
        </w:rPr>
        <w:t>évaluation SIGL au Niger</w:t>
      </w:r>
      <w:r w:rsidRPr="00E46536">
        <w:rPr>
          <w:rFonts w:ascii="Gill Sans Infant Std" w:hAnsi="Gill Sans Infant Std" w:cs="Arial"/>
        </w:rPr>
        <w:t xml:space="preserve"> ;</w:t>
      </w:r>
    </w:p>
    <w:p w:rsidR="0060327A" w:rsidRPr="00E46536" w:rsidRDefault="0060327A" w:rsidP="001141BD">
      <w:pPr>
        <w:pStyle w:val="Paragraphedeliste"/>
        <w:numPr>
          <w:ilvl w:val="0"/>
          <w:numId w:val="49"/>
        </w:numPr>
        <w:spacing w:before="120" w:after="120" w:line="276" w:lineRule="auto"/>
        <w:ind w:left="714" w:hanging="357"/>
        <w:contextualSpacing w:val="0"/>
        <w:jc w:val="both"/>
        <w:rPr>
          <w:rFonts w:ascii="Gill Sans Infant Std" w:hAnsi="Gill Sans Infant Std" w:cs="Arial"/>
        </w:rPr>
      </w:pPr>
      <w:r w:rsidRPr="00E46536">
        <w:rPr>
          <w:rFonts w:ascii="Gill Sans Infant Std" w:hAnsi="Gill Sans Infant Std" w:cs="Arial"/>
        </w:rPr>
        <w:lastRenderedPageBreak/>
        <w:t xml:space="preserve">A n'ouvrir qu'en séance de dépouillement. </w:t>
      </w:r>
    </w:p>
    <w:p w:rsidR="0060327A" w:rsidRPr="00EE6DC5" w:rsidRDefault="0060327A" w:rsidP="00EE6DC5">
      <w:pPr>
        <w:spacing w:after="120" w:line="276" w:lineRule="auto"/>
        <w:jc w:val="both"/>
        <w:rPr>
          <w:rFonts w:ascii="Gill Sans Infant Std" w:hAnsi="Gill Sans Infant Std" w:cs="Arial"/>
        </w:rPr>
      </w:pPr>
      <w:r w:rsidRPr="004A0E68">
        <w:rPr>
          <w:rFonts w:ascii="Gill Sans Infant Std" w:hAnsi="Gill Sans Infant Std" w:cs="Arial"/>
        </w:rPr>
        <w:t>Cette enveloppe contiendra trois autres</w:t>
      </w:r>
      <w:r>
        <w:rPr>
          <w:rFonts w:ascii="Gill Sans Infant Std" w:hAnsi="Gill Sans Infant Std" w:cs="Arial"/>
        </w:rPr>
        <w:t xml:space="preserve"> portant la </w:t>
      </w:r>
      <w:r w:rsidRPr="00EE6DC5">
        <w:rPr>
          <w:rFonts w:ascii="Gill Sans Infant Std" w:hAnsi="Gill Sans Infant Std" w:cs="Arial"/>
        </w:rPr>
        <w:t>mention "Offre administrative", "Offre Technique" et "Offre Financière" et les adresses du candidat.</w:t>
      </w:r>
    </w:p>
    <w:p w:rsidR="0060327A" w:rsidRPr="004A0E68" w:rsidRDefault="0060327A" w:rsidP="00EE6DC5">
      <w:pPr>
        <w:spacing w:after="120" w:line="276" w:lineRule="auto"/>
        <w:jc w:val="both"/>
        <w:rPr>
          <w:rFonts w:ascii="Gill Sans Infant Std" w:hAnsi="Gill Sans Infant Std" w:cs="Arial"/>
        </w:rPr>
      </w:pPr>
      <w:r w:rsidRPr="004A0E68">
        <w:rPr>
          <w:rFonts w:ascii="Gill Sans Infant Std" w:hAnsi="Gill Sans Infant Std" w:cs="Arial"/>
        </w:rPr>
        <w:t>Le non-respect de la présentation décrite ci-dessus pourra</w:t>
      </w:r>
      <w:r>
        <w:rPr>
          <w:rFonts w:ascii="Gill Sans Infant Std" w:hAnsi="Gill Sans Infant Std" w:cs="Arial"/>
        </w:rPr>
        <w:t>it</w:t>
      </w:r>
      <w:r w:rsidRPr="004A0E68">
        <w:rPr>
          <w:rFonts w:ascii="Gill Sans Infant Std" w:hAnsi="Gill Sans Infant Std" w:cs="Arial"/>
        </w:rPr>
        <w:t xml:space="preserve"> entraîner la nullité de l'offre. </w:t>
      </w:r>
    </w:p>
    <w:p w:rsidR="0060327A" w:rsidRPr="00055078" w:rsidRDefault="0060327A" w:rsidP="00EE6DC5">
      <w:pPr>
        <w:spacing w:after="120" w:line="276" w:lineRule="auto"/>
        <w:jc w:val="both"/>
        <w:rPr>
          <w:rFonts w:ascii="Gill Sans Infant Std" w:hAnsi="Gill Sans Infant Std" w:cs="Arial"/>
        </w:rPr>
      </w:pPr>
      <w:r w:rsidRPr="004A0E68">
        <w:rPr>
          <w:rFonts w:ascii="Gill Sans Infant Std" w:hAnsi="Gill Sans Infant Std" w:cs="Arial"/>
        </w:rPr>
        <w:t>Les soumissionnaires veilleront au respect de l’ordre et de la numérotat</w:t>
      </w:r>
      <w:r>
        <w:rPr>
          <w:rFonts w:ascii="Gill Sans Infant Std" w:hAnsi="Gill Sans Infant Std" w:cs="Arial"/>
        </w:rPr>
        <w:t>ion des pièces</w:t>
      </w:r>
      <w:r w:rsidRPr="004A0E68">
        <w:rPr>
          <w:rFonts w:ascii="Gill Sans Infant Std" w:hAnsi="Gill Sans Infant Std" w:cs="Arial"/>
        </w:rPr>
        <w:t xml:space="preserve"> dans leurs offres. Si l’ordre et la numérotation ne sont pas respectés, SCI Niger ne pourra être tenu responsable pour la non-prise en compte d’une pièce dans l’analyse des offres.</w:t>
      </w:r>
      <w:r w:rsidRPr="00055078">
        <w:rPr>
          <w:rFonts w:ascii="Gill Sans Infant Std" w:hAnsi="Gill Sans Infant Std" w:cs="Arial"/>
        </w:rPr>
        <w:t xml:space="preserve"> </w:t>
      </w:r>
    </w:p>
    <w:p w:rsidR="0060327A" w:rsidRPr="00055078" w:rsidRDefault="0060327A" w:rsidP="00EE6DC5">
      <w:pPr>
        <w:spacing w:after="120" w:line="276" w:lineRule="auto"/>
        <w:jc w:val="both"/>
        <w:rPr>
          <w:rFonts w:ascii="Gill Sans Infant Std" w:hAnsi="Gill Sans Infant Std" w:cs="Arial"/>
        </w:rPr>
      </w:pPr>
      <w:r w:rsidRPr="00055078">
        <w:rPr>
          <w:rFonts w:ascii="Gill Sans Infant Std" w:hAnsi="Gill Sans Infant Std" w:cs="Arial"/>
        </w:rPr>
        <w:t xml:space="preserve">Sous peine de </w:t>
      </w:r>
      <w:r>
        <w:rPr>
          <w:rFonts w:ascii="Gill Sans Infant Std" w:hAnsi="Gill Sans Infant Std" w:cs="Arial"/>
        </w:rPr>
        <w:t>disqualification</w:t>
      </w:r>
      <w:r w:rsidRPr="00055078">
        <w:rPr>
          <w:rFonts w:ascii="Gill Sans Infant Std" w:hAnsi="Gill Sans Infant Std" w:cs="Arial"/>
        </w:rPr>
        <w:t xml:space="preserve">, l’enveloppe extérieure doit être </w:t>
      </w:r>
      <w:r>
        <w:rPr>
          <w:rFonts w:ascii="Gill Sans Infant Std" w:hAnsi="Gill Sans Infant Std" w:cs="Arial"/>
        </w:rPr>
        <w:t>scellée</w:t>
      </w:r>
      <w:r w:rsidRPr="00055078">
        <w:rPr>
          <w:rFonts w:ascii="Gill Sans Infant Std" w:hAnsi="Gill Sans Infant Std" w:cs="Arial"/>
        </w:rPr>
        <w:t xml:space="preserve"> et n</w:t>
      </w:r>
      <w:r>
        <w:rPr>
          <w:rFonts w:ascii="Gill Sans Infant Std" w:hAnsi="Gill Sans Infant Std" w:cs="Arial"/>
        </w:rPr>
        <w:t>e</w:t>
      </w:r>
      <w:r w:rsidRPr="00055078">
        <w:rPr>
          <w:rFonts w:ascii="Gill Sans Infant Std" w:hAnsi="Gill Sans Infant Std" w:cs="Arial"/>
        </w:rPr>
        <w:t xml:space="preserve"> porter aucun signe permettant d’identifier le soumissionnaire. </w:t>
      </w:r>
    </w:p>
    <w:p w:rsidR="00EE6DC5" w:rsidRPr="00EE6DC5" w:rsidRDefault="00EE6DC5" w:rsidP="001141BD">
      <w:pPr>
        <w:pStyle w:val="Paragraphedeliste"/>
        <w:numPr>
          <w:ilvl w:val="0"/>
          <w:numId w:val="39"/>
        </w:numPr>
        <w:spacing w:before="240" w:line="276" w:lineRule="auto"/>
        <w:jc w:val="both"/>
        <w:rPr>
          <w:rFonts w:ascii="Gill Sans Infant Std" w:hAnsi="Gill Sans Infant Std" w:cs="Arial"/>
          <w:b/>
        </w:rPr>
      </w:pPr>
      <w:r w:rsidRPr="00EE6DC5">
        <w:rPr>
          <w:rFonts w:ascii="Gill Sans Infant Std" w:hAnsi="Gill Sans Infant Std" w:cs="Arial"/>
          <w:b/>
        </w:rPr>
        <w:t>REMISE DES OFFRES</w:t>
      </w:r>
    </w:p>
    <w:p w:rsidR="00EE6DC5" w:rsidRPr="00EE6DC5" w:rsidRDefault="00EE6DC5" w:rsidP="001141BD">
      <w:pPr>
        <w:pStyle w:val="Paragraphedeliste"/>
        <w:numPr>
          <w:ilvl w:val="0"/>
          <w:numId w:val="38"/>
        </w:numPr>
        <w:spacing w:before="120" w:line="276" w:lineRule="auto"/>
        <w:contextualSpacing w:val="0"/>
        <w:jc w:val="both"/>
        <w:rPr>
          <w:rFonts w:ascii="Gill Sans Infant Std" w:hAnsi="Gill Sans Infant Std" w:cs="Arial"/>
          <w:b/>
          <w:vanish/>
        </w:rPr>
      </w:pPr>
    </w:p>
    <w:p w:rsidR="00EE6DC5" w:rsidRPr="00055078" w:rsidRDefault="00EE6DC5"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 xml:space="preserve">Date et heure limite de remise des </w:t>
      </w:r>
      <w:r w:rsidRPr="00EE6DC5">
        <w:rPr>
          <w:rFonts w:ascii="Gill Sans Infant Std" w:hAnsi="Gill Sans Infant Std" w:cs="Arial"/>
          <w:b/>
        </w:rPr>
        <w:t>offres</w:t>
      </w:r>
    </w:p>
    <w:p w:rsidR="00EE6DC5" w:rsidRPr="00EE6DC5" w:rsidRDefault="00EE6DC5" w:rsidP="00EE6DC5">
      <w:pPr>
        <w:spacing w:after="120" w:line="276" w:lineRule="auto"/>
        <w:jc w:val="both"/>
        <w:rPr>
          <w:rFonts w:ascii="Gill Sans Infant Std" w:hAnsi="Gill Sans Infant Std" w:cs="Arial"/>
        </w:rPr>
      </w:pPr>
      <w:r w:rsidRPr="00EE6DC5">
        <w:rPr>
          <w:rFonts w:ascii="Gill Sans Infant Std" w:hAnsi="Gill Sans Infant Std" w:cs="Arial"/>
        </w:rPr>
        <w:t>Les offres présentées conforméme</w:t>
      </w:r>
      <w:r>
        <w:rPr>
          <w:rFonts w:ascii="Gill Sans Infant Std" w:hAnsi="Gill Sans Infant Std" w:cs="Arial"/>
        </w:rPr>
        <w:t xml:space="preserve">nt aux dispositions des points 3.1 </w:t>
      </w:r>
      <w:r w:rsidRPr="00EE6DC5">
        <w:rPr>
          <w:rFonts w:ascii="Gill Sans Infant Std" w:hAnsi="Gill Sans Infant Std" w:cs="Arial"/>
        </w:rPr>
        <w:t>à</w:t>
      </w:r>
      <w:r>
        <w:rPr>
          <w:rFonts w:ascii="Gill Sans Infant Std" w:hAnsi="Gill Sans Infant Std" w:cs="Arial"/>
        </w:rPr>
        <w:t xml:space="preserve"> 3.7</w:t>
      </w:r>
      <w:r w:rsidRPr="00EE6DC5">
        <w:rPr>
          <w:rFonts w:ascii="Gill Sans Infant Std" w:hAnsi="Gill Sans Infant Std" w:cs="Arial"/>
        </w:rPr>
        <w:t xml:space="preserve"> ci-dessus devront parvenir au bureau national de Save the Children International Niger au plus tard le </w:t>
      </w:r>
      <w:r w:rsidR="00C8041E" w:rsidRPr="00C8041E">
        <w:rPr>
          <w:rFonts w:ascii="Gill Sans Infant Std" w:hAnsi="Gill Sans Infant Std" w:cs="Arial"/>
          <w:highlight w:val="yellow"/>
        </w:rPr>
        <w:t>0</w:t>
      </w:r>
      <w:r w:rsidR="000B5F68">
        <w:rPr>
          <w:rFonts w:ascii="Gill Sans Infant Std" w:hAnsi="Gill Sans Infant Std" w:cs="Arial"/>
          <w:highlight w:val="yellow"/>
        </w:rPr>
        <w:t>7</w:t>
      </w:r>
      <w:r w:rsidR="00C8041E" w:rsidRPr="00C8041E">
        <w:rPr>
          <w:rFonts w:ascii="Gill Sans Infant Std" w:hAnsi="Gill Sans Infant Std" w:cs="Arial"/>
          <w:highlight w:val="yellow"/>
        </w:rPr>
        <w:t xml:space="preserve"> juin 2018 </w:t>
      </w:r>
      <w:r w:rsidRPr="00C8041E">
        <w:rPr>
          <w:rFonts w:ascii="Gill Sans Infant Std" w:hAnsi="Gill Sans Infant Std" w:cs="Arial"/>
          <w:b/>
          <w:color w:val="FF0000"/>
          <w:highlight w:val="yellow"/>
        </w:rPr>
        <w:t xml:space="preserve">à </w:t>
      </w:r>
      <w:r w:rsidR="00C8041E" w:rsidRPr="00C8041E">
        <w:rPr>
          <w:rFonts w:ascii="Gill Sans Infant Std" w:hAnsi="Gill Sans Infant Std" w:cs="Arial"/>
          <w:b/>
          <w:color w:val="FF0000"/>
          <w:highlight w:val="yellow"/>
        </w:rPr>
        <w:t>1</w:t>
      </w:r>
      <w:r w:rsidR="00634E05">
        <w:rPr>
          <w:rFonts w:ascii="Gill Sans Infant Std" w:hAnsi="Gill Sans Infant Std" w:cs="Arial"/>
          <w:b/>
          <w:color w:val="FF0000"/>
          <w:highlight w:val="yellow"/>
        </w:rPr>
        <w:t>6</w:t>
      </w:r>
      <w:bookmarkStart w:id="0" w:name="_GoBack"/>
      <w:bookmarkEnd w:id="0"/>
      <w:r w:rsidR="00C8041E" w:rsidRPr="00C8041E">
        <w:rPr>
          <w:rFonts w:ascii="Gill Sans Infant Std" w:hAnsi="Gill Sans Infant Std" w:cs="Arial"/>
          <w:b/>
          <w:color w:val="FF0000"/>
          <w:highlight w:val="yellow"/>
        </w:rPr>
        <w:t xml:space="preserve"> heures</w:t>
      </w:r>
      <w:r w:rsidRPr="00EE6DC5">
        <w:rPr>
          <w:rFonts w:ascii="Gill Sans Infant Std" w:hAnsi="Gill Sans Infant Std" w:cs="Arial"/>
          <w:b/>
          <w:color w:val="FF0000"/>
          <w:highlight w:val="yellow"/>
        </w:rPr>
        <w:t>.</w:t>
      </w:r>
    </w:p>
    <w:p w:rsidR="00EE6DC5" w:rsidRPr="00055078" w:rsidRDefault="00EE6DC5" w:rsidP="00EE6DC5">
      <w:pPr>
        <w:spacing w:after="120" w:line="276" w:lineRule="auto"/>
        <w:jc w:val="both"/>
        <w:rPr>
          <w:rFonts w:ascii="Gill Sans Infant Std" w:hAnsi="Gill Sans Infant Std" w:cs="Arial"/>
        </w:rPr>
      </w:pPr>
      <w:r w:rsidRPr="00EE6DC5">
        <w:rPr>
          <w:rFonts w:ascii="Gill Sans Infant Std" w:hAnsi="Gill Sans Infant Std" w:cs="Arial"/>
        </w:rPr>
        <w:t xml:space="preserve">SCI Niger peut dans des circonstances exceptionnelles et à sa discrétion, proroger la date limite de remise des offres en publiant un rectificatif dans les mêmes conditions que l’appel d’offres. Les droits et obligations du maître d’ouvrage et des soumissionnaires précédemment régis par la date limite initialement arrêtée seront régis par la </w:t>
      </w:r>
      <w:r w:rsidRPr="00055078">
        <w:rPr>
          <w:rFonts w:ascii="Gill Sans Infant Std" w:hAnsi="Gill Sans Infant Std" w:cs="Arial"/>
        </w:rPr>
        <w:t>nouvelle date limite.</w:t>
      </w:r>
    </w:p>
    <w:p w:rsidR="00EE6DC5" w:rsidRPr="00055078" w:rsidRDefault="00EE6DC5"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EE6DC5">
        <w:rPr>
          <w:rFonts w:ascii="Gill Sans Infant Std" w:hAnsi="Gill Sans Infant Std" w:cs="Arial"/>
          <w:b/>
        </w:rPr>
        <w:t>Offres</w:t>
      </w:r>
      <w:r w:rsidRPr="00055078">
        <w:rPr>
          <w:rFonts w:ascii="Gill Sans Infant Std" w:hAnsi="Gill Sans Infant Std" w:cs="Arial"/>
          <w:b/>
        </w:rPr>
        <w:t xml:space="preserve"> hors délai </w:t>
      </w:r>
    </w:p>
    <w:p w:rsidR="00EE6DC5" w:rsidRPr="00EE6DC5" w:rsidRDefault="00EE6DC5" w:rsidP="00EE6DC5">
      <w:pPr>
        <w:spacing w:line="276" w:lineRule="auto"/>
        <w:jc w:val="both"/>
        <w:rPr>
          <w:rFonts w:ascii="Gill Sans Infant Std" w:hAnsi="Gill Sans Infant Std" w:cs="Arial"/>
        </w:rPr>
      </w:pPr>
      <w:r w:rsidRPr="00EE6DC5">
        <w:rPr>
          <w:rFonts w:ascii="Gill Sans Infant Std" w:hAnsi="Gill Sans Infant Std" w:cs="Arial"/>
        </w:rPr>
        <w:t>Aucune offre ne sera reçue après la date et heure limite de dépôt des offres.</w:t>
      </w:r>
    </w:p>
    <w:p w:rsidR="00EE6DC5" w:rsidRPr="00055078" w:rsidRDefault="00EE6DC5"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Modif</w:t>
      </w:r>
      <w:r>
        <w:rPr>
          <w:rFonts w:ascii="Gill Sans Infant Std" w:hAnsi="Gill Sans Infant Std" w:cs="Arial"/>
          <w:b/>
        </w:rPr>
        <w:t xml:space="preserve">ication et retrait des </w:t>
      </w:r>
      <w:r w:rsidRPr="00EE6DC5">
        <w:rPr>
          <w:rFonts w:ascii="Gill Sans Infant Std" w:hAnsi="Gill Sans Infant Std" w:cs="Arial"/>
          <w:b/>
        </w:rPr>
        <w:t>offres</w:t>
      </w:r>
    </w:p>
    <w:p w:rsidR="00EE6DC5" w:rsidRPr="00EE6DC5" w:rsidRDefault="00EE6DC5" w:rsidP="00EE6DC5">
      <w:pPr>
        <w:spacing w:line="276" w:lineRule="auto"/>
        <w:jc w:val="both"/>
        <w:rPr>
          <w:rFonts w:ascii="Gill Sans Infant Std" w:hAnsi="Gill Sans Infant Std" w:cs="Arial"/>
        </w:rPr>
      </w:pPr>
      <w:r w:rsidRPr="00EE6DC5">
        <w:rPr>
          <w:rFonts w:ascii="Gill Sans Infant Std" w:hAnsi="Gill Sans Infant Std" w:cs="Arial"/>
        </w:rPr>
        <w:t xml:space="preserve">Le soumissionnaire peut modifier ou retirer son offre après l’avoir présentée, sous réserve que SCI Niger reçoive notification écrite de la modification ou du retrait avant la date et l’heure limites de remise des offres. </w:t>
      </w:r>
    </w:p>
    <w:p w:rsidR="00EE6DC5" w:rsidRPr="00EE6DC5" w:rsidRDefault="00EE6DC5" w:rsidP="00EE6DC5">
      <w:pPr>
        <w:spacing w:line="276" w:lineRule="auto"/>
        <w:jc w:val="both"/>
        <w:rPr>
          <w:rFonts w:ascii="Gill Sans Infant Std" w:hAnsi="Gill Sans Infant Std" w:cs="Arial"/>
        </w:rPr>
      </w:pPr>
      <w:r w:rsidRPr="00EE6DC5">
        <w:rPr>
          <w:rFonts w:ascii="Gill Sans Infant Std" w:hAnsi="Gill Sans Infant Std" w:cs="Arial"/>
        </w:rPr>
        <w:t xml:space="preserve">La notification de modification ou de retrait de l’offre par le soumissionnaire sera rédigée, scellée et marquée. Le retrait peut être également notifié par tout moyen de communication possible, mais devra dans ce cas être confirmé par une notification écrite dûment signée, et dont la date, le cachet postal faisant foi, ne sera pas postérieure à la date limite fixée pour la remise des offres. </w:t>
      </w:r>
    </w:p>
    <w:p w:rsidR="00EE6DC5" w:rsidRPr="00EE6DC5" w:rsidRDefault="00EE6DC5" w:rsidP="001141BD">
      <w:pPr>
        <w:pStyle w:val="Paragraphedeliste"/>
        <w:numPr>
          <w:ilvl w:val="0"/>
          <w:numId w:val="39"/>
        </w:numPr>
        <w:spacing w:before="240" w:line="276" w:lineRule="auto"/>
        <w:jc w:val="both"/>
        <w:rPr>
          <w:rFonts w:ascii="Gill Sans Infant Std" w:hAnsi="Gill Sans Infant Std" w:cs="Arial"/>
          <w:b/>
        </w:rPr>
      </w:pPr>
      <w:r w:rsidRPr="00055078">
        <w:rPr>
          <w:rFonts w:ascii="Gill Sans Infant Std" w:hAnsi="Gill Sans Infant Std" w:cs="Arial"/>
          <w:b/>
        </w:rPr>
        <w:t xml:space="preserve">OUVERTURE DES PLIS, EVALUATION DES </w:t>
      </w:r>
      <w:r w:rsidRPr="00EE6DC5">
        <w:rPr>
          <w:rFonts w:ascii="Gill Sans Infant Std" w:hAnsi="Gill Sans Infant Std" w:cs="Arial"/>
          <w:b/>
        </w:rPr>
        <w:t>OFFRES</w:t>
      </w:r>
      <w:r w:rsidRPr="00055078">
        <w:rPr>
          <w:rFonts w:ascii="Gill Sans Infant Std" w:hAnsi="Gill Sans Infant Std" w:cs="Arial"/>
          <w:b/>
        </w:rPr>
        <w:t xml:space="preserve"> ET ATTRIBUTION</w:t>
      </w:r>
    </w:p>
    <w:p w:rsidR="00EE6DC5" w:rsidRPr="00EE6DC5" w:rsidRDefault="00EE6DC5" w:rsidP="001141BD">
      <w:pPr>
        <w:pStyle w:val="Paragraphedeliste"/>
        <w:numPr>
          <w:ilvl w:val="0"/>
          <w:numId w:val="38"/>
        </w:numPr>
        <w:spacing w:before="120" w:line="276" w:lineRule="auto"/>
        <w:contextualSpacing w:val="0"/>
        <w:jc w:val="both"/>
        <w:rPr>
          <w:rFonts w:ascii="Gill Sans Infant Std" w:hAnsi="Gill Sans Infant Std" w:cs="Arial"/>
          <w:b/>
          <w:vanish/>
        </w:rPr>
      </w:pPr>
    </w:p>
    <w:p w:rsidR="00EE6DC5" w:rsidRPr="00055078" w:rsidRDefault="00EE6DC5"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Ouverture des plis</w:t>
      </w:r>
    </w:p>
    <w:p w:rsidR="00EE6DC5" w:rsidRPr="00055078" w:rsidRDefault="00EE6DC5" w:rsidP="00EE6DC5">
      <w:pPr>
        <w:spacing w:line="276" w:lineRule="auto"/>
        <w:jc w:val="both"/>
        <w:rPr>
          <w:rFonts w:ascii="Gill Sans Infant Std" w:hAnsi="Gill Sans Infant Std" w:cs="Arial"/>
        </w:rPr>
      </w:pPr>
      <w:r>
        <w:rPr>
          <w:rFonts w:ascii="Gill Sans Infant Std" w:hAnsi="Gill Sans Infant Std" w:cs="Arial"/>
        </w:rPr>
        <w:t xml:space="preserve">L’ouverture des offres est prévue le </w:t>
      </w:r>
      <w:r w:rsidR="00C8041E">
        <w:rPr>
          <w:rFonts w:ascii="Gill Sans Infant Std" w:hAnsi="Gill Sans Infant Std" w:cs="Arial"/>
          <w:b/>
          <w:color w:val="FF0000"/>
          <w:highlight w:val="yellow"/>
        </w:rPr>
        <w:t>0</w:t>
      </w:r>
      <w:r w:rsidR="000B5F68">
        <w:rPr>
          <w:rFonts w:ascii="Gill Sans Infant Std" w:hAnsi="Gill Sans Infant Std" w:cs="Arial"/>
          <w:b/>
          <w:color w:val="FF0000"/>
          <w:highlight w:val="yellow"/>
        </w:rPr>
        <w:t>8</w:t>
      </w:r>
      <w:r w:rsidR="00C8041E">
        <w:rPr>
          <w:rFonts w:ascii="Gill Sans Infant Std" w:hAnsi="Gill Sans Infant Std" w:cs="Arial"/>
          <w:b/>
          <w:color w:val="FF0000"/>
          <w:highlight w:val="yellow"/>
        </w:rPr>
        <w:t xml:space="preserve"> juin 2018</w:t>
      </w:r>
      <w:r w:rsidRPr="00EE6DC5">
        <w:rPr>
          <w:rFonts w:ascii="Gill Sans Infant Std" w:hAnsi="Gill Sans Infant Std" w:cs="Arial"/>
          <w:b/>
          <w:color w:val="FF0000"/>
          <w:highlight w:val="yellow"/>
        </w:rPr>
        <w:t xml:space="preserve"> </w:t>
      </w:r>
      <w:r w:rsidR="004D5BDB" w:rsidRPr="00EE6DC5">
        <w:rPr>
          <w:rFonts w:ascii="Gill Sans Infant Std" w:hAnsi="Gill Sans Infant Std" w:cs="Arial"/>
          <w:b/>
          <w:color w:val="FF0000"/>
          <w:highlight w:val="yellow"/>
        </w:rPr>
        <w:t xml:space="preserve">à </w:t>
      </w:r>
      <w:r w:rsidR="004D5BDB">
        <w:rPr>
          <w:rFonts w:ascii="Gill Sans Infant Std" w:hAnsi="Gill Sans Infant Std" w:cs="Arial"/>
          <w:b/>
          <w:color w:val="FF0000"/>
          <w:highlight w:val="yellow"/>
        </w:rPr>
        <w:t>10</w:t>
      </w:r>
      <w:r w:rsidR="00C8041E">
        <w:rPr>
          <w:rFonts w:ascii="Gill Sans Infant Std" w:hAnsi="Gill Sans Infant Std" w:cs="Arial"/>
          <w:b/>
          <w:color w:val="FF0000"/>
          <w:highlight w:val="yellow"/>
        </w:rPr>
        <w:t xml:space="preserve"> heures</w:t>
      </w:r>
      <w:r w:rsidRPr="00BB40D2">
        <w:rPr>
          <w:rFonts w:ascii="Gill Sans Infant Std" w:hAnsi="Gill Sans Infant Std" w:cs="Arial"/>
          <w:color w:val="FF0000"/>
        </w:rPr>
        <w:t xml:space="preserve"> </w:t>
      </w:r>
      <w:r>
        <w:rPr>
          <w:rFonts w:ascii="Gill Sans Infant Std" w:hAnsi="Gill Sans Infant Std" w:cs="Arial"/>
        </w:rPr>
        <w:t xml:space="preserve">dans la salle de réunion du bureau National de SCI Niger sis à Niamey quartier Plateau, Rue des Lacs PL54. </w:t>
      </w:r>
      <w:r w:rsidRPr="00055078">
        <w:rPr>
          <w:rFonts w:ascii="Gill Sans Infant Std" w:hAnsi="Gill Sans Infant Std" w:cs="Arial"/>
        </w:rPr>
        <w:t>L</w:t>
      </w:r>
      <w:r>
        <w:rPr>
          <w:rFonts w:ascii="Gill Sans Infant Std" w:hAnsi="Gill Sans Infant Std" w:cs="Arial"/>
        </w:rPr>
        <w:t xml:space="preserve">’ouverture des offres a lieu en présence </w:t>
      </w:r>
      <w:r w:rsidRPr="00055078">
        <w:rPr>
          <w:rFonts w:ascii="Gill Sans Infant Std" w:hAnsi="Gill Sans Infant Std" w:cs="Arial"/>
        </w:rPr>
        <w:t xml:space="preserve">des représentants des candidats qui souhaitent y participer. </w:t>
      </w:r>
    </w:p>
    <w:p w:rsidR="00EE6DC5" w:rsidRPr="00055078" w:rsidRDefault="00EE6DC5"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 xml:space="preserve">Procédure d’ouverture des offres </w:t>
      </w:r>
    </w:p>
    <w:p w:rsidR="00EE6DC5" w:rsidRPr="00EE6DC5" w:rsidRDefault="00EE6DC5" w:rsidP="00EE6DC5">
      <w:pPr>
        <w:spacing w:line="276" w:lineRule="auto"/>
        <w:jc w:val="both"/>
        <w:rPr>
          <w:rFonts w:ascii="Gill Sans Infant Std" w:hAnsi="Gill Sans Infant Std" w:cs="Arial"/>
        </w:rPr>
      </w:pPr>
      <w:r w:rsidRPr="00EE6DC5">
        <w:rPr>
          <w:rFonts w:ascii="Gill Sans Infant Std" w:hAnsi="Gill Sans Infant Std" w:cs="Arial"/>
        </w:rPr>
        <w:t xml:space="preserve">Un comité d’évaluation sera mis en place par SCI Niger pour l’ouverture et l’analyse des offres. </w:t>
      </w:r>
    </w:p>
    <w:p w:rsidR="00EE6DC5" w:rsidRPr="00EE6DC5" w:rsidRDefault="00EE6DC5" w:rsidP="00EE6DC5">
      <w:pPr>
        <w:spacing w:line="276" w:lineRule="auto"/>
        <w:jc w:val="both"/>
        <w:rPr>
          <w:rFonts w:ascii="Gill Sans Infant Std" w:hAnsi="Gill Sans Infant Std" w:cs="Arial"/>
        </w:rPr>
      </w:pPr>
      <w:r w:rsidRPr="00EE6DC5">
        <w:rPr>
          <w:rFonts w:ascii="Gill Sans Infant Std" w:hAnsi="Gill Sans Infant Std" w:cs="Arial"/>
        </w:rPr>
        <w:t xml:space="preserve">L’ouverture des plis se fera en trois étapes : </w:t>
      </w:r>
    </w:p>
    <w:p w:rsidR="00EE6DC5" w:rsidRPr="00EE6DC5" w:rsidRDefault="00EE6DC5" w:rsidP="001141BD">
      <w:pPr>
        <w:pStyle w:val="Paragraphedeliste"/>
        <w:numPr>
          <w:ilvl w:val="0"/>
          <w:numId w:val="50"/>
        </w:numPr>
        <w:spacing w:line="276" w:lineRule="auto"/>
        <w:jc w:val="both"/>
        <w:rPr>
          <w:rFonts w:ascii="Gill Sans Infant Std" w:hAnsi="Gill Sans Infant Std" w:cs="Arial"/>
        </w:rPr>
      </w:pPr>
      <w:r w:rsidRPr="00EE6DC5">
        <w:rPr>
          <w:rFonts w:ascii="Gill Sans Infant Std" w:hAnsi="Gill Sans Infant Std" w:cs="Arial"/>
        </w:rPr>
        <w:t>L’ouverture des plis et offres administratives ;</w:t>
      </w:r>
    </w:p>
    <w:p w:rsidR="00EE6DC5" w:rsidRPr="00EE6DC5" w:rsidRDefault="00EE6DC5" w:rsidP="001141BD">
      <w:pPr>
        <w:pStyle w:val="Paragraphedeliste"/>
        <w:numPr>
          <w:ilvl w:val="0"/>
          <w:numId w:val="50"/>
        </w:numPr>
        <w:spacing w:line="276" w:lineRule="auto"/>
        <w:jc w:val="both"/>
        <w:rPr>
          <w:rFonts w:ascii="Gill Sans Infant Std" w:hAnsi="Gill Sans Infant Std" w:cs="Arial"/>
        </w:rPr>
      </w:pPr>
      <w:r w:rsidRPr="00EE6DC5">
        <w:rPr>
          <w:rFonts w:ascii="Gill Sans Infant Std" w:hAnsi="Gill Sans Infant Std" w:cs="Arial"/>
        </w:rPr>
        <w:t>L’ouverture des offres techniques ;</w:t>
      </w:r>
    </w:p>
    <w:p w:rsidR="00EE6DC5" w:rsidRPr="00EE6DC5" w:rsidRDefault="00EE6DC5" w:rsidP="001141BD">
      <w:pPr>
        <w:pStyle w:val="Paragraphedeliste"/>
        <w:numPr>
          <w:ilvl w:val="0"/>
          <w:numId w:val="50"/>
        </w:numPr>
        <w:spacing w:line="276" w:lineRule="auto"/>
        <w:jc w:val="both"/>
        <w:rPr>
          <w:rFonts w:ascii="Gill Sans Infant Std" w:hAnsi="Gill Sans Infant Std" w:cs="Arial"/>
        </w:rPr>
      </w:pPr>
      <w:r w:rsidRPr="00EE6DC5">
        <w:rPr>
          <w:rFonts w:ascii="Gill Sans Infant Std" w:hAnsi="Gill Sans Infant Std" w:cs="Arial"/>
        </w:rPr>
        <w:t>L’ouverture des offres financières.</w:t>
      </w:r>
    </w:p>
    <w:p w:rsidR="00EE6DC5" w:rsidRPr="00EE6DC5" w:rsidRDefault="00EE6DC5" w:rsidP="00EE6DC5">
      <w:pPr>
        <w:spacing w:line="276" w:lineRule="auto"/>
        <w:jc w:val="both"/>
        <w:rPr>
          <w:rFonts w:ascii="Gill Sans Infant Std" w:hAnsi="Gill Sans Infant Std" w:cs="Arial"/>
        </w:rPr>
      </w:pPr>
      <w:r w:rsidRPr="00EE6DC5">
        <w:rPr>
          <w:rFonts w:ascii="Gill Sans Infant Std" w:hAnsi="Gill Sans Infant Std" w:cs="Arial"/>
        </w:rPr>
        <w:t>Les enveloppes qui portent la mention « Offres financière », ne sont ouvertes qu'après l'évaluation des offres techniques.</w:t>
      </w:r>
    </w:p>
    <w:p w:rsidR="00EE6DC5" w:rsidRPr="00032289" w:rsidRDefault="00EE6DC5"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Pr>
          <w:rFonts w:ascii="Gill Sans Infant Std" w:hAnsi="Gill Sans Infant Std" w:cs="Arial"/>
          <w:b/>
        </w:rPr>
        <w:t>O</w:t>
      </w:r>
      <w:r w:rsidRPr="00055078">
        <w:rPr>
          <w:rFonts w:ascii="Gill Sans Infant Std" w:hAnsi="Gill Sans Infant Std" w:cs="Arial"/>
          <w:b/>
        </w:rPr>
        <w:t xml:space="preserve">uverture des </w:t>
      </w:r>
      <w:r w:rsidRPr="00032289">
        <w:rPr>
          <w:rFonts w:ascii="Gill Sans Infant Std" w:hAnsi="Gill Sans Infant Std" w:cs="Arial"/>
          <w:b/>
        </w:rPr>
        <w:t xml:space="preserve">offres </w:t>
      </w:r>
      <w:r>
        <w:rPr>
          <w:rFonts w:ascii="Gill Sans Infant Std" w:hAnsi="Gill Sans Infant Std" w:cs="Arial"/>
          <w:b/>
        </w:rPr>
        <w:t>administratives et techniques</w:t>
      </w:r>
    </w:p>
    <w:p w:rsidR="00EE6DC5" w:rsidRPr="00032289" w:rsidRDefault="00EE6DC5" w:rsidP="00032289">
      <w:pPr>
        <w:spacing w:after="120" w:line="276" w:lineRule="auto"/>
        <w:jc w:val="both"/>
        <w:rPr>
          <w:rFonts w:ascii="Gill Sans Infant Std" w:hAnsi="Gill Sans Infant Std" w:cs="Arial"/>
        </w:rPr>
      </w:pPr>
      <w:r w:rsidRPr="00032289">
        <w:rPr>
          <w:rFonts w:ascii="Gill Sans Infant Std" w:hAnsi="Gill Sans Infant Std" w:cs="Arial"/>
        </w:rPr>
        <w:lastRenderedPageBreak/>
        <w:t>Le comité d’évaluation ouvrira les offres administratives lors de la séance publique d’ouverture des plis, en présence des représentants des soumissionnaires qui souhaitent y assister. Les représentants des soumissionnaires présents signeront une liste de présence qui sera jointe au procès-verbal d’ouverture.</w:t>
      </w:r>
    </w:p>
    <w:p w:rsidR="00EE6DC5" w:rsidRPr="00032289" w:rsidRDefault="00EE6DC5" w:rsidP="00032289">
      <w:pPr>
        <w:spacing w:after="120" w:line="276" w:lineRule="auto"/>
        <w:jc w:val="both"/>
        <w:rPr>
          <w:rFonts w:ascii="Gill Sans Infant Std" w:hAnsi="Gill Sans Infant Std" w:cs="Arial"/>
        </w:rPr>
      </w:pPr>
      <w:r w:rsidRPr="00032289">
        <w:rPr>
          <w:rFonts w:ascii="Gill Sans Infant Std" w:hAnsi="Gill Sans Infant Std" w:cs="Arial"/>
        </w:rPr>
        <w:t xml:space="preserve">Lors de l’ouverture des plis, le comité d’évaluation annoncera les noms des soumissionnaires, les pièces administratives fournies et toute autre information qu’il juge appropriée. </w:t>
      </w:r>
    </w:p>
    <w:p w:rsidR="00EE6DC5" w:rsidRPr="00032289" w:rsidRDefault="00EE6DC5" w:rsidP="00032289">
      <w:pPr>
        <w:spacing w:after="120" w:line="276" w:lineRule="auto"/>
        <w:jc w:val="both"/>
        <w:rPr>
          <w:rFonts w:ascii="Gill Sans Infant Std" w:hAnsi="Gill Sans Infant Std" w:cs="Arial"/>
        </w:rPr>
      </w:pPr>
      <w:r w:rsidRPr="00032289">
        <w:rPr>
          <w:rFonts w:ascii="Gill Sans Infant Std" w:hAnsi="Gill Sans Infant Std" w:cs="Arial"/>
        </w:rPr>
        <w:t>Aucune offre ne sera rejetée à l’ouverture, à l’exception des offres présentant un état autre que celui qui est décrit dans le présent document.</w:t>
      </w:r>
    </w:p>
    <w:p w:rsidR="00EE6DC5" w:rsidRPr="00032289" w:rsidRDefault="00EE6DC5" w:rsidP="00032289">
      <w:pPr>
        <w:spacing w:after="120" w:line="276" w:lineRule="auto"/>
        <w:jc w:val="both"/>
        <w:rPr>
          <w:rFonts w:ascii="Gill Sans Infant Std" w:hAnsi="Gill Sans Infant Std" w:cs="Arial"/>
        </w:rPr>
      </w:pPr>
      <w:r w:rsidRPr="00032289">
        <w:rPr>
          <w:rFonts w:ascii="Gill Sans Infant Std" w:hAnsi="Gill Sans Infant Std" w:cs="Arial"/>
        </w:rPr>
        <w:t xml:space="preserve">Le comité d’évaluation établira le procès-verbal de l’ouverture des offres, qui comporte notamment les informations communiquées aux soumissionnaires présents. </w:t>
      </w:r>
    </w:p>
    <w:p w:rsidR="00EE6DC5" w:rsidRPr="00C80031" w:rsidRDefault="00EE6DC5" w:rsidP="00032289">
      <w:pPr>
        <w:spacing w:after="120" w:line="276" w:lineRule="auto"/>
        <w:jc w:val="both"/>
        <w:rPr>
          <w:rFonts w:ascii="Gill Sans Infant Std" w:hAnsi="Gill Sans Infant Std" w:cs="Arial"/>
          <w:b/>
          <w:u w:val="single"/>
        </w:rPr>
      </w:pPr>
      <w:r w:rsidRPr="00032289">
        <w:rPr>
          <w:rFonts w:ascii="Gill Sans Infant Std" w:hAnsi="Gill Sans Infant Std" w:cs="Arial"/>
        </w:rPr>
        <w:t xml:space="preserve">Le comité d’évaluation des offres ouvrira les offres techniques lors de la séance d’analyse des offres </w:t>
      </w:r>
      <w:r>
        <w:rPr>
          <w:rFonts w:ascii="Gill Sans Infant Std" w:hAnsi="Gill Sans Infant Std" w:cs="Arial"/>
        </w:rPr>
        <w:t xml:space="preserve">à huis clos. </w:t>
      </w:r>
    </w:p>
    <w:p w:rsidR="00EE6DC5" w:rsidRPr="00055078" w:rsidRDefault="00EE6DC5"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Eclaircissem</w:t>
      </w:r>
      <w:r>
        <w:rPr>
          <w:rFonts w:ascii="Gill Sans Infant Std" w:hAnsi="Gill Sans Infant Std" w:cs="Arial"/>
          <w:b/>
        </w:rPr>
        <w:t xml:space="preserve">ent apporté aux </w:t>
      </w:r>
      <w:r w:rsidRPr="00032289">
        <w:rPr>
          <w:rFonts w:ascii="Gill Sans Infant Std" w:hAnsi="Gill Sans Infant Std" w:cs="Arial"/>
          <w:b/>
        </w:rPr>
        <w:t>offres</w:t>
      </w:r>
      <w:r w:rsidRPr="00055078">
        <w:rPr>
          <w:rFonts w:ascii="Gill Sans Infant Std" w:hAnsi="Gill Sans Infant Std" w:cs="Arial"/>
          <w:b/>
        </w:rPr>
        <w:t xml:space="preserve"> et contacts avec SCI Niger</w:t>
      </w:r>
    </w:p>
    <w:p w:rsidR="00EE6DC5" w:rsidRPr="00032289" w:rsidRDefault="00EE6DC5" w:rsidP="00EE6DC5">
      <w:pPr>
        <w:spacing w:line="276" w:lineRule="auto"/>
        <w:jc w:val="both"/>
        <w:rPr>
          <w:rFonts w:ascii="Gill Sans Infant Std" w:hAnsi="Gill Sans Infant Std" w:cs="Arial"/>
        </w:rPr>
      </w:pPr>
      <w:r w:rsidRPr="00032289">
        <w:rPr>
          <w:rFonts w:ascii="Gill Sans Infant Std" w:hAnsi="Gill Sans Infant Std" w:cs="Arial"/>
        </w:rPr>
        <w:t>Pour faciliter l’examen, l’évaluation et la comparaison des offres, SCI Niger peut, s’il le désire, demander à tout soumissionnaire de donner des éclaircissements sur son offre, y compris un sous détail des prix unitaires. La demande d’éclaircissements et la réponse qui lui est apportée sont formulées par écrit, mais aucun changement du montant ou du contenu de la soumission n’est recherché, offert ou autorisé.</w:t>
      </w:r>
    </w:p>
    <w:p w:rsidR="00EE6DC5" w:rsidRPr="00032289" w:rsidRDefault="00EE6DC5"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Procédure d'évalu</w:t>
      </w:r>
      <w:r>
        <w:rPr>
          <w:rFonts w:ascii="Gill Sans Infant Std" w:hAnsi="Gill Sans Infant Std" w:cs="Arial"/>
          <w:b/>
        </w:rPr>
        <w:t xml:space="preserve">ation des </w:t>
      </w:r>
      <w:r w:rsidRPr="00032289">
        <w:rPr>
          <w:rFonts w:ascii="Gill Sans Infant Std" w:hAnsi="Gill Sans Infant Std" w:cs="Arial"/>
          <w:b/>
        </w:rPr>
        <w:t>offres</w:t>
      </w:r>
      <w:r w:rsidRPr="00055078">
        <w:rPr>
          <w:rFonts w:ascii="Gill Sans Infant Std" w:hAnsi="Gill Sans Infant Std" w:cs="Arial"/>
          <w:b/>
        </w:rPr>
        <w:t xml:space="preserve"> </w:t>
      </w:r>
      <w:r>
        <w:rPr>
          <w:rFonts w:ascii="Gill Sans Infant Std" w:hAnsi="Gill Sans Infant Std" w:cs="Arial"/>
          <w:b/>
        </w:rPr>
        <w:t xml:space="preserve">administratives et </w:t>
      </w:r>
      <w:r w:rsidRPr="00055078">
        <w:rPr>
          <w:rFonts w:ascii="Gill Sans Infant Std" w:hAnsi="Gill Sans Infant Std" w:cs="Arial"/>
          <w:b/>
        </w:rPr>
        <w:t>techniques</w:t>
      </w:r>
    </w:p>
    <w:p w:rsidR="00EE6DC5" w:rsidRPr="00032289" w:rsidRDefault="00EE6DC5" w:rsidP="00032289">
      <w:pPr>
        <w:spacing w:after="120" w:line="276" w:lineRule="auto"/>
        <w:jc w:val="both"/>
        <w:rPr>
          <w:rFonts w:ascii="Gill Sans Infant Std" w:hAnsi="Gill Sans Infant Std" w:cs="Arial"/>
        </w:rPr>
      </w:pPr>
      <w:r w:rsidRPr="00032289">
        <w:rPr>
          <w:rFonts w:ascii="Gill Sans Infant Std" w:hAnsi="Gill Sans Infant Std" w:cs="Arial"/>
        </w:rPr>
        <w:t>Les personnes chargées d’évaluer les offres techniques n’ont accès aux offres financières qu’à l’issue de l’évaluation technique.</w:t>
      </w:r>
    </w:p>
    <w:p w:rsidR="00EE6DC5" w:rsidRPr="00032289" w:rsidRDefault="00EE6DC5" w:rsidP="00032289">
      <w:pPr>
        <w:spacing w:after="120" w:line="276" w:lineRule="auto"/>
        <w:jc w:val="both"/>
        <w:rPr>
          <w:rFonts w:ascii="Gill Sans Infant Std" w:hAnsi="Gill Sans Infant Std" w:cs="Arial"/>
        </w:rPr>
      </w:pPr>
      <w:r w:rsidRPr="00032289">
        <w:rPr>
          <w:rFonts w:ascii="Gill Sans Infant Std" w:hAnsi="Gill Sans Infant Std" w:cs="Arial"/>
        </w:rPr>
        <w:t>Le comité d’évaluation, mise en place par SCI Niger, évalue les offres sur la base de leur conformité aux termes de référence comme suit :</w:t>
      </w:r>
    </w:p>
    <w:p w:rsidR="00EE6DC5" w:rsidRPr="00032289" w:rsidRDefault="00EE6DC5" w:rsidP="001141BD">
      <w:pPr>
        <w:pStyle w:val="Paragraphedeliste"/>
        <w:numPr>
          <w:ilvl w:val="0"/>
          <w:numId w:val="7"/>
        </w:numPr>
        <w:spacing w:after="120" w:line="276" w:lineRule="auto"/>
        <w:ind w:left="714" w:hanging="357"/>
        <w:contextualSpacing w:val="0"/>
        <w:jc w:val="both"/>
        <w:rPr>
          <w:rFonts w:ascii="Gill Sans Infant Std" w:hAnsi="Gill Sans Infant Std" w:cs="Arial"/>
        </w:rPr>
      </w:pPr>
      <w:r w:rsidRPr="00032289">
        <w:rPr>
          <w:rFonts w:ascii="Gill Sans Infant Std" w:hAnsi="Gill Sans Infant Std" w:cs="Arial"/>
        </w:rPr>
        <w:t xml:space="preserve">Le comité retient les offres ayant satisfait à l’ensemble des critères essentiels. A cette étape une offre est disqualifiée si au moins une pièce est absente ou non conforme. </w:t>
      </w:r>
    </w:p>
    <w:p w:rsidR="00EE6DC5" w:rsidRPr="00032289" w:rsidRDefault="00EE6DC5" w:rsidP="001141BD">
      <w:pPr>
        <w:pStyle w:val="Paragraphedeliste"/>
        <w:numPr>
          <w:ilvl w:val="0"/>
          <w:numId w:val="7"/>
        </w:numPr>
        <w:spacing w:after="120" w:line="276" w:lineRule="auto"/>
        <w:ind w:left="714" w:hanging="357"/>
        <w:contextualSpacing w:val="0"/>
        <w:jc w:val="both"/>
        <w:rPr>
          <w:rFonts w:ascii="Gill Sans Infant Std" w:hAnsi="Gill Sans Infant Std" w:cs="Arial"/>
        </w:rPr>
      </w:pPr>
      <w:r w:rsidRPr="00032289">
        <w:rPr>
          <w:rFonts w:ascii="Gill Sans Infant Std" w:hAnsi="Gill Sans Infant Std" w:cs="Arial"/>
        </w:rPr>
        <w:t xml:space="preserve">Ensuite le comité évalue les offres techniques à l’aide des critères, sous-critères et du système de points spécifiés à l’article 3. Chaque offre conforme se voit attribuer un score technique (St). Une offre est rejetée à ce stade si elle n’atteint pas le score technique minimum de 60 points sur 100. </w:t>
      </w:r>
    </w:p>
    <w:p w:rsidR="00EE6DC5" w:rsidRPr="00F847EC" w:rsidRDefault="00EE6DC5" w:rsidP="00032289">
      <w:pPr>
        <w:spacing w:after="120" w:line="276" w:lineRule="auto"/>
        <w:jc w:val="both"/>
        <w:rPr>
          <w:rFonts w:ascii="Gill Sans Infant Std" w:hAnsi="Gill Sans Infant Std" w:cs="Arial"/>
        </w:rPr>
      </w:pPr>
      <w:r>
        <w:rPr>
          <w:rFonts w:ascii="Gill Sans Infant Std" w:hAnsi="Gill Sans Infant Std" w:cs="Arial"/>
        </w:rPr>
        <w:t>SCI Niger se réserve, à sa discrétion, le droit</w:t>
      </w:r>
      <w:r w:rsidR="00032289">
        <w:rPr>
          <w:rFonts w:ascii="Gill Sans Infant Std" w:hAnsi="Gill Sans Infant Std" w:cs="Arial"/>
        </w:rPr>
        <w:t>, par décision motivée,</w:t>
      </w:r>
      <w:r>
        <w:rPr>
          <w:rFonts w:ascii="Gill Sans Infant Std" w:hAnsi="Gill Sans Infant Std" w:cs="Arial"/>
        </w:rPr>
        <w:t xml:space="preserve"> de </w:t>
      </w:r>
      <w:r w:rsidR="00032289">
        <w:rPr>
          <w:rFonts w:ascii="Gill Sans Infant Std" w:hAnsi="Gill Sans Infant Std" w:cs="Arial"/>
        </w:rPr>
        <w:t>revoir les clauses du présent point (5.5)</w:t>
      </w:r>
      <w:r>
        <w:rPr>
          <w:rFonts w:ascii="Gill Sans Infant Std" w:hAnsi="Gill Sans Infant Std" w:cs="Arial"/>
        </w:rPr>
        <w:t xml:space="preserve"> en cas d’insuffisance d’offres </w:t>
      </w:r>
      <w:r w:rsidR="00032289">
        <w:rPr>
          <w:rFonts w:ascii="Gill Sans Infant Std" w:hAnsi="Gill Sans Infant Std" w:cs="Arial"/>
        </w:rPr>
        <w:t xml:space="preserve">éligibles ou </w:t>
      </w:r>
      <w:r>
        <w:rPr>
          <w:rFonts w:ascii="Gill Sans Infant Std" w:hAnsi="Gill Sans Infant Std" w:cs="Arial"/>
        </w:rPr>
        <w:t xml:space="preserve">qualifiées. </w:t>
      </w:r>
    </w:p>
    <w:p w:rsidR="00EE6DC5" w:rsidRPr="00055078" w:rsidRDefault="00EE6DC5"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Notification du résultat d</w:t>
      </w:r>
      <w:r>
        <w:rPr>
          <w:rFonts w:ascii="Gill Sans Infant Std" w:hAnsi="Gill Sans Infant Std" w:cs="Arial"/>
          <w:b/>
        </w:rPr>
        <w:t xml:space="preserve">e l’évaluation des </w:t>
      </w:r>
      <w:r w:rsidRPr="00032289">
        <w:rPr>
          <w:rFonts w:ascii="Gill Sans Infant Std" w:hAnsi="Gill Sans Infant Std" w:cs="Arial"/>
          <w:b/>
        </w:rPr>
        <w:t>offres</w:t>
      </w:r>
      <w:r>
        <w:rPr>
          <w:rFonts w:ascii="Gill Sans Infant Std" w:hAnsi="Gill Sans Infant Std" w:cs="Arial"/>
          <w:b/>
        </w:rPr>
        <w:t xml:space="preserve"> </w:t>
      </w:r>
      <w:r w:rsidRPr="00055078">
        <w:rPr>
          <w:rFonts w:ascii="Gill Sans Infant Std" w:hAnsi="Gill Sans Infant Std" w:cs="Arial"/>
          <w:b/>
        </w:rPr>
        <w:t>techniques</w:t>
      </w:r>
    </w:p>
    <w:p w:rsidR="00EE6DC5" w:rsidRPr="00032289" w:rsidRDefault="00EE6DC5" w:rsidP="00EE6DC5">
      <w:pPr>
        <w:spacing w:line="276" w:lineRule="auto"/>
        <w:jc w:val="both"/>
        <w:rPr>
          <w:rFonts w:ascii="Gill Sans Infant Std" w:hAnsi="Gill Sans Infant Std" w:cs="Arial"/>
        </w:rPr>
      </w:pPr>
      <w:r w:rsidRPr="00032289">
        <w:rPr>
          <w:rFonts w:ascii="Gill Sans Infant Std" w:hAnsi="Gill Sans Infant Std" w:cs="Arial"/>
        </w:rPr>
        <w:t>A l’issue de l’évaluation des offres administratives et techniques, SCI Niger informe, par écrit</w:t>
      </w:r>
      <w:r w:rsidR="00032289">
        <w:rPr>
          <w:rFonts w:ascii="Gill Sans Infant Std" w:hAnsi="Gill Sans Infant Std" w:cs="Arial"/>
        </w:rPr>
        <w:t xml:space="preserve"> (mail ou lettre)</w:t>
      </w:r>
      <w:r w:rsidRPr="00032289">
        <w:rPr>
          <w:rFonts w:ascii="Gill Sans Infant Std" w:hAnsi="Gill Sans Infant Std" w:cs="Arial"/>
        </w:rPr>
        <w:t>, les candidats dont les offres n’ont pas obtenu la note minimum exigée, que leurs offres financières ne sont pas admises à l’évaluation. SCI Niger, dans le même temps, avise les candidats qui ont obtenu la note de qualification minimale, et leur indique la date et l’heure d’ouverture des offres financières. Ladite notification sera adressée par écrit</w:t>
      </w:r>
      <w:r w:rsidR="00032289">
        <w:rPr>
          <w:rFonts w:ascii="Gill Sans Infant Std" w:hAnsi="Gill Sans Infant Std" w:cs="Arial"/>
        </w:rPr>
        <w:t xml:space="preserve"> (mail ou lettre)</w:t>
      </w:r>
      <w:r w:rsidRPr="00032289">
        <w:rPr>
          <w:rFonts w:ascii="Gill Sans Infant Std" w:hAnsi="Gill Sans Infant Std" w:cs="Arial"/>
        </w:rPr>
        <w:t>.</w:t>
      </w:r>
    </w:p>
    <w:p w:rsidR="00EE6DC5" w:rsidRPr="00055078" w:rsidRDefault="00EE6DC5"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sidRPr="00055078">
        <w:rPr>
          <w:rFonts w:ascii="Gill Sans Infant Std" w:hAnsi="Gill Sans Infant Std" w:cs="Arial"/>
          <w:b/>
        </w:rPr>
        <w:t>Ouverture et évaluation des offres financière</w:t>
      </w:r>
      <w:r>
        <w:rPr>
          <w:rFonts w:ascii="Gill Sans Infant Std" w:hAnsi="Gill Sans Infant Std" w:cs="Arial"/>
          <w:b/>
        </w:rPr>
        <w:t>s</w:t>
      </w:r>
      <w:r w:rsidRPr="00055078">
        <w:rPr>
          <w:rFonts w:ascii="Gill Sans Infant Std" w:hAnsi="Gill Sans Infant Std" w:cs="Arial"/>
          <w:b/>
        </w:rPr>
        <w:t xml:space="preserve"> </w:t>
      </w:r>
    </w:p>
    <w:p w:rsidR="00EE6DC5" w:rsidRPr="00032289" w:rsidRDefault="00EE6DC5" w:rsidP="00032289">
      <w:pPr>
        <w:spacing w:after="120" w:line="276" w:lineRule="auto"/>
        <w:jc w:val="both"/>
        <w:rPr>
          <w:rFonts w:ascii="Gill Sans Infant Std" w:hAnsi="Gill Sans Infant Std" w:cs="Arial"/>
        </w:rPr>
      </w:pPr>
      <w:r w:rsidRPr="00032289">
        <w:rPr>
          <w:rFonts w:ascii="Gill Sans Infant Std" w:hAnsi="Gill Sans Infant Std" w:cs="Arial"/>
        </w:rPr>
        <w:t>Les offres financières sont ouvertes en séance publique, en présence des représentants des soumissionnaires qui désirent y</w:t>
      </w:r>
      <w:r w:rsidR="00032289">
        <w:rPr>
          <w:rFonts w:ascii="Gill Sans Infant Std" w:hAnsi="Gill Sans Infant Std" w:cs="Arial"/>
        </w:rPr>
        <w:t xml:space="preserve"> assister. Le nom du Candidat</w:t>
      </w:r>
      <w:r w:rsidRPr="00032289">
        <w:rPr>
          <w:rFonts w:ascii="Gill Sans Infant Std" w:hAnsi="Gill Sans Infant Std" w:cs="Arial"/>
        </w:rPr>
        <w:t xml:space="preserve"> et les prix proposés sont lus à haute voix et consignés par écrit. </w:t>
      </w:r>
    </w:p>
    <w:p w:rsidR="00EE6DC5" w:rsidRPr="00032289" w:rsidRDefault="00EE6DC5" w:rsidP="00032289">
      <w:pPr>
        <w:spacing w:after="120" w:line="276" w:lineRule="auto"/>
        <w:jc w:val="both"/>
        <w:rPr>
          <w:rFonts w:ascii="Gill Sans Infant Std" w:hAnsi="Gill Sans Infant Std" w:cs="Arial"/>
        </w:rPr>
      </w:pPr>
      <w:r w:rsidRPr="00032289">
        <w:rPr>
          <w:rFonts w:ascii="Gill Sans Infant Std" w:hAnsi="Gill Sans Infant Std" w:cs="Arial"/>
          <w:bCs/>
        </w:rPr>
        <w:lastRenderedPageBreak/>
        <w:t>Le comité</w:t>
      </w:r>
      <w:r w:rsidRPr="00032289">
        <w:rPr>
          <w:rFonts w:ascii="Gill Sans Infant Std" w:hAnsi="Gill Sans Infant Std" w:cs="Arial"/>
        </w:rPr>
        <w:t xml:space="preserve"> d’évaluation vérifie si les offres financières sont complètes (c’est-à-dire si tous les éléments de l’offre technique correspondante ont été chiffrés ; sinon, il estime leurs coûts conformément aux prix standard en vigueur et les ajoute au prix initial), corrige toute erreur matérielle de calcul.</w:t>
      </w:r>
    </w:p>
    <w:p w:rsidR="00EE6DC5" w:rsidRPr="00032289" w:rsidRDefault="00EE6DC5" w:rsidP="00032289">
      <w:pPr>
        <w:spacing w:after="120" w:line="276" w:lineRule="auto"/>
        <w:jc w:val="both"/>
        <w:rPr>
          <w:rFonts w:ascii="Gill Sans Infant Std" w:hAnsi="Gill Sans Infant Std" w:cs="Arial"/>
        </w:rPr>
      </w:pPr>
      <w:r w:rsidRPr="00032289">
        <w:rPr>
          <w:rFonts w:ascii="Gill Sans Infant Std" w:hAnsi="Gill Sans Infant Std" w:cs="Arial"/>
        </w:rPr>
        <w:t xml:space="preserve">L’évaluation est faite en hors impôts et taxes. </w:t>
      </w:r>
    </w:p>
    <w:p w:rsidR="00EE6DC5" w:rsidRPr="00055078" w:rsidRDefault="00032289" w:rsidP="001141BD">
      <w:pPr>
        <w:pStyle w:val="Paragraphedeliste"/>
        <w:numPr>
          <w:ilvl w:val="1"/>
          <w:numId w:val="38"/>
        </w:numPr>
        <w:spacing w:before="120" w:line="276" w:lineRule="auto"/>
        <w:ind w:left="789"/>
        <w:contextualSpacing w:val="0"/>
        <w:jc w:val="both"/>
        <w:rPr>
          <w:rFonts w:ascii="Gill Sans Infant Std" w:hAnsi="Gill Sans Infant Std" w:cs="Arial"/>
          <w:b/>
        </w:rPr>
      </w:pPr>
      <w:r>
        <w:rPr>
          <w:rFonts w:ascii="Gill Sans Infant Std" w:hAnsi="Gill Sans Infant Std" w:cs="Arial"/>
          <w:b/>
        </w:rPr>
        <w:t>C</w:t>
      </w:r>
      <w:r w:rsidR="00EE6DC5" w:rsidRPr="00055078">
        <w:rPr>
          <w:rFonts w:ascii="Gill Sans Infant Std" w:hAnsi="Gill Sans Infant Std" w:cs="Arial"/>
          <w:b/>
        </w:rPr>
        <w:t>lassement des offres</w:t>
      </w:r>
      <w:r w:rsidR="00EE6DC5">
        <w:rPr>
          <w:rFonts w:ascii="Gill Sans Infant Std" w:hAnsi="Gill Sans Infant Std" w:cs="Arial"/>
          <w:b/>
        </w:rPr>
        <w:t xml:space="preserve"> et attribution</w:t>
      </w:r>
    </w:p>
    <w:p w:rsidR="00EE6DC5" w:rsidRPr="00032289" w:rsidRDefault="00032289" w:rsidP="00032289">
      <w:pPr>
        <w:spacing w:after="120" w:line="276" w:lineRule="auto"/>
        <w:jc w:val="both"/>
        <w:rPr>
          <w:rFonts w:ascii="Gill Sans Infant Std" w:hAnsi="Gill Sans Infant Std" w:cs="Arial"/>
        </w:rPr>
      </w:pPr>
      <w:r w:rsidRPr="00032289">
        <w:rPr>
          <w:rFonts w:ascii="Gill Sans Infant Std" w:hAnsi="Gill Sans Infant Std" w:cs="Arial"/>
        </w:rPr>
        <w:t>L</w:t>
      </w:r>
      <w:r w:rsidR="00EE6DC5" w:rsidRPr="00032289">
        <w:rPr>
          <w:rFonts w:ascii="Gill Sans Infant Std" w:hAnsi="Gill Sans Infant Std" w:cs="Arial"/>
        </w:rPr>
        <w:t>es Candidats sont classés selon leurs offres financières, le candidat ayant l’offre financière conforme la plus basse étant classé premier.</w:t>
      </w:r>
    </w:p>
    <w:p w:rsidR="00EE6DC5" w:rsidRPr="00032289" w:rsidRDefault="00032289" w:rsidP="00032289">
      <w:pPr>
        <w:spacing w:after="120" w:line="276" w:lineRule="auto"/>
        <w:jc w:val="both"/>
        <w:rPr>
          <w:rFonts w:ascii="Gill Sans Infant Std" w:hAnsi="Gill Sans Infant Std" w:cs="Arial"/>
        </w:rPr>
      </w:pPr>
      <w:r w:rsidRPr="00032289">
        <w:rPr>
          <w:rFonts w:ascii="Gill Sans Infant Std" w:hAnsi="Gill Sans Infant Std" w:cs="Arial"/>
        </w:rPr>
        <w:t>L</w:t>
      </w:r>
      <w:r w:rsidR="00EE6DC5" w:rsidRPr="00032289">
        <w:rPr>
          <w:rFonts w:ascii="Gill Sans Infant Std" w:hAnsi="Gill Sans Infant Std" w:cs="Arial"/>
        </w:rPr>
        <w:t>e marché est attribué au candidat classés pr</w:t>
      </w:r>
      <w:r w:rsidRPr="00032289">
        <w:rPr>
          <w:rFonts w:ascii="Gill Sans Infant Std" w:hAnsi="Gill Sans Infant Std" w:cs="Arial"/>
        </w:rPr>
        <w:t xml:space="preserve">emier. </w:t>
      </w:r>
    </w:p>
    <w:p w:rsidR="00EE6DC5" w:rsidRPr="00055078" w:rsidRDefault="00EE6DC5"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sidRPr="00055078">
        <w:rPr>
          <w:rFonts w:ascii="Gill Sans Infant Std" w:hAnsi="Gill Sans Infant Std" w:cs="Arial"/>
          <w:b/>
        </w:rPr>
        <w:t xml:space="preserve">Négociations </w:t>
      </w:r>
    </w:p>
    <w:p w:rsidR="00EE6DC5" w:rsidRPr="00055078" w:rsidRDefault="00EE6DC5" w:rsidP="00E94E14">
      <w:pPr>
        <w:spacing w:after="120" w:line="276" w:lineRule="auto"/>
        <w:jc w:val="both"/>
        <w:rPr>
          <w:rFonts w:ascii="Gill Sans Infant Std" w:hAnsi="Gill Sans Infant Std" w:cs="Arial"/>
        </w:rPr>
      </w:pPr>
      <w:r w:rsidRPr="00055078">
        <w:rPr>
          <w:rFonts w:ascii="Gill Sans Infant Std" w:hAnsi="Gill Sans Infant Std" w:cs="Arial"/>
        </w:rPr>
        <w:t>Les négo</w:t>
      </w:r>
      <w:r>
        <w:rPr>
          <w:rFonts w:ascii="Gill Sans Infant Std" w:hAnsi="Gill Sans Infant Std" w:cs="Arial"/>
        </w:rPr>
        <w:t>ciations auront lieu</w:t>
      </w:r>
      <w:r w:rsidRPr="00055078">
        <w:rPr>
          <w:rFonts w:ascii="Gill Sans Infant Std" w:hAnsi="Gill Sans Infant Std" w:cs="Arial"/>
        </w:rPr>
        <w:t xml:space="preserve"> </w:t>
      </w:r>
      <w:r>
        <w:rPr>
          <w:rFonts w:ascii="Gill Sans Infant Std" w:hAnsi="Gill Sans Infant Std" w:cs="Arial"/>
        </w:rPr>
        <w:t>au bureau national de SCI Niger,</w:t>
      </w:r>
      <w:r w:rsidRPr="00055078">
        <w:rPr>
          <w:rFonts w:ascii="Gill Sans Infant Std" w:hAnsi="Gill Sans Infant Std" w:cs="Arial"/>
        </w:rPr>
        <w:t xml:space="preserve"> l’objectif étant de parvenir à un accord sur tous les points.</w:t>
      </w:r>
    </w:p>
    <w:p w:rsidR="00EE6DC5" w:rsidRPr="00055078" w:rsidRDefault="00EE6DC5" w:rsidP="00E94E14">
      <w:pPr>
        <w:spacing w:after="120" w:line="276" w:lineRule="auto"/>
        <w:jc w:val="both"/>
        <w:rPr>
          <w:rFonts w:ascii="Gill Sans Infant Std" w:hAnsi="Gill Sans Infant Std" w:cs="Arial"/>
        </w:rPr>
      </w:pPr>
      <w:r w:rsidRPr="00E94E14">
        <w:rPr>
          <w:rFonts w:ascii="Gill Sans Infant Std" w:hAnsi="Gill Sans Infant Std" w:cs="Arial"/>
        </w:rPr>
        <w:t xml:space="preserve">Les négociations comportent une discussion de l’offre technique, de la méthodologie proposée (plan de travail), de la dotation en personnel et de toute suggestion faite par le Soumissionnaire pour améliorer les termes de référence. SCI Niger et le Soumissionnaire mettent ensuite au point les termes de référence finaux, la dotation en personnel et le planning indiquant les activités, le personnel </w:t>
      </w:r>
      <w:r w:rsidRPr="00055078">
        <w:rPr>
          <w:rFonts w:ascii="Gill Sans Infant Std" w:hAnsi="Gill Sans Infant Std" w:cs="Arial"/>
        </w:rPr>
        <w:t>utilisé, et le temps passé sur le terrain et au siège, le temps de travail, les aspects logistiques et les conditions d’établissement des rapports. Le plan de travail et les termes de référence finaux qui ont été convenus sont ensuite intégrés à la « Description des services », qui fait partie du contrat. Le candidat retenu définira clairement les intrants que SCI Niger doit fournir pour assurer la bonne exécution de la mission.</w:t>
      </w:r>
    </w:p>
    <w:p w:rsidR="00EE6DC5" w:rsidRPr="00E94E14" w:rsidRDefault="00EE6DC5" w:rsidP="00E94E14">
      <w:pPr>
        <w:spacing w:after="120" w:line="276" w:lineRule="auto"/>
        <w:jc w:val="both"/>
        <w:rPr>
          <w:rFonts w:ascii="Gill Sans Infant Std" w:hAnsi="Gill Sans Infant Std" w:cs="Arial"/>
        </w:rPr>
      </w:pPr>
      <w:r w:rsidRPr="00055078">
        <w:rPr>
          <w:rFonts w:ascii="Gill Sans Infant Std" w:hAnsi="Gill Sans Infant Std" w:cs="Arial"/>
        </w:rPr>
        <w:t xml:space="preserve">Les négociations financières visent notamment à préciser (le cas échéant) les obligations fiscales du </w:t>
      </w:r>
      <w:r>
        <w:rPr>
          <w:rFonts w:ascii="Gill Sans Infant Std" w:hAnsi="Gill Sans Infant Std" w:cs="Arial"/>
        </w:rPr>
        <w:t>Soumissionnaire</w:t>
      </w:r>
      <w:r w:rsidRPr="00055078">
        <w:rPr>
          <w:rFonts w:ascii="Gill Sans Infant Std" w:hAnsi="Gill Sans Infant Std" w:cs="Arial"/>
        </w:rPr>
        <w:t xml:space="preserve"> et la manière dont elles sont prises en compte dans le contrat ; elles intègrent aussi les modifications techniques convenues au coût des services.</w:t>
      </w:r>
      <w:r w:rsidR="00E94E14">
        <w:rPr>
          <w:rFonts w:ascii="Gill Sans Infant Std" w:hAnsi="Gill Sans Infant Std" w:cs="Arial"/>
        </w:rPr>
        <w:t xml:space="preserve"> En cas de dépassement budgétaire SCI Niger pourrait négocier à la baisse le montant de l’offre financière. </w:t>
      </w:r>
    </w:p>
    <w:p w:rsidR="00EE6DC5" w:rsidRPr="00055078" w:rsidRDefault="00EE6DC5" w:rsidP="00E94E14">
      <w:pPr>
        <w:spacing w:after="120" w:line="276" w:lineRule="auto"/>
        <w:jc w:val="both"/>
        <w:rPr>
          <w:rFonts w:ascii="Gill Sans Infant Std" w:hAnsi="Gill Sans Infant Std" w:cs="Arial"/>
        </w:rPr>
      </w:pPr>
      <w:r w:rsidRPr="00E94E14">
        <w:rPr>
          <w:rFonts w:ascii="Gill Sans Infant Std" w:hAnsi="Gill Sans Infant Std" w:cs="Arial"/>
        </w:rPr>
        <w:t xml:space="preserve">SCI Niger négociera le contrat sur la base du personnel clé dont le nom figure dans l’offre. Préalablement à la négociation du contrat, SCI Niger exige l’assurance que ce personnel est </w:t>
      </w:r>
      <w:r w:rsidRPr="00055078">
        <w:rPr>
          <w:rFonts w:ascii="Gill Sans Infant Std" w:hAnsi="Gill Sans Infant Std" w:cs="Arial"/>
        </w:rPr>
        <w:t xml:space="preserve">effectivement disponible. Sauf cas de force majeure, il ne prend en considération aucun remplacement de ce personnel durant les négociations. </w:t>
      </w:r>
    </w:p>
    <w:p w:rsidR="00EE6DC5" w:rsidRPr="00055078" w:rsidRDefault="00EE6DC5" w:rsidP="00E94E14">
      <w:pPr>
        <w:spacing w:after="120" w:line="276" w:lineRule="auto"/>
        <w:jc w:val="both"/>
        <w:rPr>
          <w:rFonts w:ascii="Gill Sans Infant Std" w:hAnsi="Gill Sans Infant Std" w:cs="Arial"/>
        </w:rPr>
      </w:pPr>
      <w:r w:rsidRPr="00055078">
        <w:rPr>
          <w:rFonts w:ascii="Gill Sans Infant Std" w:hAnsi="Gill Sans Infant Std" w:cs="Arial"/>
        </w:rPr>
        <w:t>S’il est établi que le bureau/cabinet a proposé une personne clé sans s’être assuré de sa disponibilité, le cabinet/bureau sera disqualifié.</w:t>
      </w:r>
    </w:p>
    <w:p w:rsidR="00EE6DC5" w:rsidRPr="00055078" w:rsidRDefault="00EE6DC5" w:rsidP="00E94E14">
      <w:pPr>
        <w:spacing w:after="120" w:line="276" w:lineRule="auto"/>
        <w:jc w:val="both"/>
        <w:rPr>
          <w:rFonts w:ascii="Gill Sans Infant Std" w:hAnsi="Gill Sans Infant Std" w:cs="Arial"/>
        </w:rPr>
      </w:pPr>
      <w:r w:rsidRPr="00055078">
        <w:rPr>
          <w:rFonts w:ascii="Gill Sans Infant Std" w:hAnsi="Gill Sans Infant Std" w:cs="Arial"/>
        </w:rPr>
        <w:t xml:space="preserve">Les négociations s’achèvent par un examen du </w:t>
      </w:r>
      <w:r w:rsidRPr="00E94E14">
        <w:rPr>
          <w:rFonts w:ascii="Gill Sans Infant Std" w:hAnsi="Gill Sans Infant Std" w:cs="Arial"/>
        </w:rPr>
        <w:t xml:space="preserve">projet de contrat. Si les négociations échouent, SCI Niger invite à des négociations le candidat dont l’offre a été </w:t>
      </w:r>
      <w:r w:rsidRPr="00055078">
        <w:rPr>
          <w:rFonts w:ascii="Gill Sans Infant Std" w:hAnsi="Gill Sans Infant Std" w:cs="Arial"/>
        </w:rPr>
        <w:t xml:space="preserve">classée en deuxième position et ainsi de suite jusqu’à épuisement de la liste. </w:t>
      </w:r>
    </w:p>
    <w:p w:rsidR="00EE6DC5" w:rsidRPr="00055078" w:rsidRDefault="003876DA"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Pr>
          <w:rFonts w:ascii="Gill Sans Infant Std" w:hAnsi="Gill Sans Infant Std" w:cs="Arial"/>
          <w:b/>
        </w:rPr>
        <w:t xml:space="preserve"> </w:t>
      </w:r>
      <w:r w:rsidR="00EE6DC5">
        <w:rPr>
          <w:rFonts w:ascii="Gill Sans Infant Std" w:hAnsi="Gill Sans Infant Std" w:cs="Arial"/>
          <w:b/>
        </w:rPr>
        <w:t>Conclusion</w:t>
      </w:r>
      <w:r w:rsidR="00EE6DC5" w:rsidRPr="00055078">
        <w:rPr>
          <w:rFonts w:ascii="Gill Sans Infant Std" w:hAnsi="Gill Sans Infant Std" w:cs="Arial"/>
          <w:b/>
        </w:rPr>
        <w:t xml:space="preserve"> du Contrat</w:t>
      </w:r>
    </w:p>
    <w:p w:rsidR="00EE6DC5" w:rsidRPr="00E94E14" w:rsidRDefault="00EE6DC5" w:rsidP="00EE6DC5">
      <w:pPr>
        <w:spacing w:line="276" w:lineRule="auto"/>
        <w:jc w:val="both"/>
        <w:rPr>
          <w:rFonts w:ascii="Gill Sans Infant Std" w:hAnsi="Gill Sans Infant Std" w:cs="Arial"/>
        </w:rPr>
      </w:pPr>
      <w:r w:rsidRPr="00E94E14">
        <w:rPr>
          <w:rFonts w:ascii="Gill Sans Infant Std" w:hAnsi="Gill Sans Infant Std" w:cs="Arial"/>
        </w:rPr>
        <w:t>Le contrat est conclu une fois les négociations menées à bien. SCI Niger avise, sans obligation de le faire, dans le même temps les autres candidats que leurs offres n’ont pas été retenues.</w:t>
      </w:r>
    </w:p>
    <w:p w:rsidR="00EE6DC5" w:rsidRPr="00055078" w:rsidRDefault="003876DA"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Pr>
          <w:rFonts w:ascii="Gill Sans Infant Std" w:hAnsi="Gill Sans Infant Std" w:cs="Arial"/>
          <w:b/>
        </w:rPr>
        <w:t xml:space="preserve"> </w:t>
      </w:r>
      <w:r w:rsidR="00EE6DC5" w:rsidRPr="00055078">
        <w:rPr>
          <w:rFonts w:ascii="Gill Sans Infant Std" w:hAnsi="Gill Sans Infant Std" w:cs="Arial"/>
          <w:b/>
        </w:rPr>
        <w:t>Confidentialité</w:t>
      </w:r>
    </w:p>
    <w:p w:rsidR="00EE6DC5" w:rsidRPr="00E94E14" w:rsidRDefault="00EE6DC5" w:rsidP="00E94E14">
      <w:pPr>
        <w:spacing w:after="120" w:line="276" w:lineRule="auto"/>
        <w:jc w:val="both"/>
        <w:rPr>
          <w:rFonts w:ascii="Gill Sans Infant Std" w:hAnsi="Gill Sans Infant Std" w:cs="Arial"/>
        </w:rPr>
      </w:pPr>
      <w:r w:rsidRPr="00E94E14">
        <w:rPr>
          <w:rFonts w:ascii="Gill Sans Infant Std" w:hAnsi="Gill Sans Infant Std" w:cs="Arial"/>
        </w:rPr>
        <w:t>Aucun renseignement concernant l’évaluation des offres et les recommandations d’attribution ne doit être communiqué aux candidats ayant soumis une offre ou à toute autre personne n’ayant pas qualité pour participer à la procédure de sélection, tant que l’attribution du contrat n’a pas été notifiée au candidat retenu.</w:t>
      </w:r>
    </w:p>
    <w:p w:rsidR="00EE6DC5" w:rsidRPr="00055078" w:rsidRDefault="00EE6DC5" w:rsidP="00E94E14">
      <w:pPr>
        <w:spacing w:after="120" w:line="276" w:lineRule="auto"/>
        <w:jc w:val="both"/>
        <w:rPr>
          <w:rFonts w:ascii="Gill Sans Infant Std" w:hAnsi="Gill Sans Infant Std" w:cs="Arial"/>
        </w:rPr>
      </w:pPr>
      <w:r w:rsidRPr="00055078">
        <w:rPr>
          <w:rFonts w:ascii="Gill Sans Infant Std" w:hAnsi="Gill Sans Infant Std" w:cs="Arial"/>
        </w:rPr>
        <w:lastRenderedPageBreak/>
        <w:t>Toute tentative dûment constatée faite par un soumissionnaire pour influencer SCI Niger dans l’examen des soumissions ou la décision d’attribution ent</w:t>
      </w:r>
      <w:r>
        <w:rPr>
          <w:rFonts w:ascii="Gill Sans Infant Std" w:hAnsi="Gill Sans Infant Std" w:cs="Arial"/>
        </w:rPr>
        <w:t xml:space="preserve">raîne </w:t>
      </w:r>
      <w:r w:rsidRPr="00E94E14">
        <w:rPr>
          <w:rFonts w:ascii="Gill Sans Infant Std" w:hAnsi="Gill Sans Infant Std" w:cs="Arial"/>
        </w:rPr>
        <w:t>le rejet de son offre.</w:t>
      </w:r>
    </w:p>
    <w:p w:rsidR="00EE6DC5" w:rsidRPr="00055078" w:rsidRDefault="003876DA"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Pr>
          <w:rFonts w:ascii="Gill Sans Infant Std" w:hAnsi="Gill Sans Infant Std" w:cs="Arial"/>
          <w:b/>
        </w:rPr>
        <w:t xml:space="preserve"> </w:t>
      </w:r>
      <w:r w:rsidR="00EE6DC5" w:rsidRPr="00055078">
        <w:rPr>
          <w:rFonts w:ascii="Gill Sans Infant Std" w:hAnsi="Gill Sans Infant Std" w:cs="Arial"/>
          <w:b/>
        </w:rPr>
        <w:t>Droit du maître d’ouvrage d’accepter ou de rejeter toute</w:t>
      </w:r>
      <w:r w:rsidR="00EE6DC5" w:rsidRPr="00D625D5">
        <w:rPr>
          <w:rFonts w:ascii="Gill Sans Infant Std" w:hAnsi="Gill Sans Infant Std" w:cs="Arial"/>
          <w:b/>
        </w:rPr>
        <w:t xml:space="preserve"> </w:t>
      </w:r>
      <w:r w:rsidR="00EE6DC5" w:rsidRPr="00E94E14">
        <w:rPr>
          <w:rFonts w:ascii="Gill Sans Infant Std" w:hAnsi="Gill Sans Infant Std" w:cs="Arial"/>
          <w:b/>
        </w:rPr>
        <w:t>offre</w:t>
      </w:r>
    </w:p>
    <w:p w:rsidR="00EE6DC5" w:rsidRPr="00E94E14" w:rsidRDefault="00EE6DC5" w:rsidP="00E94E14">
      <w:pPr>
        <w:spacing w:after="120" w:line="276" w:lineRule="auto"/>
        <w:jc w:val="both"/>
        <w:rPr>
          <w:rFonts w:ascii="Gill Sans Infant Std" w:hAnsi="Gill Sans Infant Std" w:cs="Arial"/>
        </w:rPr>
      </w:pPr>
      <w:r w:rsidRPr="00E94E14">
        <w:rPr>
          <w:rFonts w:ascii="Gill Sans Infant Std" w:hAnsi="Gill Sans Infant Std" w:cs="Arial"/>
        </w:rPr>
        <w:t>Par décision motivée, SCI Niger se réserve le droit d’accepter ou de rejeter toute offre, d’annuler la publication ou la procédure d’attribution, à tout moment ou de ne donner suite au processus sans encourir de responsabilité à l’égard du ou des soumissionnaires.</w:t>
      </w:r>
    </w:p>
    <w:p w:rsidR="00EE6DC5" w:rsidRPr="00E94E14" w:rsidRDefault="00EE6DC5" w:rsidP="00E94E14">
      <w:pPr>
        <w:spacing w:after="120" w:line="276" w:lineRule="auto"/>
        <w:jc w:val="both"/>
        <w:rPr>
          <w:rFonts w:ascii="Gill Sans Infant Std" w:hAnsi="Gill Sans Infant Std" w:cs="Arial"/>
        </w:rPr>
      </w:pPr>
      <w:r w:rsidRPr="00E94E14">
        <w:rPr>
          <w:rFonts w:ascii="Gill Sans Infant Std" w:hAnsi="Gill Sans Infant Std" w:cs="Arial"/>
        </w:rPr>
        <w:t>SCI Niger se réserve aussi le droit, par décision motivée, d’apporter d’allégement aux différents critères pour notamment éviter un appel d’offre infructueux. Les allégements devront</w:t>
      </w:r>
      <w:r w:rsidR="003876DA">
        <w:rPr>
          <w:rFonts w:ascii="Gill Sans Infant Std" w:hAnsi="Gill Sans Infant Std" w:cs="Arial"/>
        </w:rPr>
        <w:t>, le cas échéant,</w:t>
      </w:r>
      <w:r w:rsidRPr="00E94E14">
        <w:rPr>
          <w:rFonts w:ascii="Gill Sans Infant Std" w:hAnsi="Gill Sans Infant Std" w:cs="Arial"/>
        </w:rPr>
        <w:t xml:space="preserve"> être suivi des mesures de compassassions (exemple, demande de complément de dossier).  </w:t>
      </w:r>
    </w:p>
    <w:p w:rsidR="00EE6DC5" w:rsidRPr="00055078" w:rsidRDefault="003876DA"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Pr>
          <w:rFonts w:ascii="Gill Sans Infant Std" w:hAnsi="Gill Sans Infant Std" w:cs="Arial"/>
          <w:b/>
        </w:rPr>
        <w:t xml:space="preserve"> </w:t>
      </w:r>
      <w:r w:rsidR="00EE6DC5" w:rsidRPr="00055078">
        <w:rPr>
          <w:rFonts w:ascii="Gill Sans Infant Std" w:hAnsi="Gill Sans Infant Std" w:cs="Arial"/>
          <w:b/>
        </w:rPr>
        <w:t xml:space="preserve">Notification de l'attribution du contrat </w:t>
      </w:r>
    </w:p>
    <w:p w:rsidR="00EE6DC5" w:rsidRPr="003876DA" w:rsidRDefault="00EE6DC5" w:rsidP="003876DA">
      <w:pPr>
        <w:spacing w:after="120" w:line="276" w:lineRule="auto"/>
        <w:jc w:val="both"/>
        <w:rPr>
          <w:rFonts w:ascii="Gill Sans Infant Std" w:hAnsi="Gill Sans Infant Std" w:cs="Arial"/>
        </w:rPr>
      </w:pPr>
      <w:r w:rsidRPr="003876DA">
        <w:rPr>
          <w:rFonts w:ascii="Gill Sans Infant Std" w:hAnsi="Gill Sans Infant Std" w:cs="Arial"/>
        </w:rPr>
        <w:t>Avant l'expiration du délai de validité des offres, SCI Niger notifiera par écrit au bureau/cabinet choisi, que son offre a été acceptée.</w:t>
      </w:r>
    </w:p>
    <w:p w:rsidR="00EE6DC5" w:rsidRPr="003876DA" w:rsidRDefault="00EE6DC5" w:rsidP="003876DA">
      <w:pPr>
        <w:spacing w:after="120" w:line="276" w:lineRule="auto"/>
        <w:jc w:val="both"/>
        <w:rPr>
          <w:rFonts w:ascii="Gill Sans Infant Std" w:hAnsi="Gill Sans Infant Std" w:cs="Arial"/>
        </w:rPr>
      </w:pPr>
      <w:r w:rsidRPr="003876DA">
        <w:rPr>
          <w:rFonts w:ascii="Gill Sans Infant Std" w:hAnsi="Gill Sans Infant Std" w:cs="Arial"/>
        </w:rPr>
        <w:t xml:space="preserve">Il informera, sans obligation de le faire, dans le même temps les autres candidats du motif de rejet de leurs offres.  </w:t>
      </w:r>
    </w:p>
    <w:p w:rsidR="00EE6DC5" w:rsidRPr="003876DA" w:rsidRDefault="003876DA"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Pr>
          <w:rFonts w:ascii="Gill Sans Infant Std" w:hAnsi="Gill Sans Infant Std" w:cs="Arial"/>
          <w:b/>
        </w:rPr>
        <w:t xml:space="preserve"> </w:t>
      </w:r>
      <w:r w:rsidR="00EE6DC5" w:rsidRPr="00055078">
        <w:rPr>
          <w:rFonts w:ascii="Gill Sans Infant Std" w:hAnsi="Gill Sans Infant Std" w:cs="Arial"/>
          <w:b/>
        </w:rPr>
        <w:t>Signature du contrat</w:t>
      </w:r>
      <w:r w:rsidR="00EE6DC5" w:rsidRPr="003876DA">
        <w:rPr>
          <w:rFonts w:ascii="Gill Sans Infant Std" w:hAnsi="Gill Sans Infant Std" w:cs="Arial"/>
          <w:b/>
        </w:rPr>
        <w:t xml:space="preserve"> </w:t>
      </w:r>
    </w:p>
    <w:p w:rsidR="00EE6DC5" w:rsidRPr="00055078" w:rsidRDefault="00EE6DC5" w:rsidP="003876DA">
      <w:pPr>
        <w:spacing w:after="120" w:line="276" w:lineRule="auto"/>
        <w:jc w:val="both"/>
        <w:rPr>
          <w:rFonts w:ascii="Gill Sans Infant Std" w:hAnsi="Gill Sans Infant Std" w:cs="Arial"/>
        </w:rPr>
      </w:pPr>
      <w:r w:rsidRPr="00055078">
        <w:rPr>
          <w:rFonts w:ascii="Gill Sans Infant Std" w:hAnsi="Gill Sans Infant Std" w:cs="Arial"/>
        </w:rPr>
        <w:t>SCI Niger enverra à l’attributaire le document du contrat qui récapitule toutes les dispositions acceptées par les parties.</w:t>
      </w:r>
    </w:p>
    <w:p w:rsidR="00EE6DC5" w:rsidRPr="00055078" w:rsidRDefault="00EE6DC5" w:rsidP="003876DA">
      <w:pPr>
        <w:spacing w:after="120" w:line="276" w:lineRule="auto"/>
        <w:jc w:val="both"/>
        <w:rPr>
          <w:rFonts w:ascii="Gill Sans Infant Std" w:hAnsi="Gill Sans Infant Std" w:cs="Arial"/>
        </w:rPr>
      </w:pPr>
      <w:r w:rsidRPr="00055078">
        <w:rPr>
          <w:rFonts w:ascii="Gill Sans Infant Std" w:hAnsi="Gill Sans Infant Std" w:cs="Arial"/>
        </w:rPr>
        <w:t>Dans les 48 heures suivant la réception du document, l’attributaire du contrat doit le parapher, le signer et le renvoyer à SCI Niger</w:t>
      </w:r>
      <w:r>
        <w:rPr>
          <w:rFonts w:ascii="Gill Sans Infant Std" w:hAnsi="Gill Sans Infant Std" w:cs="Arial"/>
        </w:rPr>
        <w:t xml:space="preserve"> ou au moins faire un retour sur ses observations</w:t>
      </w:r>
      <w:r w:rsidRPr="00055078">
        <w:rPr>
          <w:rFonts w:ascii="Gill Sans Infant Std" w:hAnsi="Gill Sans Infant Std" w:cs="Arial"/>
        </w:rPr>
        <w:t xml:space="preserve">. </w:t>
      </w:r>
    </w:p>
    <w:p w:rsidR="00EE6DC5" w:rsidRPr="003876DA" w:rsidRDefault="003876DA"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Pr>
          <w:rFonts w:ascii="Gill Sans Infant Std" w:hAnsi="Gill Sans Infant Std" w:cs="Arial"/>
          <w:b/>
        </w:rPr>
        <w:t xml:space="preserve"> </w:t>
      </w:r>
      <w:r w:rsidR="00EE6DC5" w:rsidRPr="003876DA">
        <w:rPr>
          <w:rFonts w:ascii="Gill Sans Infant Std" w:hAnsi="Gill Sans Infant Std" w:cs="Arial"/>
          <w:b/>
        </w:rPr>
        <w:t>Approbation et entrée en vigueur du contrat</w:t>
      </w:r>
    </w:p>
    <w:p w:rsidR="00EE6DC5" w:rsidRPr="00055078" w:rsidRDefault="00EE6DC5" w:rsidP="00EE6DC5">
      <w:pPr>
        <w:spacing w:line="276" w:lineRule="auto"/>
        <w:jc w:val="both"/>
        <w:rPr>
          <w:rFonts w:ascii="Gill Sans Infant Std" w:hAnsi="Gill Sans Infant Std" w:cs="Arial"/>
        </w:rPr>
      </w:pPr>
      <w:r w:rsidRPr="00055078">
        <w:rPr>
          <w:rFonts w:ascii="Gill Sans Infant Std" w:hAnsi="Gill Sans Infant Std" w:cs="Arial"/>
        </w:rPr>
        <w:t>Le contrat entre en vigueur et engage entièrement les deux parties après sa signature par les deux parties.</w:t>
      </w:r>
    </w:p>
    <w:p w:rsidR="00EE6DC5" w:rsidRPr="003876DA" w:rsidRDefault="003876DA"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Pr>
          <w:rFonts w:ascii="Gill Sans Infant Std" w:hAnsi="Gill Sans Infant Std" w:cs="Arial"/>
          <w:b/>
        </w:rPr>
        <w:t xml:space="preserve"> </w:t>
      </w:r>
      <w:r w:rsidR="00EE6DC5" w:rsidRPr="003876DA">
        <w:rPr>
          <w:rFonts w:ascii="Gill Sans Infant Std" w:hAnsi="Gill Sans Infant Std" w:cs="Arial"/>
          <w:b/>
        </w:rPr>
        <w:t>Corruption ou manœuvres frauduleuses</w:t>
      </w:r>
    </w:p>
    <w:p w:rsidR="00EE6DC5" w:rsidRPr="003876DA" w:rsidRDefault="00EE6DC5" w:rsidP="003876DA">
      <w:pPr>
        <w:spacing w:after="120" w:line="276" w:lineRule="auto"/>
        <w:jc w:val="both"/>
        <w:rPr>
          <w:rFonts w:ascii="Gill Sans Infant Std" w:hAnsi="Gill Sans Infant Std" w:cs="Arial"/>
        </w:rPr>
      </w:pPr>
      <w:r w:rsidRPr="003876DA">
        <w:rPr>
          <w:rFonts w:ascii="Gill Sans Infant Std" w:hAnsi="Gill Sans Infant Std" w:cs="Arial"/>
        </w:rPr>
        <w:t>SCI Niger exigera des soumissionnaires le respect des règles d'éthique professionnelle les plus strictes durant la passation et l'exécution du contrat. En vertu de ce principe, SCI Niger définit les expressions ci-dessous de la façon suivante :</w:t>
      </w:r>
      <w:r w:rsidRPr="003876DA">
        <w:rPr>
          <w:rFonts w:ascii="Gill Sans Infant Std" w:hAnsi="Gill Sans Infant Std" w:cs="Arial"/>
        </w:rPr>
        <w:tab/>
      </w:r>
    </w:p>
    <w:p w:rsidR="00EE6DC5" w:rsidRPr="003876DA" w:rsidRDefault="00EE6DC5" w:rsidP="003876DA">
      <w:pPr>
        <w:spacing w:after="120" w:line="276" w:lineRule="auto"/>
        <w:jc w:val="both"/>
        <w:rPr>
          <w:rFonts w:ascii="Gill Sans Infant Std" w:hAnsi="Gill Sans Infant Std" w:cs="Arial"/>
        </w:rPr>
      </w:pPr>
      <w:r w:rsidRPr="003876DA">
        <w:rPr>
          <w:rFonts w:ascii="Gill Sans Infant Std" w:hAnsi="Gill Sans Infant Std" w:cs="Arial"/>
        </w:rPr>
        <w:t xml:space="preserve">a) est considéré comme acte de "corruption" le fait d’offrir, de donner, de solliciter ou d’accepter un quelconque avantage en vue d'influencer l'action d'un agent au cours de l'attribution ou de l'exécution du contrat ;  </w:t>
      </w:r>
    </w:p>
    <w:p w:rsidR="00EE6DC5" w:rsidRPr="003876DA" w:rsidRDefault="00EE6DC5" w:rsidP="003876DA">
      <w:pPr>
        <w:spacing w:after="120" w:line="276" w:lineRule="auto"/>
        <w:jc w:val="both"/>
        <w:rPr>
          <w:rFonts w:ascii="Gill Sans Infant Std" w:hAnsi="Gill Sans Infant Std" w:cs="Arial"/>
        </w:rPr>
      </w:pPr>
      <w:r w:rsidRPr="003876DA">
        <w:rPr>
          <w:rFonts w:ascii="Gill Sans Infant Std" w:hAnsi="Gill Sans Infant Std" w:cs="Arial"/>
        </w:rPr>
        <w:t>b) est considéré comme "manœuvres frauduleuses" tout acte qui déforme ou dénature des faits afin d'influencer l'attribution ou l'exécution d'un contrat de manière préjudiciable à SCI Niger. Les "manœuvres frauduleuses" comprennent notamment toute entente ou manœuvre collusoire des soumissionnaires (avant ou après la remise de l’offre) visant à maintenir artificiellement les prix des offres à des niveaux ne correspondant pas à ceux qui résulteraient du jeu d'une concurrence libre et ouverte, et à priver SCI Niger des avantages de cette dernière.</w:t>
      </w:r>
    </w:p>
    <w:p w:rsidR="00EE6DC5" w:rsidRPr="003876DA" w:rsidRDefault="00EE6DC5" w:rsidP="003876DA">
      <w:pPr>
        <w:spacing w:after="120" w:line="276" w:lineRule="auto"/>
        <w:jc w:val="both"/>
        <w:rPr>
          <w:rFonts w:ascii="Gill Sans Infant Std" w:hAnsi="Gill Sans Infant Std" w:cs="Arial"/>
        </w:rPr>
      </w:pPr>
      <w:r w:rsidRPr="003876DA">
        <w:rPr>
          <w:rFonts w:ascii="Gill Sans Infant Std" w:hAnsi="Gill Sans Infant Std" w:cs="Arial"/>
        </w:rPr>
        <w:t>SCI Niger pourra exclure tout bureau/cabinet, pour une période déterminée, de toute attribution de contrats s’il est établi à un moment quelconque, que ce bureau/cabinet s'est livrée à la corruption ou à des manœuvres frauduleuses en vue de l'obtention ou au cours de l'exécution d'un contrat.</w:t>
      </w:r>
    </w:p>
    <w:p w:rsidR="00EE6DC5" w:rsidRPr="00055078" w:rsidRDefault="00EE6DC5" w:rsidP="003876DA">
      <w:pPr>
        <w:spacing w:after="120" w:line="276" w:lineRule="auto"/>
        <w:jc w:val="both"/>
        <w:rPr>
          <w:rFonts w:ascii="Gill Sans Infant Std" w:hAnsi="Gill Sans Infant Std" w:cs="Arial"/>
        </w:rPr>
      </w:pPr>
      <w:r w:rsidRPr="003876DA">
        <w:rPr>
          <w:rFonts w:ascii="Gill Sans Infant Std" w:hAnsi="Gill Sans Infant Std" w:cs="Arial"/>
        </w:rPr>
        <w:t>SCI Niger rejettera toute proposition d'attribution s’il s’avère que l'attributaire proposé s’est livré à des actes de corruption ou à des manœuvres frauduleuses pour l'attribution de ce contrat</w:t>
      </w:r>
      <w:r w:rsidRPr="00055078">
        <w:rPr>
          <w:rFonts w:ascii="Gill Sans Infant Std" w:hAnsi="Gill Sans Infant Std" w:cs="Arial"/>
        </w:rPr>
        <w:t>.</w:t>
      </w:r>
    </w:p>
    <w:p w:rsidR="00EE6DC5" w:rsidRPr="00055078" w:rsidRDefault="003876DA" w:rsidP="001141BD">
      <w:pPr>
        <w:pStyle w:val="Paragraphedeliste"/>
        <w:numPr>
          <w:ilvl w:val="1"/>
          <w:numId w:val="38"/>
        </w:numPr>
        <w:spacing w:before="120" w:line="276" w:lineRule="auto"/>
        <w:ind w:left="788" w:hanging="431"/>
        <w:contextualSpacing w:val="0"/>
        <w:jc w:val="both"/>
        <w:rPr>
          <w:rFonts w:ascii="Gill Sans Infant Std" w:hAnsi="Gill Sans Infant Std" w:cs="Arial"/>
          <w:b/>
        </w:rPr>
      </w:pPr>
      <w:r>
        <w:rPr>
          <w:rFonts w:ascii="Gill Sans Infant Std" w:hAnsi="Gill Sans Infant Std" w:cs="Arial"/>
          <w:b/>
        </w:rPr>
        <w:t xml:space="preserve"> </w:t>
      </w:r>
      <w:r w:rsidR="00EE6DC5" w:rsidRPr="00055078">
        <w:rPr>
          <w:rFonts w:ascii="Gill Sans Infant Std" w:hAnsi="Gill Sans Infant Std" w:cs="Arial"/>
          <w:b/>
        </w:rPr>
        <w:t>Protection de l’enfant</w:t>
      </w:r>
    </w:p>
    <w:p w:rsidR="00F51C85" w:rsidRDefault="00EE6DC5" w:rsidP="00EE6DC5">
      <w:pPr>
        <w:spacing w:before="240" w:line="276" w:lineRule="auto"/>
        <w:jc w:val="both"/>
        <w:rPr>
          <w:rFonts w:ascii="Gill Sans Infant Std" w:hAnsi="Gill Sans Infant Std" w:cs="Arial"/>
          <w:b/>
        </w:rPr>
      </w:pPr>
      <w:r w:rsidRPr="00055078">
        <w:rPr>
          <w:rFonts w:ascii="Gill Sans Infant Std" w:hAnsi="Gill Sans Infant Std" w:cs="Arial"/>
        </w:rPr>
        <w:lastRenderedPageBreak/>
        <w:t>Save The Children International étant une organisation indépendante pour les enfants, exigera au cabinet/bureau retenu de respecter et de faire respecter la politique nationale de protection de l’enfant et la politique de défense de l’enfant de Save the Children.</w:t>
      </w:r>
    </w:p>
    <w:p w:rsidR="00824A3E" w:rsidRDefault="00824A3E" w:rsidP="001404F0">
      <w:pPr>
        <w:rPr>
          <w:rFonts w:ascii="Gill Sans Infant Std" w:hAnsi="Gill Sans Infant Std" w:cs="Arial"/>
        </w:rPr>
        <w:sectPr w:rsidR="00824A3E" w:rsidSect="003876DA">
          <w:pgSz w:w="11906" w:h="16838"/>
          <w:pgMar w:top="1418" w:right="1418" w:bottom="1418" w:left="1418" w:header="709" w:footer="709" w:gutter="0"/>
          <w:cols w:space="708"/>
          <w:titlePg/>
          <w:docGrid w:linePitch="360"/>
        </w:sectPr>
      </w:pPr>
    </w:p>
    <w:p w:rsidR="00824A3E" w:rsidRPr="00AB4D4D" w:rsidRDefault="00824A3E" w:rsidP="00824A3E">
      <w:pPr>
        <w:spacing w:line="360" w:lineRule="auto"/>
        <w:jc w:val="center"/>
        <w:rPr>
          <w:rFonts w:ascii="Gill Sans Infant Std" w:hAnsi="Gill Sans Infant Std" w:cs="Arial"/>
          <w:b/>
          <w:sz w:val="36"/>
          <w:szCs w:val="36"/>
        </w:rPr>
      </w:pPr>
    </w:p>
    <w:p w:rsidR="00824A3E" w:rsidRPr="00744CE4" w:rsidRDefault="00824A3E" w:rsidP="00824A3E">
      <w:pPr>
        <w:spacing w:line="360" w:lineRule="auto"/>
        <w:jc w:val="center"/>
        <w:rPr>
          <w:rFonts w:ascii="Trade Gothic LT Com Cn" w:hAnsi="Trade Gothic LT Com Cn" w:cs="Arial"/>
          <w:b/>
          <w:sz w:val="36"/>
          <w:szCs w:val="27"/>
        </w:rPr>
      </w:pPr>
      <w:r w:rsidRPr="00744CE4">
        <w:rPr>
          <w:rFonts w:ascii="Trade Gothic LT Com Cn" w:hAnsi="Trade Gothic LT Com Cn" w:cs="Arial"/>
          <w:b/>
          <w:sz w:val="36"/>
          <w:szCs w:val="27"/>
        </w:rPr>
        <w:t>PROJET D’AMELIORATION DE LA LUTTE CONTRE LA TUBERCULOSE ET LE RENFORCEMENT DU SYSTEME DE SANTE DU NIGER (NFM TB&amp;RSS)</w:t>
      </w:r>
    </w:p>
    <w:p w:rsidR="00824A3E" w:rsidRPr="00744CE4" w:rsidRDefault="00824A3E" w:rsidP="00824A3E">
      <w:pPr>
        <w:spacing w:line="360" w:lineRule="auto"/>
        <w:jc w:val="center"/>
        <w:rPr>
          <w:rFonts w:ascii="Gill Sans Infant Std" w:hAnsi="Gill Sans Infant Std" w:cs="Arial"/>
          <w:i/>
          <w:szCs w:val="27"/>
        </w:rPr>
      </w:pPr>
      <w:r w:rsidRPr="00744CE4">
        <w:rPr>
          <w:rFonts w:ascii="Gill Sans Infant Std" w:hAnsi="Gill Sans Infant Std" w:cs="Arial"/>
          <w:i/>
          <w:szCs w:val="27"/>
        </w:rPr>
        <w:t>(NER-T-SCF/Financement Fonds Mondial)</w:t>
      </w:r>
    </w:p>
    <w:p w:rsidR="00824A3E" w:rsidRPr="00744CE4" w:rsidRDefault="00824A3E" w:rsidP="00824A3E">
      <w:pPr>
        <w:spacing w:line="360" w:lineRule="auto"/>
        <w:jc w:val="center"/>
        <w:rPr>
          <w:rFonts w:ascii="Gill Sans Infant Std" w:hAnsi="Gill Sans Infant Std" w:cs="Arial"/>
          <w:b/>
          <w:sz w:val="26"/>
          <w:szCs w:val="26"/>
        </w:rPr>
      </w:pPr>
      <w:r w:rsidRPr="00744CE4">
        <w:rPr>
          <w:rFonts w:ascii="Gill Sans Infant Std" w:hAnsi="Gill Sans Infant Std" w:cs="Arial"/>
          <w:b/>
          <w:sz w:val="26"/>
          <w:szCs w:val="26"/>
        </w:rPr>
        <w:t>---//---</w:t>
      </w:r>
    </w:p>
    <w:p w:rsidR="00824A3E" w:rsidRPr="00AB4D4D" w:rsidRDefault="00824A3E" w:rsidP="00824A3E">
      <w:pPr>
        <w:spacing w:line="360" w:lineRule="auto"/>
        <w:rPr>
          <w:rFonts w:ascii="Gill Sans Infant Std" w:hAnsi="Gill Sans Infant Std" w:cs="Arial"/>
          <w:b/>
          <w:sz w:val="40"/>
          <w:szCs w:val="40"/>
        </w:rPr>
      </w:pPr>
    </w:p>
    <w:p w:rsidR="00824A3E" w:rsidRPr="00744CE4" w:rsidRDefault="00AA540B" w:rsidP="00824A3E">
      <w:pPr>
        <w:spacing w:line="360" w:lineRule="auto"/>
        <w:jc w:val="center"/>
        <w:rPr>
          <w:rFonts w:ascii="Gill Sans Infant Std" w:hAnsi="Gill Sans Infant Std" w:cs="Arial"/>
          <w:b/>
          <w:sz w:val="26"/>
          <w:szCs w:val="26"/>
        </w:rPr>
      </w:pPr>
      <w:r w:rsidRPr="00AA3ABE">
        <w:rPr>
          <w:rFonts w:ascii="Gill Sans Infant Std" w:hAnsi="Gill Sans Infant Std" w:cs="Arial"/>
          <w:b/>
          <w:sz w:val="24"/>
        </w:rPr>
        <w:t xml:space="preserve">RECRUTEMENT </w:t>
      </w:r>
      <w:r w:rsidRPr="00C512A3">
        <w:rPr>
          <w:rFonts w:ascii="Gill Sans Infant Std" w:hAnsi="Gill Sans Infant Std" w:cs="Arial"/>
          <w:b/>
          <w:sz w:val="24"/>
        </w:rPr>
        <w:t>D’UN CABINET POUR L’EVALUATION DES RESSOURCES HUMAINES ET LA STRATEGIE DES RESSOURCES HUMAINES POUR LA LOGISTIQUE DES PRODUITS DE SANTE  AU NIGER</w:t>
      </w:r>
      <w:r>
        <w:rPr>
          <w:rFonts w:ascii="Gill Sans Infant Std" w:hAnsi="Gill Sans Infant Std" w:cs="Arial"/>
          <w:b/>
          <w:sz w:val="26"/>
          <w:szCs w:val="26"/>
        </w:rPr>
        <w:t xml:space="preserve"> </w:t>
      </w:r>
      <w:r w:rsidR="00F6661E">
        <w:rPr>
          <w:rFonts w:ascii="Gill Sans Infant Std" w:hAnsi="Gill Sans Infant Std" w:cs="Arial"/>
          <w:b/>
          <w:sz w:val="26"/>
          <w:szCs w:val="26"/>
        </w:rPr>
        <w:pict w14:anchorId="7905BA96">
          <v:rect id="_x0000_i1029" style="width:453.6pt;height:4pt" o:hralign="center" o:hrstd="t" o:hrnoshade="t" o:hr="t" fillcolor="red" stroked="f"/>
        </w:pict>
      </w:r>
    </w:p>
    <w:p w:rsidR="00824A3E" w:rsidRPr="00AB4D4D" w:rsidRDefault="00824A3E" w:rsidP="00824A3E">
      <w:pPr>
        <w:spacing w:line="360" w:lineRule="auto"/>
        <w:jc w:val="center"/>
        <w:rPr>
          <w:rFonts w:ascii="Gill Sans Infant Std" w:hAnsi="Gill Sans Infant Std" w:cs="Arial"/>
          <w:b/>
        </w:rPr>
      </w:pPr>
    </w:p>
    <w:p w:rsidR="00824A3E" w:rsidRPr="00AB4D4D" w:rsidRDefault="00824A3E" w:rsidP="00824A3E">
      <w:pPr>
        <w:spacing w:line="360" w:lineRule="auto"/>
        <w:jc w:val="center"/>
        <w:rPr>
          <w:rFonts w:ascii="Gill Sans Infant Std" w:hAnsi="Gill Sans Infant Std" w:cs="Arial"/>
          <w:b/>
        </w:rPr>
      </w:pPr>
    </w:p>
    <w:p w:rsidR="00824A3E" w:rsidRPr="00AB4D4D" w:rsidRDefault="00824A3E" w:rsidP="00824A3E">
      <w:pPr>
        <w:spacing w:line="360" w:lineRule="auto"/>
        <w:jc w:val="center"/>
        <w:rPr>
          <w:rFonts w:ascii="Gill Sans Infant Std" w:hAnsi="Gill Sans Infant Std" w:cs="Arial"/>
          <w:b/>
        </w:rPr>
      </w:pPr>
    </w:p>
    <w:p w:rsidR="00824A3E" w:rsidRPr="00AB4D4D" w:rsidRDefault="00824A3E" w:rsidP="00824A3E">
      <w:pPr>
        <w:spacing w:line="360" w:lineRule="auto"/>
        <w:jc w:val="center"/>
        <w:rPr>
          <w:rFonts w:ascii="Gill Sans Infant Std" w:hAnsi="Gill Sans Infant Std" w:cs="Arial"/>
          <w:b/>
        </w:rPr>
      </w:pPr>
    </w:p>
    <w:p w:rsidR="00824A3E" w:rsidRDefault="00824A3E" w:rsidP="00824A3E">
      <w:pPr>
        <w:spacing w:line="360" w:lineRule="auto"/>
        <w:jc w:val="center"/>
        <w:rPr>
          <w:rFonts w:ascii="Gill Sans Infant Std" w:hAnsi="Gill Sans Infant Std" w:cs="Arial"/>
          <w:b/>
        </w:rPr>
      </w:pPr>
    </w:p>
    <w:p w:rsidR="00824A3E" w:rsidRPr="00AB4D4D" w:rsidRDefault="00824A3E" w:rsidP="00824A3E">
      <w:pPr>
        <w:spacing w:line="360" w:lineRule="auto"/>
        <w:jc w:val="center"/>
        <w:rPr>
          <w:rFonts w:ascii="Gill Sans Infant Std" w:hAnsi="Gill Sans Infant Std" w:cs="Arial"/>
          <w:b/>
        </w:rPr>
      </w:pPr>
    </w:p>
    <w:p w:rsidR="00824A3E" w:rsidRPr="00055078" w:rsidRDefault="00824A3E" w:rsidP="00824A3E">
      <w:pPr>
        <w:shd w:val="clear" w:color="auto" w:fill="F2F2F2" w:themeFill="background1" w:themeFillShade="F2"/>
        <w:spacing w:line="360" w:lineRule="auto"/>
        <w:jc w:val="center"/>
        <w:rPr>
          <w:rFonts w:ascii="Trade Gothic LT Com Cn" w:hAnsi="Trade Gothic LT Com Cn" w:cs="Arial"/>
          <w:b/>
          <w:sz w:val="40"/>
          <w:szCs w:val="26"/>
        </w:rPr>
      </w:pPr>
      <w:r w:rsidRPr="00055078">
        <w:rPr>
          <w:rFonts w:ascii="Trade Gothic LT Com Cn" w:hAnsi="Trade Gothic LT Com Cn" w:cs="Arial"/>
          <w:b/>
          <w:sz w:val="40"/>
          <w:szCs w:val="26"/>
        </w:rPr>
        <w:t xml:space="preserve">DOSSIER </w:t>
      </w:r>
      <w:r>
        <w:rPr>
          <w:rFonts w:ascii="Trade Gothic LT Com Cn" w:hAnsi="Trade Gothic LT Com Cn" w:cs="Arial"/>
          <w:b/>
          <w:sz w:val="40"/>
          <w:szCs w:val="26"/>
        </w:rPr>
        <w:t>D’APPEL D’OFFRES N°SCI/NIG/2018/00</w:t>
      </w:r>
      <w:r w:rsidR="00676330">
        <w:rPr>
          <w:rFonts w:ascii="Trade Gothic LT Com Cn" w:hAnsi="Trade Gothic LT Com Cn" w:cs="Arial"/>
          <w:b/>
          <w:color w:val="FF0000"/>
          <w:sz w:val="40"/>
          <w:szCs w:val="26"/>
        </w:rPr>
        <w:t>8</w:t>
      </w:r>
      <w:r>
        <w:rPr>
          <w:rFonts w:ascii="Trade Gothic LT Com Cn" w:hAnsi="Trade Gothic LT Com Cn" w:cs="Arial"/>
          <w:b/>
          <w:sz w:val="40"/>
          <w:szCs w:val="26"/>
        </w:rPr>
        <w:t xml:space="preserve"> POUR PRESTATION INTELLECTUELLE</w:t>
      </w:r>
    </w:p>
    <w:p w:rsidR="00824A3E" w:rsidRDefault="00824A3E" w:rsidP="00824A3E">
      <w:pPr>
        <w:spacing w:line="360" w:lineRule="auto"/>
        <w:jc w:val="center"/>
        <w:rPr>
          <w:rFonts w:ascii="Gill Sans Infant Std" w:hAnsi="Gill Sans Infant Std" w:cs="Arial"/>
          <w:b/>
          <w:sz w:val="26"/>
          <w:szCs w:val="26"/>
        </w:rPr>
      </w:pPr>
    </w:p>
    <w:p w:rsidR="00824A3E" w:rsidRDefault="00824A3E" w:rsidP="00824A3E">
      <w:pPr>
        <w:spacing w:line="360" w:lineRule="auto"/>
        <w:jc w:val="center"/>
        <w:rPr>
          <w:rFonts w:ascii="Gill Sans Infant Std" w:hAnsi="Gill Sans Infant Std" w:cs="Arial"/>
          <w:b/>
          <w:sz w:val="26"/>
          <w:szCs w:val="26"/>
        </w:rPr>
      </w:pPr>
    </w:p>
    <w:p w:rsidR="00824A3E" w:rsidRPr="00055078" w:rsidRDefault="00824A3E" w:rsidP="00824A3E">
      <w:pPr>
        <w:spacing w:line="360" w:lineRule="auto"/>
        <w:jc w:val="center"/>
        <w:rPr>
          <w:rFonts w:ascii="Gill Sans Infant Std" w:hAnsi="Gill Sans Infant Std" w:cs="Arial"/>
          <w:b/>
          <w:sz w:val="26"/>
          <w:szCs w:val="26"/>
        </w:rPr>
      </w:pPr>
    </w:p>
    <w:p w:rsidR="00824A3E" w:rsidRDefault="00824A3E" w:rsidP="00824A3E">
      <w:pPr>
        <w:spacing w:line="360" w:lineRule="auto"/>
        <w:jc w:val="center"/>
        <w:rPr>
          <w:rFonts w:ascii="Gill Sans Infant Std" w:hAnsi="Gill Sans Infant Std" w:cs="Arial"/>
          <w:b/>
          <w:sz w:val="26"/>
          <w:szCs w:val="26"/>
        </w:rPr>
      </w:pPr>
    </w:p>
    <w:p w:rsidR="00824A3E" w:rsidRPr="00055078" w:rsidRDefault="00824A3E" w:rsidP="00824A3E">
      <w:pPr>
        <w:spacing w:line="360" w:lineRule="auto"/>
        <w:jc w:val="center"/>
        <w:rPr>
          <w:rFonts w:ascii="Gill Sans Infant Std" w:hAnsi="Gill Sans Infant Std" w:cs="Arial"/>
          <w:b/>
          <w:sz w:val="26"/>
          <w:szCs w:val="26"/>
        </w:rPr>
      </w:pPr>
      <w:r>
        <w:rPr>
          <w:rFonts w:ascii="Gill Sans Infant Std" w:hAnsi="Gill Sans Infant Std" w:cs="Arial"/>
          <w:b/>
          <w:sz w:val="26"/>
          <w:szCs w:val="26"/>
        </w:rPr>
        <w:t> </w:t>
      </w:r>
    </w:p>
    <w:p w:rsidR="00824A3E" w:rsidRPr="00824A3E" w:rsidRDefault="00824A3E" w:rsidP="00824A3E">
      <w:pPr>
        <w:shd w:val="clear" w:color="auto" w:fill="F2F2F2" w:themeFill="background1" w:themeFillShade="F2"/>
        <w:spacing w:line="360" w:lineRule="auto"/>
        <w:jc w:val="center"/>
        <w:rPr>
          <w:rFonts w:ascii="Trade Gothic LT Com Cn" w:hAnsi="Trade Gothic LT Com Cn" w:cs="Arial"/>
          <w:b/>
          <w:sz w:val="20"/>
          <w:szCs w:val="20"/>
        </w:rPr>
      </w:pPr>
      <w:r>
        <w:rPr>
          <w:rFonts w:ascii="Trade Gothic LT Com Cn" w:hAnsi="Trade Gothic LT Com Cn" w:cs="Arial"/>
          <w:b/>
          <w:sz w:val="32"/>
        </w:rPr>
        <w:t>ANNEXES</w:t>
      </w:r>
    </w:p>
    <w:p w:rsidR="00824A3E" w:rsidRPr="00744CE4" w:rsidRDefault="00824A3E" w:rsidP="00824A3E">
      <w:pPr>
        <w:rPr>
          <w:rFonts w:ascii="Gill Sans Infant Std" w:hAnsi="Gill Sans Infant Std" w:cs="Arial"/>
          <w:b/>
          <w:sz w:val="24"/>
        </w:rPr>
      </w:pPr>
    </w:p>
    <w:p w:rsidR="00824A3E" w:rsidRPr="00744CE4" w:rsidRDefault="00824A3E" w:rsidP="00824A3E">
      <w:pPr>
        <w:rPr>
          <w:rFonts w:ascii="Gill Sans Infant Std" w:hAnsi="Gill Sans Infant Std" w:cs="Arial"/>
          <w:b/>
          <w:sz w:val="24"/>
        </w:rPr>
      </w:pPr>
    </w:p>
    <w:p w:rsidR="00824A3E" w:rsidRPr="00744CE4" w:rsidRDefault="00824A3E" w:rsidP="00824A3E">
      <w:pPr>
        <w:rPr>
          <w:rFonts w:ascii="Gill Sans Infant Std" w:hAnsi="Gill Sans Infant Std" w:cs="Arial"/>
          <w:b/>
          <w:sz w:val="24"/>
        </w:rPr>
      </w:pPr>
    </w:p>
    <w:p w:rsidR="00824A3E" w:rsidRPr="00744CE4" w:rsidRDefault="00824A3E" w:rsidP="00824A3E">
      <w:pPr>
        <w:rPr>
          <w:rFonts w:ascii="Gill Sans Infant Std" w:hAnsi="Gill Sans Infant Std" w:cs="Arial"/>
          <w:b/>
          <w:sz w:val="24"/>
        </w:rPr>
      </w:pPr>
    </w:p>
    <w:p w:rsidR="00824A3E" w:rsidRPr="00744CE4" w:rsidRDefault="00824A3E" w:rsidP="00824A3E">
      <w:pPr>
        <w:rPr>
          <w:rFonts w:ascii="Gill Sans Infant Std" w:hAnsi="Gill Sans Infant Std" w:cs="Arial"/>
          <w:b/>
          <w:sz w:val="24"/>
        </w:rPr>
      </w:pPr>
    </w:p>
    <w:p w:rsidR="001404F0" w:rsidRPr="00AA3ABE" w:rsidRDefault="00C8041E" w:rsidP="00824A3E">
      <w:pPr>
        <w:jc w:val="right"/>
        <w:rPr>
          <w:rFonts w:ascii="Gill Sans Infant Std" w:hAnsi="Gill Sans Infant Std" w:cs="Arial"/>
        </w:rPr>
      </w:pPr>
      <w:r>
        <w:rPr>
          <w:rFonts w:ascii="Gill Sans Infant Std" w:hAnsi="Gill Sans Infant Std" w:cs="Arial"/>
          <w:b/>
          <w:sz w:val="24"/>
        </w:rPr>
        <w:t xml:space="preserve">Mai </w:t>
      </w:r>
      <w:r w:rsidR="00824A3E">
        <w:rPr>
          <w:rFonts w:ascii="Gill Sans Infant Std" w:hAnsi="Gill Sans Infant Std" w:cs="Arial"/>
          <w:b/>
          <w:sz w:val="24"/>
        </w:rPr>
        <w:t>2018</w:t>
      </w:r>
      <w:r w:rsidR="001404F0" w:rsidRPr="00AA3ABE">
        <w:rPr>
          <w:rFonts w:ascii="Gill Sans Infant Std" w:hAnsi="Gill Sans Infant Std" w:cs="Arial"/>
        </w:rPr>
        <w:br w:type="page"/>
      </w:r>
    </w:p>
    <w:p w:rsidR="001404F0" w:rsidRPr="00824A3E" w:rsidRDefault="001404F0" w:rsidP="001141BD">
      <w:pPr>
        <w:pStyle w:val="Paragraphedeliste"/>
        <w:numPr>
          <w:ilvl w:val="0"/>
          <w:numId w:val="51"/>
        </w:numPr>
        <w:rPr>
          <w:rFonts w:ascii="Gill Sans Infant Std" w:hAnsi="Gill Sans Infant Std"/>
          <w:b/>
        </w:rPr>
      </w:pPr>
      <w:r w:rsidRPr="00824A3E">
        <w:rPr>
          <w:rFonts w:ascii="Gill Sans Infant Std" w:hAnsi="Gill Sans Infant Std"/>
          <w:b/>
        </w:rPr>
        <w:lastRenderedPageBreak/>
        <w:t xml:space="preserve">Modèle de lettre de soumission technique </w:t>
      </w:r>
    </w:p>
    <w:p w:rsidR="001404F0" w:rsidRPr="00AA3ABE" w:rsidRDefault="001404F0" w:rsidP="001404F0">
      <w:pPr>
        <w:pStyle w:val="Corpsdetexte"/>
        <w:spacing w:line="276" w:lineRule="auto"/>
        <w:rPr>
          <w:rFonts w:ascii="Gill Sans Infant Std" w:hAnsi="Gill Sans Infant Std" w:cs="Arial"/>
          <w:i/>
          <w:szCs w:val="22"/>
        </w:rPr>
      </w:pPr>
    </w:p>
    <w:p w:rsidR="001404F0" w:rsidRPr="00AA3ABE" w:rsidRDefault="001404F0" w:rsidP="001404F0">
      <w:pPr>
        <w:pStyle w:val="Corpsdetexte"/>
        <w:spacing w:line="276" w:lineRule="auto"/>
        <w:rPr>
          <w:rFonts w:ascii="Gill Sans Infant Std" w:hAnsi="Gill Sans Infant Std" w:cs="Arial"/>
          <w:i/>
          <w:szCs w:val="22"/>
        </w:rPr>
      </w:pPr>
      <w:r w:rsidRPr="00AA3ABE">
        <w:rPr>
          <w:rFonts w:ascii="Gill Sans Infant Std" w:hAnsi="Gill Sans Infant Std" w:cs="Arial"/>
          <w:i/>
          <w:szCs w:val="22"/>
        </w:rPr>
        <w:t>(Nom du cabinet)</w:t>
      </w:r>
      <w:r w:rsidRPr="00AA3ABE">
        <w:rPr>
          <w:rFonts w:ascii="Gill Sans Infant Std" w:hAnsi="Gill Sans Infant Std" w:cs="Arial"/>
          <w:szCs w:val="22"/>
        </w:rPr>
        <w:tab/>
      </w:r>
      <w:r w:rsidRPr="00AA3ABE">
        <w:rPr>
          <w:rFonts w:ascii="Gill Sans Infant Std" w:hAnsi="Gill Sans Infant Std" w:cs="Arial"/>
          <w:szCs w:val="22"/>
        </w:rPr>
        <w:tab/>
      </w:r>
      <w:r w:rsidRPr="00AA3ABE">
        <w:rPr>
          <w:rFonts w:ascii="Gill Sans Infant Std" w:hAnsi="Gill Sans Infant Std" w:cs="Arial"/>
          <w:szCs w:val="22"/>
        </w:rPr>
        <w:tab/>
        <w:t xml:space="preserve">                                    </w:t>
      </w:r>
      <w:r w:rsidRPr="00AA3ABE">
        <w:rPr>
          <w:rFonts w:ascii="Gill Sans Infant Std" w:hAnsi="Gill Sans Infant Std" w:cs="Arial"/>
          <w:szCs w:val="22"/>
        </w:rPr>
        <w:tab/>
      </w:r>
      <w:r w:rsidRPr="00AA3ABE">
        <w:rPr>
          <w:rFonts w:ascii="Gill Sans Infant Std" w:hAnsi="Gill Sans Infant Std" w:cs="Arial"/>
          <w:szCs w:val="22"/>
        </w:rPr>
        <w:tab/>
      </w:r>
      <w:r w:rsidRPr="00AA3ABE">
        <w:rPr>
          <w:rFonts w:ascii="Gill Sans Infant Std" w:hAnsi="Gill Sans Infant Std" w:cs="Arial"/>
          <w:szCs w:val="22"/>
        </w:rPr>
        <w:tab/>
      </w:r>
      <w:r w:rsidRPr="00AA3ABE">
        <w:rPr>
          <w:rFonts w:ascii="Gill Sans Infant Std" w:hAnsi="Gill Sans Infant Std" w:cs="Arial"/>
          <w:szCs w:val="22"/>
        </w:rPr>
        <w:tab/>
      </w:r>
      <w:r w:rsidRPr="00AA3ABE">
        <w:rPr>
          <w:rFonts w:ascii="Gill Sans Infant Std" w:hAnsi="Gill Sans Infant Std" w:cs="Arial"/>
          <w:i/>
          <w:szCs w:val="22"/>
        </w:rPr>
        <w:t>(Lieu et date)</w:t>
      </w:r>
    </w:p>
    <w:p w:rsidR="001404F0" w:rsidRPr="00AA3ABE" w:rsidRDefault="001404F0" w:rsidP="001404F0">
      <w:pPr>
        <w:pStyle w:val="Corpsdetexte"/>
        <w:spacing w:line="276" w:lineRule="auto"/>
        <w:rPr>
          <w:rFonts w:ascii="Gill Sans Infant Std" w:hAnsi="Gill Sans Infant Std" w:cs="Arial"/>
          <w:b/>
          <w:bCs/>
          <w:szCs w:val="22"/>
          <w:u w:val="single"/>
        </w:rPr>
      </w:pPr>
    </w:p>
    <w:p w:rsidR="001404F0" w:rsidRPr="00AA3ABE" w:rsidRDefault="001404F0" w:rsidP="001404F0">
      <w:pPr>
        <w:pStyle w:val="Corpsdetexte"/>
        <w:spacing w:line="276" w:lineRule="auto"/>
        <w:rPr>
          <w:rFonts w:ascii="Gill Sans Infant Std" w:hAnsi="Gill Sans Infant Std" w:cs="Arial"/>
          <w:b/>
          <w:bCs/>
          <w:szCs w:val="22"/>
          <w:u w:val="single"/>
        </w:rPr>
      </w:pPr>
    </w:p>
    <w:p w:rsidR="001404F0" w:rsidRPr="00AA3ABE" w:rsidRDefault="001404F0" w:rsidP="001404F0">
      <w:pPr>
        <w:pStyle w:val="Corpsdetexte"/>
        <w:spacing w:line="276" w:lineRule="auto"/>
        <w:rPr>
          <w:rFonts w:ascii="Gill Sans Infant Std" w:hAnsi="Gill Sans Infant Std" w:cs="Arial"/>
          <w:szCs w:val="22"/>
        </w:rPr>
      </w:pPr>
      <w:r w:rsidRPr="00AA3ABE">
        <w:rPr>
          <w:rFonts w:ascii="Gill Sans Infant Std" w:hAnsi="Gill Sans Infant Std" w:cs="Arial"/>
          <w:b/>
          <w:bCs/>
          <w:szCs w:val="22"/>
          <w:u w:val="single"/>
        </w:rPr>
        <w:t>Objet</w:t>
      </w:r>
      <w:r w:rsidRPr="00AA3ABE">
        <w:rPr>
          <w:rFonts w:ascii="Gill Sans Infant Std" w:hAnsi="Gill Sans Infant Std" w:cs="Arial"/>
          <w:szCs w:val="22"/>
        </w:rPr>
        <w:t xml:space="preserve"> : Offre technique</w:t>
      </w:r>
    </w:p>
    <w:p w:rsidR="001404F0" w:rsidRPr="00AA3ABE" w:rsidRDefault="001404F0" w:rsidP="001404F0">
      <w:pPr>
        <w:spacing w:line="276" w:lineRule="auto"/>
        <w:jc w:val="both"/>
        <w:rPr>
          <w:rFonts w:ascii="Gill Sans Infant Std" w:hAnsi="Gill Sans Infant Std" w:cs="Arial"/>
        </w:rPr>
      </w:pPr>
      <w:r w:rsidRPr="00AA3ABE">
        <w:rPr>
          <w:rFonts w:ascii="Gill Sans Infant Std" w:hAnsi="Gill Sans Infant Std" w:cs="Arial"/>
        </w:rPr>
        <w:tab/>
      </w:r>
      <w:r w:rsidRPr="00AA3ABE">
        <w:rPr>
          <w:rFonts w:ascii="Gill Sans Infant Std" w:hAnsi="Gill Sans Infant Std" w:cs="Arial"/>
        </w:rPr>
        <w:tab/>
      </w:r>
    </w:p>
    <w:p w:rsidR="001404F0" w:rsidRPr="00AA3ABE" w:rsidRDefault="001404F0" w:rsidP="001404F0">
      <w:pPr>
        <w:spacing w:line="276" w:lineRule="auto"/>
        <w:jc w:val="both"/>
        <w:rPr>
          <w:rFonts w:ascii="Gill Sans Infant Std" w:hAnsi="Gill Sans Infant Std" w:cs="Arial"/>
        </w:rPr>
      </w:pPr>
    </w:p>
    <w:p w:rsidR="001404F0" w:rsidRPr="00AA3ABE" w:rsidRDefault="001404F0" w:rsidP="001404F0">
      <w:pPr>
        <w:spacing w:line="276" w:lineRule="auto"/>
        <w:ind w:left="5664"/>
        <w:jc w:val="center"/>
        <w:rPr>
          <w:rFonts w:ascii="Gill Sans Infant Std" w:hAnsi="Gill Sans Infant Std" w:cs="Arial"/>
          <w:b/>
        </w:rPr>
      </w:pPr>
      <w:r w:rsidRPr="00AA3ABE">
        <w:rPr>
          <w:rFonts w:ascii="Gill Sans Infant Std" w:hAnsi="Gill Sans Infant Std" w:cs="Arial"/>
          <w:b/>
        </w:rPr>
        <w:t>A</w:t>
      </w:r>
    </w:p>
    <w:p w:rsidR="001404F0" w:rsidRPr="00AA3ABE" w:rsidRDefault="001404F0" w:rsidP="001404F0">
      <w:pPr>
        <w:spacing w:line="276" w:lineRule="auto"/>
        <w:ind w:left="5664"/>
        <w:jc w:val="center"/>
        <w:rPr>
          <w:rFonts w:ascii="Gill Sans Infant Std" w:hAnsi="Gill Sans Infant Std" w:cs="Arial"/>
        </w:rPr>
      </w:pPr>
      <w:r w:rsidRPr="00AA3ABE">
        <w:rPr>
          <w:rFonts w:ascii="Gill Sans Infant Std" w:hAnsi="Gill Sans Infant Std" w:cs="Arial"/>
        </w:rPr>
        <w:t>Monsieur le Directeur Pays de Save the Children Niger.</w:t>
      </w:r>
    </w:p>
    <w:p w:rsidR="001404F0" w:rsidRPr="00AA3ABE" w:rsidRDefault="001404F0" w:rsidP="001404F0">
      <w:pPr>
        <w:spacing w:line="276" w:lineRule="auto"/>
        <w:ind w:left="5664"/>
        <w:jc w:val="both"/>
        <w:rPr>
          <w:rFonts w:ascii="Gill Sans Infant Std" w:hAnsi="Gill Sans Infant Std" w:cs="Arial"/>
        </w:rPr>
      </w:pPr>
    </w:p>
    <w:p w:rsidR="001404F0" w:rsidRDefault="001404F0" w:rsidP="001404F0">
      <w:pPr>
        <w:spacing w:after="120" w:line="360" w:lineRule="auto"/>
        <w:ind w:firstLine="708"/>
        <w:jc w:val="both"/>
        <w:rPr>
          <w:rFonts w:ascii="Gill Sans Infant Std" w:hAnsi="Gill Sans Infant Std" w:cs="Arial"/>
        </w:rPr>
      </w:pPr>
      <w:r w:rsidRPr="00AA3ABE">
        <w:rPr>
          <w:rFonts w:ascii="Gill Sans Infant Std" w:hAnsi="Gill Sans Infant Std" w:cs="Arial"/>
        </w:rPr>
        <w:t xml:space="preserve">Après avoir examiné les termes de référence pour le recrutement d’un cabinet </w:t>
      </w:r>
      <w:r w:rsidR="00BB4FB7" w:rsidRPr="00BB4FB7">
        <w:rPr>
          <w:rFonts w:ascii="Gill Sans Infant Std" w:hAnsi="Gill Sans Infant Std" w:cs="Arial"/>
        </w:rPr>
        <w:t xml:space="preserve">pour l’évaluation </w:t>
      </w:r>
      <w:r w:rsidR="00AA540B">
        <w:rPr>
          <w:rFonts w:ascii="Gill Sans Infant Std" w:hAnsi="Gill Sans Infant Std" w:cs="Arial"/>
        </w:rPr>
        <w:t>et le diagnostic des ressources humaines et la stratégie des ressources humaines pour la logistique des produits de santé au Niger</w:t>
      </w:r>
      <w:r w:rsidRPr="00AA3ABE">
        <w:rPr>
          <w:rFonts w:ascii="Gill Sans Infant Std" w:hAnsi="Gill Sans Infant Std" w:cs="Arial"/>
        </w:rPr>
        <w:t xml:space="preserve">, dont nous accusons réception, nous avons l’honneur de vous proposer nos services. </w:t>
      </w:r>
    </w:p>
    <w:p w:rsidR="001404F0" w:rsidRPr="00AA3ABE" w:rsidRDefault="001404F0" w:rsidP="001404F0">
      <w:pPr>
        <w:spacing w:after="120" w:line="360" w:lineRule="auto"/>
        <w:ind w:firstLine="708"/>
        <w:jc w:val="both"/>
        <w:rPr>
          <w:rFonts w:ascii="Gill Sans Infant Std" w:hAnsi="Gill Sans Infant Std" w:cs="Arial"/>
        </w:rPr>
      </w:pPr>
      <w:r w:rsidRPr="00AA3ABE">
        <w:rPr>
          <w:rFonts w:ascii="Gill Sans Infant Std" w:hAnsi="Gill Sans Infant Std" w:cs="Arial"/>
        </w:rPr>
        <w:t>Nous vous soumettons par la présente, notre offre qui comprend une offre administrative, une offre technique et une offre financière.</w:t>
      </w:r>
    </w:p>
    <w:p w:rsidR="001404F0" w:rsidRPr="00AA3ABE" w:rsidRDefault="001404F0" w:rsidP="001404F0">
      <w:pPr>
        <w:spacing w:after="120" w:line="360" w:lineRule="auto"/>
        <w:ind w:firstLine="708"/>
        <w:jc w:val="both"/>
        <w:rPr>
          <w:rFonts w:ascii="Gill Sans Infant Std" w:hAnsi="Gill Sans Infant Std" w:cs="Arial"/>
        </w:rPr>
      </w:pPr>
      <w:r w:rsidRPr="00AA3ABE">
        <w:rPr>
          <w:rFonts w:ascii="Gill Sans Infant Std" w:hAnsi="Gill Sans Infant Std" w:cs="Arial"/>
        </w:rPr>
        <w:t>Nous nous engageons sur la base de cette offre pour une période de 90 jours à compter de la date fixée pour la remise des offres. L’offre continuera à nous engager et pourra être acceptée à tout moment avant la fin de cette période.</w:t>
      </w:r>
    </w:p>
    <w:p w:rsidR="001404F0" w:rsidRPr="00AA3ABE" w:rsidRDefault="001404F0" w:rsidP="001404F0">
      <w:pPr>
        <w:spacing w:after="120" w:line="360" w:lineRule="auto"/>
        <w:ind w:firstLine="708"/>
        <w:jc w:val="both"/>
        <w:rPr>
          <w:rFonts w:ascii="Gill Sans Infant Std" w:hAnsi="Gill Sans Infant Std" w:cs="Arial"/>
        </w:rPr>
      </w:pPr>
      <w:r w:rsidRPr="00AA3ABE">
        <w:rPr>
          <w:rFonts w:ascii="Gill Sans Infant Std" w:hAnsi="Gill Sans Infant Std" w:cs="Arial"/>
        </w:rPr>
        <w:t xml:space="preserve">Si notre offre est retenue, nous nous engageons à </w:t>
      </w:r>
      <w:r w:rsidRPr="00AA3ABE">
        <w:rPr>
          <w:rFonts w:ascii="Gill Sans Infant Std" w:hAnsi="Gill Sans Infant Std" w:cs="Arial"/>
          <w:b/>
        </w:rPr>
        <w:t>commencer immédiatement la mission</w:t>
      </w:r>
      <w:r w:rsidRPr="00AA3ABE">
        <w:rPr>
          <w:rFonts w:ascii="Gill Sans Infant Std" w:hAnsi="Gill Sans Infant Std" w:cs="Arial"/>
        </w:rPr>
        <w:t xml:space="preserve"> proposée dès signature du contrat et l’ordre de commencer la prestation et à </w:t>
      </w:r>
      <w:r w:rsidRPr="00AA3ABE">
        <w:rPr>
          <w:rFonts w:ascii="Gill Sans Infant Std" w:hAnsi="Gill Sans Infant Std" w:cs="Arial"/>
          <w:b/>
        </w:rPr>
        <w:t>respecter les lois et les règlementations de la République du Niger</w:t>
      </w:r>
      <w:r w:rsidRPr="00AA3ABE">
        <w:rPr>
          <w:rFonts w:ascii="Gill Sans Infant Std" w:hAnsi="Gill Sans Infant Std" w:cs="Arial"/>
        </w:rPr>
        <w:t xml:space="preserve">.  </w:t>
      </w:r>
    </w:p>
    <w:p w:rsidR="001404F0" w:rsidRPr="00AA3ABE" w:rsidRDefault="001404F0" w:rsidP="001404F0">
      <w:pPr>
        <w:spacing w:after="120" w:line="360" w:lineRule="auto"/>
        <w:jc w:val="both"/>
        <w:rPr>
          <w:rFonts w:ascii="Gill Sans Infant Std" w:hAnsi="Gill Sans Infant Std" w:cs="Arial"/>
        </w:rPr>
      </w:pPr>
      <w:r w:rsidRPr="00AA3ABE">
        <w:rPr>
          <w:rFonts w:ascii="Gill Sans Infant Std" w:hAnsi="Gill Sans Infant Std" w:cs="Arial"/>
        </w:rPr>
        <w:t>Veuillez agréer, Monsieur, l’assurance de notre considération distinguée.</w:t>
      </w:r>
    </w:p>
    <w:p w:rsidR="001404F0" w:rsidRPr="00AA3ABE" w:rsidRDefault="001404F0" w:rsidP="001404F0">
      <w:pPr>
        <w:spacing w:line="360" w:lineRule="auto"/>
        <w:jc w:val="right"/>
        <w:rPr>
          <w:rFonts w:cs="Arial"/>
        </w:rPr>
      </w:pPr>
      <w:r w:rsidRPr="00AA3ABE">
        <w:rPr>
          <w:rFonts w:ascii="Gill Sans Infant Std" w:hAnsi="Gill Sans Infant Std" w:cs="Arial"/>
        </w:rPr>
        <w:tab/>
      </w:r>
      <w:r w:rsidRPr="00AA3ABE">
        <w:rPr>
          <w:rFonts w:ascii="Gill Sans Infant Std" w:hAnsi="Gill Sans Infant Std" w:cs="Arial"/>
        </w:rPr>
        <w:tab/>
      </w:r>
      <w:r w:rsidRPr="00AA3ABE">
        <w:rPr>
          <w:rFonts w:ascii="Gill Sans Infant Std" w:hAnsi="Gill Sans Infant Std" w:cs="Arial"/>
        </w:rPr>
        <w:tab/>
      </w:r>
    </w:p>
    <w:p w:rsidR="001404F0" w:rsidRPr="00AA3ABE" w:rsidRDefault="001404F0" w:rsidP="001404F0">
      <w:pPr>
        <w:spacing w:line="360" w:lineRule="auto"/>
        <w:jc w:val="right"/>
        <w:rPr>
          <w:rFonts w:cs="Arial"/>
          <w:i/>
        </w:rPr>
      </w:pPr>
      <w:r w:rsidRPr="00AA3ABE">
        <w:rPr>
          <w:rFonts w:ascii="Gill Sans Infant Std" w:hAnsi="Gill Sans Infant Std" w:cs="Arial"/>
          <w:i/>
        </w:rPr>
        <w:t>Signature</w:t>
      </w:r>
    </w:p>
    <w:p w:rsidR="001404F0" w:rsidRPr="00AA3ABE" w:rsidRDefault="001404F0" w:rsidP="001404F0">
      <w:pPr>
        <w:spacing w:line="360" w:lineRule="auto"/>
        <w:jc w:val="right"/>
        <w:rPr>
          <w:rFonts w:ascii="Gill Sans Infant Std" w:hAnsi="Gill Sans Infant Std" w:cs="Arial"/>
          <w:i/>
        </w:rPr>
      </w:pPr>
    </w:p>
    <w:p w:rsidR="001404F0" w:rsidRPr="00AA3ABE" w:rsidRDefault="001404F0" w:rsidP="001404F0">
      <w:pPr>
        <w:jc w:val="right"/>
        <w:rPr>
          <w:rFonts w:ascii="Gill Sans Infant Std" w:hAnsi="Gill Sans Infant Std" w:cs="Arial"/>
          <w:i/>
        </w:rPr>
      </w:pPr>
      <w:r w:rsidRPr="00AA3ABE">
        <w:rPr>
          <w:rFonts w:ascii="Gill Sans Infant Std" w:hAnsi="Gill Sans Infant Std" w:cs="Arial"/>
          <w:i/>
        </w:rPr>
        <w:t>Nom et Prénom du représentant habilité</w:t>
      </w:r>
    </w:p>
    <w:p w:rsidR="001404F0" w:rsidRPr="00AA3ABE" w:rsidRDefault="001404F0" w:rsidP="001404F0">
      <w:pPr>
        <w:rPr>
          <w:rFonts w:cs="Arial"/>
          <w:i/>
        </w:rPr>
      </w:pPr>
      <w:r w:rsidRPr="00AA3ABE">
        <w:rPr>
          <w:rFonts w:cs="Arial"/>
          <w:i/>
        </w:rPr>
        <w:br w:type="page"/>
      </w:r>
    </w:p>
    <w:p w:rsidR="001404F0" w:rsidRPr="00AA3ABE" w:rsidRDefault="001404F0" w:rsidP="001404F0">
      <w:pPr>
        <w:spacing w:line="360" w:lineRule="auto"/>
        <w:jc w:val="both"/>
        <w:rPr>
          <w:rFonts w:ascii="Gill Sans Infant Std" w:hAnsi="Gill Sans Infant Std" w:cs="Arial"/>
          <w:b/>
        </w:rPr>
      </w:pPr>
      <w:r w:rsidRPr="00AA3ABE">
        <w:rPr>
          <w:rFonts w:ascii="Gill Sans Infant Std" w:hAnsi="Gill Sans Infant Std" w:cs="Arial"/>
          <w:b/>
        </w:rPr>
        <w:lastRenderedPageBreak/>
        <w:t>Lettre d’engagement et de disponibilité du personnel spécialisé (cette lettre doit être légalisée)</w:t>
      </w:r>
    </w:p>
    <w:p w:rsidR="001404F0" w:rsidRPr="00AA3ABE" w:rsidRDefault="001404F0" w:rsidP="001404F0">
      <w:pPr>
        <w:pStyle w:val="Corpsdetexte"/>
        <w:spacing w:line="360" w:lineRule="auto"/>
        <w:ind w:left="360"/>
        <w:rPr>
          <w:rFonts w:ascii="Gill Sans Infant Std" w:hAnsi="Gill Sans Infant Std" w:cs="Arial"/>
          <w:szCs w:val="22"/>
        </w:rPr>
      </w:pPr>
    </w:p>
    <w:p w:rsidR="001404F0" w:rsidRPr="00AA3ABE" w:rsidRDefault="001404F0" w:rsidP="001404F0">
      <w:pPr>
        <w:spacing w:after="120" w:line="360" w:lineRule="auto"/>
        <w:jc w:val="center"/>
        <w:rPr>
          <w:rFonts w:ascii="Gill Sans Infant Std" w:hAnsi="Gill Sans Infant Std" w:cs="Arial"/>
          <w:b/>
          <w:bCs/>
          <w:sz w:val="40"/>
          <w:szCs w:val="40"/>
        </w:rPr>
      </w:pPr>
    </w:p>
    <w:p w:rsidR="001404F0" w:rsidRPr="00AA3ABE" w:rsidRDefault="001404F0" w:rsidP="001404F0">
      <w:pPr>
        <w:spacing w:after="120" w:line="360" w:lineRule="auto"/>
        <w:jc w:val="center"/>
        <w:rPr>
          <w:rFonts w:ascii="Gill Sans Infant Std" w:hAnsi="Gill Sans Infant Std" w:cs="Arial"/>
          <w:b/>
          <w:bCs/>
          <w:sz w:val="40"/>
          <w:szCs w:val="40"/>
        </w:rPr>
      </w:pPr>
      <w:r w:rsidRPr="00AA3ABE">
        <w:rPr>
          <w:rFonts w:ascii="Gill Sans Infant Std" w:hAnsi="Gill Sans Infant Std" w:cs="Arial"/>
          <w:b/>
          <w:bCs/>
          <w:sz w:val="40"/>
          <w:szCs w:val="40"/>
        </w:rPr>
        <w:t>Attestation</w:t>
      </w:r>
    </w:p>
    <w:p w:rsidR="001404F0" w:rsidRPr="00AA3ABE" w:rsidRDefault="001404F0" w:rsidP="001404F0">
      <w:pPr>
        <w:spacing w:line="360" w:lineRule="auto"/>
        <w:jc w:val="both"/>
        <w:rPr>
          <w:rFonts w:ascii="Gill Sans Infant Std" w:hAnsi="Gill Sans Infant Std" w:cs="Arial"/>
        </w:rPr>
      </w:pPr>
      <w:r w:rsidRPr="00AA3ABE">
        <w:rPr>
          <w:rFonts w:ascii="Gill Sans Infant Std" w:hAnsi="Gill Sans Infant Std" w:cs="Arial"/>
        </w:rPr>
        <w:tab/>
        <w:t>Je, soussigné --------- (</w:t>
      </w:r>
      <w:r w:rsidRPr="00AA3ABE">
        <w:rPr>
          <w:rFonts w:ascii="Gill Sans Infant Std" w:hAnsi="Gill Sans Infant Std" w:cs="Arial"/>
          <w:i/>
          <w:iCs/>
        </w:rPr>
        <w:t>nom, prénom</w:t>
      </w:r>
      <w:r w:rsidRPr="00AA3ABE">
        <w:rPr>
          <w:rFonts w:ascii="Gill Sans Infant Std" w:hAnsi="Gill Sans Infant Std" w:cs="Arial"/>
        </w:rPr>
        <w:t>) né le ----(</w:t>
      </w:r>
      <w:r w:rsidRPr="00AA3ABE">
        <w:rPr>
          <w:rFonts w:ascii="Gill Sans Infant Std" w:hAnsi="Gill Sans Infant Std" w:cs="Arial"/>
          <w:i/>
          <w:iCs/>
        </w:rPr>
        <w:t>date et lieu de naissance</w:t>
      </w:r>
      <w:r w:rsidRPr="00AA3ABE">
        <w:rPr>
          <w:rFonts w:ascii="Gill Sans Infant Std" w:hAnsi="Gill Sans Infant Std" w:cs="Arial"/>
        </w:rPr>
        <w:t>), certifie, en mon nom propre, être disponible pour l’exécution de toutes les tâches et pendant toute la durée du contrat en tant qu’expert (</w:t>
      </w:r>
      <w:r w:rsidRPr="00AA3ABE">
        <w:rPr>
          <w:rFonts w:ascii="Gill Sans Infant Std" w:hAnsi="Gill Sans Infant Std" w:cs="Arial"/>
          <w:i/>
        </w:rPr>
        <w:t>préciser la spécialisation</w:t>
      </w:r>
      <w:r w:rsidRPr="00AA3ABE">
        <w:rPr>
          <w:rFonts w:ascii="Gill Sans Infant Std" w:hAnsi="Gill Sans Infant Std" w:cs="Arial"/>
        </w:rPr>
        <w:t>) comme repris dans la candidature présentée par (</w:t>
      </w:r>
      <w:r w:rsidRPr="00AA3ABE">
        <w:rPr>
          <w:rFonts w:ascii="Gill Sans Infant Std" w:hAnsi="Gill Sans Infant Std" w:cs="Arial"/>
          <w:i/>
          <w:iCs/>
        </w:rPr>
        <w:t>dénomination exacte</w:t>
      </w:r>
      <w:r w:rsidRPr="00AA3ABE">
        <w:rPr>
          <w:rFonts w:ascii="Gill Sans Infant Std" w:hAnsi="Gill Sans Infant Std" w:cs="Arial"/>
        </w:rPr>
        <w:t xml:space="preserve">) dans le cadre du recrutement d’un cabinet </w:t>
      </w:r>
      <w:r w:rsidR="00AA540B" w:rsidRPr="00BB4FB7">
        <w:rPr>
          <w:rFonts w:ascii="Gill Sans Infant Std" w:hAnsi="Gill Sans Infant Std" w:cs="Arial"/>
        </w:rPr>
        <w:t xml:space="preserve">pour l’évaluation </w:t>
      </w:r>
      <w:r w:rsidR="00AA540B">
        <w:rPr>
          <w:rFonts w:ascii="Gill Sans Infant Std" w:hAnsi="Gill Sans Infant Std" w:cs="Arial"/>
        </w:rPr>
        <w:t>et le diagnostic des ressources humaines et la stratégie des ressources humaines pour la logistique des produits de santé au Niger</w:t>
      </w:r>
      <w:r w:rsidRPr="00AA3ABE">
        <w:rPr>
          <w:rFonts w:ascii="Gill Sans Infant Std" w:hAnsi="Gill Sans Infant Std" w:cs="Arial"/>
        </w:rPr>
        <w:t>.</w:t>
      </w:r>
    </w:p>
    <w:p w:rsidR="001404F0" w:rsidRPr="00AA3ABE" w:rsidRDefault="001404F0" w:rsidP="001404F0">
      <w:pPr>
        <w:spacing w:line="360" w:lineRule="auto"/>
        <w:jc w:val="both"/>
        <w:rPr>
          <w:rFonts w:ascii="Gill Sans Infant Std" w:hAnsi="Gill Sans Infant Std" w:cs="Arial"/>
        </w:rPr>
      </w:pPr>
    </w:p>
    <w:p w:rsidR="001404F0" w:rsidRPr="00AA3ABE" w:rsidRDefault="001404F0" w:rsidP="001404F0">
      <w:pPr>
        <w:spacing w:line="360" w:lineRule="auto"/>
        <w:jc w:val="both"/>
        <w:rPr>
          <w:rFonts w:ascii="Gill Sans Infant Std" w:hAnsi="Gill Sans Infant Std" w:cs="Arial"/>
        </w:rPr>
      </w:pPr>
      <w:r w:rsidRPr="00AA3ABE">
        <w:rPr>
          <w:rFonts w:ascii="Gill Sans Infant Std" w:hAnsi="Gill Sans Infant Std" w:cs="Arial"/>
        </w:rPr>
        <w:tab/>
        <w:t xml:space="preserve">Je certifie que, dans le cadre de la présente offre, je propose mes services exclusivement pour le compte de ----------. </w:t>
      </w:r>
    </w:p>
    <w:p w:rsidR="001404F0" w:rsidRPr="00AA3ABE" w:rsidRDefault="001404F0" w:rsidP="001404F0">
      <w:pPr>
        <w:jc w:val="both"/>
      </w:pPr>
    </w:p>
    <w:p w:rsidR="001404F0" w:rsidRPr="00AA3ABE" w:rsidRDefault="001404F0" w:rsidP="001404F0">
      <w:pPr>
        <w:jc w:val="both"/>
      </w:pPr>
    </w:p>
    <w:p w:rsidR="001404F0" w:rsidRPr="00AA3ABE" w:rsidRDefault="001404F0" w:rsidP="001404F0">
      <w:pPr>
        <w:spacing w:line="360" w:lineRule="auto"/>
        <w:ind w:left="3540" w:firstLine="708"/>
        <w:jc w:val="both"/>
        <w:rPr>
          <w:rFonts w:cs="Arial"/>
        </w:rPr>
      </w:pPr>
    </w:p>
    <w:p w:rsidR="001404F0" w:rsidRPr="00AA3ABE" w:rsidRDefault="001404F0" w:rsidP="001404F0">
      <w:pPr>
        <w:spacing w:line="360" w:lineRule="auto"/>
        <w:jc w:val="right"/>
        <w:rPr>
          <w:rFonts w:ascii="Gill Sans Infant Std" w:hAnsi="Gill Sans Infant Std" w:cs="Arial"/>
        </w:rPr>
      </w:pPr>
      <w:r w:rsidRPr="00AA3ABE">
        <w:rPr>
          <w:rFonts w:ascii="Gill Sans Infant Std" w:hAnsi="Gill Sans Infant Std" w:cs="Arial"/>
        </w:rPr>
        <w:t>Fait à ---------------------- le -------------</w:t>
      </w:r>
    </w:p>
    <w:p w:rsidR="001404F0" w:rsidRPr="00AA3ABE" w:rsidRDefault="001404F0" w:rsidP="001404F0">
      <w:pPr>
        <w:spacing w:line="360" w:lineRule="auto"/>
        <w:jc w:val="both"/>
        <w:rPr>
          <w:rFonts w:ascii="Gill Sans Infant Std" w:hAnsi="Gill Sans Infant Std" w:cs="Arial"/>
        </w:rPr>
      </w:pPr>
    </w:p>
    <w:p w:rsidR="001404F0" w:rsidRPr="00AA3ABE" w:rsidRDefault="001404F0" w:rsidP="001404F0">
      <w:pPr>
        <w:spacing w:line="360" w:lineRule="auto"/>
        <w:ind w:left="2832" w:firstLine="708"/>
        <w:jc w:val="both"/>
        <w:rPr>
          <w:rFonts w:ascii="Gill Sans Infant Std" w:hAnsi="Gill Sans Infant Std" w:cs="Arial"/>
        </w:rPr>
      </w:pPr>
    </w:p>
    <w:p w:rsidR="001404F0" w:rsidRPr="00AA3ABE" w:rsidRDefault="001404F0" w:rsidP="001404F0">
      <w:pPr>
        <w:spacing w:line="360" w:lineRule="auto"/>
        <w:ind w:left="2832" w:firstLine="708"/>
        <w:jc w:val="both"/>
        <w:rPr>
          <w:rFonts w:ascii="Gill Sans Infant Std" w:hAnsi="Gill Sans Infant Std" w:cs="Arial"/>
        </w:rPr>
      </w:pPr>
    </w:p>
    <w:p w:rsidR="001404F0" w:rsidRPr="00AA3ABE" w:rsidRDefault="001404F0" w:rsidP="001404F0">
      <w:pPr>
        <w:spacing w:line="360" w:lineRule="auto"/>
        <w:jc w:val="right"/>
        <w:rPr>
          <w:rFonts w:ascii="Gill Sans Infant Std" w:hAnsi="Gill Sans Infant Std" w:cs="Arial"/>
        </w:rPr>
      </w:pPr>
      <w:r w:rsidRPr="00AA3ABE">
        <w:rPr>
          <w:rFonts w:ascii="Gill Sans Infant Std" w:hAnsi="Gill Sans Infant Std" w:cs="Arial"/>
        </w:rPr>
        <w:t>Signature du déclarant</w:t>
      </w:r>
    </w:p>
    <w:p w:rsidR="001404F0" w:rsidRPr="00AA3ABE" w:rsidRDefault="001404F0" w:rsidP="001404F0">
      <w:pPr>
        <w:spacing w:line="360" w:lineRule="auto"/>
        <w:jc w:val="right"/>
        <w:rPr>
          <w:rFonts w:ascii="Gill Sans Infant Std" w:hAnsi="Gill Sans Infant Std" w:cs="Arial"/>
        </w:rPr>
      </w:pPr>
      <w:r w:rsidRPr="00AA3ABE">
        <w:rPr>
          <w:rFonts w:ascii="Gill Sans Infant Std" w:hAnsi="Gill Sans Infant Std" w:cs="Arial"/>
        </w:rPr>
        <w:t>Nom et prénom</w:t>
      </w:r>
    </w:p>
    <w:p w:rsidR="001404F0" w:rsidRPr="00AA3ABE" w:rsidRDefault="001404F0" w:rsidP="001404F0">
      <w:pPr>
        <w:rPr>
          <w:rFonts w:ascii="Gill Sans Infant Std" w:hAnsi="Gill Sans Infant Std" w:cs="Arial"/>
        </w:rPr>
      </w:pPr>
      <w:r w:rsidRPr="00AA3ABE">
        <w:rPr>
          <w:rFonts w:ascii="Gill Sans Infant Std" w:hAnsi="Gill Sans Infant Std" w:cs="Arial"/>
        </w:rPr>
        <w:br w:type="page"/>
      </w:r>
    </w:p>
    <w:p w:rsidR="001404F0" w:rsidRPr="00AA3ABE" w:rsidRDefault="001404F0" w:rsidP="001404F0">
      <w:pPr>
        <w:spacing w:line="360" w:lineRule="auto"/>
        <w:jc w:val="both"/>
        <w:rPr>
          <w:rFonts w:ascii="Gill Sans Infant Std" w:hAnsi="Gill Sans Infant Std" w:cs="Arial"/>
          <w:b/>
        </w:rPr>
      </w:pPr>
      <w:r w:rsidRPr="00AA3ABE">
        <w:rPr>
          <w:rFonts w:ascii="Gill Sans Infant Std" w:hAnsi="Gill Sans Infant Std" w:cs="Arial"/>
          <w:b/>
        </w:rPr>
        <w:lastRenderedPageBreak/>
        <w:t xml:space="preserve">Lettre de soumission de l’offre financière </w:t>
      </w:r>
    </w:p>
    <w:p w:rsidR="001404F0" w:rsidRPr="00AA3ABE" w:rsidRDefault="001404F0" w:rsidP="001404F0">
      <w:pPr>
        <w:pStyle w:val="Corpsdetexte"/>
        <w:spacing w:line="360" w:lineRule="auto"/>
        <w:ind w:left="360"/>
        <w:rPr>
          <w:rFonts w:ascii="Gill Sans Infant Std" w:hAnsi="Gill Sans Infant Std" w:cs="Arial"/>
          <w:szCs w:val="22"/>
        </w:rPr>
      </w:pPr>
    </w:p>
    <w:p w:rsidR="001404F0" w:rsidRPr="00AA3ABE" w:rsidRDefault="001404F0" w:rsidP="001404F0">
      <w:pPr>
        <w:pStyle w:val="Corpsdetexte"/>
        <w:spacing w:line="360" w:lineRule="auto"/>
        <w:ind w:left="360"/>
        <w:rPr>
          <w:rFonts w:ascii="Gill Sans Infant Std" w:hAnsi="Gill Sans Infant Std" w:cs="Arial"/>
          <w:i/>
          <w:szCs w:val="22"/>
        </w:rPr>
      </w:pPr>
      <w:r w:rsidRPr="00AA3ABE">
        <w:rPr>
          <w:rFonts w:ascii="Gill Sans Infant Std" w:hAnsi="Gill Sans Infant Std" w:cs="Arial"/>
          <w:i/>
          <w:szCs w:val="22"/>
        </w:rPr>
        <w:t>(Nom du soumissionnaire)</w:t>
      </w:r>
      <w:r w:rsidRPr="00AA3ABE">
        <w:rPr>
          <w:rFonts w:ascii="Gill Sans Infant Std" w:hAnsi="Gill Sans Infant Std" w:cs="Arial"/>
          <w:i/>
          <w:szCs w:val="22"/>
        </w:rPr>
        <w:tab/>
      </w:r>
      <w:r w:rsidRPr="00AA3ABE">
        <w:rPr>
          <w:rFonts w:ascii="Gill Sans Infant Std" w:hAnsi="Gill Sans Infant Std" w:cs="Arial"/>
          <w:i/>
          <w:szCs w:val="22"/>
        </w:rPr>
        <w:tab/>
      </w:r>
      <w:r w:rsidRPr="00AA3ABE">
        <w:rPr>
          <w:rFonts w:ascii="Gill Sans Infant Std" w:hAnsi="Gill Sans Infant Std" w:cs="Arial"/>
          <w:i/>
          <w:szCs w:val="22"/>
        </w:rPr>
        <w:tab/>
        <w:t xml:space="preserve">                         </w:t>
      </w:r>
      <w:r w:rsidRPr="00AA3ABE">
        <w:rPr>
          <w:rFonts w:ascii="Gill Sans Infant Std" w:hAnsi="Gill Sans Infant Std" w:cs="Arial"/>
          <w:i/>
          <w:szCs w:val="22"/>
        </w:rPr>
        <w:tab/>
      </w:r>
      <w:r w:rsidRPr="00AA3ABE">
        <w:rPr>
          <w:rFonts w:ascii="Gill Sans Infant Std" w:hAnsi="Gill Sans Infant Std" w:cs="Arial"/>
          <w:i/>
          <w:szCs w:val="22"/>
        </w:rPr>
        <w:tab/>
      </w:r>
      <w:r w:rsidRPr="00AA3ABE">
        <w:rPr>
          <w:rFonts w:ascii="Gill Sans Infant Std" w:hAnsi="Gill Sans Infant Std" w:cs="Arial"/>
          <w:i/>
          <w:szCs w:val="22"/>
        </w:rPr>
        <w:tab/>
      </w:r>
      <w:r w:rsidRPr="00AA3ABE">
        <w:rPr>
          <w:rFonts w:ascii="Gill Sans Infant Std" w:hAnsi="Gill Sans Infant Std" w:cs="Arial"/>
          <w:i/>
          <w:szCs w:val="22"/>
        </w:rPr>
        <w:tab/>
        <w:t>(Lieu et date)</w:t>
      </w:r>
    </w:p>
    <w:p w:rsidR="001404F0" w:rsidRPr="00AA3ABE" w:rsidRDefault="001404F0" w:rsidP="001404F0">
      <w:pPr>
        <w:pStyle w:val="Corpsdetexte"/>
        <w:spacing w:line="360" w:lineRule="auto"/>
        <w:ind w:left="360"/>
        <w:rPr>
          <w:rFonts w:ascii="Gill Sans Infant Std" w:hAnsi="Gill Sans Infant Std" w:cs="Arial"/>
          <w:szCs w:val="22"/>
        </w:rPr>
      </w:pPr>
    </w:p>
    <w:p w:rsidR="001404F0" w:rsidRPr="00AA3ABE" w:rsidRDefault="001404F0" w:rsidP="001404F0">
      <w:pPr>
        <w:pStyle w:val="Corpsdetexte"/>
        <w:spacing w:line="360" w:lineRule="auto"/>
        <w:ind w:left="360"/>
        <w:rPr>
          <w:rFonts w:ascii="Gill Sans Infant Std" w:hAnsi="Gill Sans Infant Std" w:cs="Arial"/>
          <w:b/>
          <w:bCs/>
          <w:szCs w:val="22"/>
          <w:u w:val="single"/>
        </w:rPr>
      </w:pPr>
    </w:p>
    <w:p w:rsidR="001404F0" w:rsidRPr="00AA3ABE" w:rsidRDefault="001404F0" w:rsidP="001404F0">
      <w:pPr>
        <w:pStyle w:val="Corpsdetexte"/>
        <w:spacing w:line="360" w:lineRule="auto"/>
        <w:ind w:left="360"/>
        <w:rPr>
          <w:rFonts w:ascii="Gill Sans Infant Std" w:hAnsi="Gill Sans Infant Std" w:cs="Arial"/>
          <w:szCs w:val="22"/>
        </w:rPr>
      </w:pPr>
    </w:p>
    <w:p w:rsidR="001404F0" w:rsidRPr="00AA3ABE" w:rsidRDefault="001404F0" w:rsidP="001404F0">
      <w:pPr>
        <w:pStyle w:val="Corpsdetexte"/>
        <w:spacing w:line="360" w:lineRule="auto"/>
        <w:ind w:left="360"/>
        <w:rPr>
          <w:rFonts w:ascii="Gill Sans Infant Std" w:hAnsi="Gill Sans Infant Std" w:cs="Arial"/>
          <w:szCs w:val="22"/>
        </w:rPr>
      </w:pPr>
    </w:p>
    <w:p w:rsidR="001404F0" w:rsidRPr="00AA3ABE" w:rsidRDefault="001404F0" w:rsidP="001404F0">
      <w:pPr>
        <w:spacing w:line="360" w:lineRule="auto"/>
        <w:ind w:left="6372"/>
        <w:jc w:val="center"/>
        <w:rPr>
          <w:rFonts w:ascii="Gill Sans Infant Std" w:hAnsi="Gill Sans Infant Std" w:cs="Arial"/>
          <w:b/>
        </w:rPr>
      </w:pPr>
      <w:r w:rsidRPr="00AA3ABE">
        <w:rPr>
          <w:rFonts w:ascii="Gill Sans Infant Std" w:hAnsi="Gill Sans Infant Std" w:cs="Arial"/>
          <w:b/>
        </w:rPr>
        <w:t>A</w:t>
      </w:r>
    </w:p>
    <w:p w:rsidR="001404F0" w:rsidRPr="00AA3ABE" w:rsidRDefault="001404F0" w:rsidP="001404F0">
      <w:pPr>
        <w:spacing w:line="360" w:lineRule="auto"/>
        <w:ind w:left="6372"/>
        <w:jc w:val="center"/>
        <w:rPr>
          <w:rFonts w:ascii="Gill Sans Infant Std" w:hAnsi="Gill Sans Infant Std" w:cs="Arial"/>
        </w:rPr>
      </w:pPr>
      <w:r w:rsidRPr="00AA3ABE">
        <w:rPr>
          <w:rFonts w:ascii="Gill Sans Infant Std" w:hAnsi="Gill Sans Infant Std" w:cs="Arial"/>
        </w:rPr>
        <w:t>Monsieur le Directeur de Save the Children Niger</w:t>
      </w:r>
    </w:p>
    <w:p w:rsidR="001404F0" w:rsidRPr="00AA3ABE" w:rsidRDefault="001404F0" w:rsidP="001404F0">
      <w:pPr>
        <w:pStyle w:val="Corpsdetexte"/>
        <w:spacing w:line="360" w:lineRule="auto"/>
        <w:ind w:left="360"/>
        <w:rPr>
          <w:rFonts w:ascii="Gill Sans Infant Std" w:hAnsi="Gill Sans Infant Std" w:cs="Arial"/>
          <w:szCs w:val="22"/>
        </w:rPr>
      </w:pPr>
      <w:r w:rsidRPr="00AA3ABE">
        <w:rPr>
          <w:rFonts w:ascii="Gill Sans Infant Std" w:hAnsi="Gill Sans Infant Std" w:cs="Arial"/>
          <w:b/>
          <w:bCs/>
          <w:szCs w:val="22"/>
          <w:u w:val="single"/>
        </w:rPr>
        <w:t>Objet</w:t>
      </w:r>
      <w:r w:rsidRPr="00AA3ABE">
        <w:rPr>
          <w:rFonts w:ascii="Gill Sans Infant Std" w:hAnsi="Gill Sans Infant Std" w:cs="Arial"/>
          <w:szCs w:val="22"/>
        </w:rPr>
        <w:t xml:space="preserve"> : Offre financière</w:t>
      </w:r>
    </w:p>
    <w:p w:rsidR="001404F0" w:rsidRPr="00AA3ABE" w:rsidRDefault="001404F0" w:rsidP="001404F0">
      <w:pPr>
        <w:pStyle w:val="Corpsdetexte"/>
        <w:spacing w:line="360" w:lineRule="auto"/>
        <w:ind w:left="360"/>
        <w:rPr>
          <w:rFonts w:ascii="Gill Sans Infant Std" w:hAnsi="Gill Sans Infant Std" w:cs="Arial"/>
          <w:szCs w:val="22"/>
        </w:rPr>
      </w:pPr>
    </w:p>
    <w:p w:rsidR="001404F0" w:rsidRPr="00AA3ABE" w:rsidRDefault="001404F0" w:rsidP="001404F0">
      <w:pPr>
        <w:pStyle w:val="Corpsdetexte"/>
        <w:spacing w:line="360" w:lineRule="auto"/>
        <w:ind w:left="360"/>
        <w:rPr>
          <w:rFonts w:ascii="Gill Sans Infant Std" w:hAnsi="Gill Sans Infant Std" w:cs="Arial"/>
          <w:szCs w:val="22"/>
        </w:rPr>
      </w:pPr>
    </w:p>
    <w:p w:rsidR="001404F0" w:rsidRPr="00AA3ABE" w:rsidRDefault="001404F0" w:rsidP="001404F0">
      <w:pPr>
        <w:pStyle w:val="Corpsdetexte"/>
        <w:spacing w:line="360" w:lineRule="auto"/>
        <w:ind w:left="360"/>
        <w:jc w:val="center"/>
        <w:rPr>
          <w:rFonts w:ascii="Gill Sans Infant Std" w:hAnsi="Gill Sans Infant Std" w:cs="Arial"/>
          <w:szCs w:val="22"/>
        </w:rPr>
      </w:pPr>
      <w:r w:rsidRPr="00AA3ABE">
        <w:rPr>
          <w:rFonts w:ascii="Gill Sans Infant Std" w:hAnsi="Gill Sans Infant Std" w:cs="Arial"/>
          <w:szCs w:val="22"/>
        </w:rPr>
        <w:t>Monsieur le Directeur,</w:t>
      </w:r>
    </w:p>
    <w:p w:rsidR="001404F0" w:rsidRPr="00AA3ABE" w:rsidRDefault="001404F0" w:rsidP="001404F0">
      <w:pPr>
        <w:pStyle w:val="Corpsdetexte"/>
        <w:spacing w:line="360" w:lineRule="auto"/>
        <w:ind w:left="360"/>
        <w:rPr>
          <w:rFonts w:ascii="Gill Sans Infant Std" w:hAnsi="Gill Sans Infant Std" w:cs="Arial"/>
          <w:szCs w:val="22"/>
        </w:rPr>
      </w:pPr>
    </w:p>
    <w:p w:rsidR="001404F0" w:rsidRPr="00AA3ABE" w:rsidRDefault="001404F0" w:rsidP="001404F0">
      <w:pPr>
        <w:pStyle w:val="Corpsdetexte"/>
        <w:spacing w:line="360" w:lineRule="auto"/>
        <w:ind w:left="360"/>
        <w:rPr>
          <w:rFonts w:ascii="Gill Sans Infant Std" w:hAnsi="Gill Sans Infant Std" w:cs="Arial"/>
          <w:szCs w:val="22"/>
        </w:rPr>
      </w:pPr>
      <w:r w:rsidRPr="00AA3ABE">
        <w:rPr>
          <w:rFonts w:ascii="Gill Sans Infant Std" w:hAnsi="Gill Sans Infant Std" w:cs="Arial"/>
          <w:szCs w:val="22"/>
        </w:rPr>
        <w:t xml:space="preserve">Suite à notre offre technique </w:t>
      </w:r>
      <w:r w:rsidR="0015786A" w:rsidRPr="00BB4FB7">
        <w:rPr>
          <w:rFonts w:ascii="Gill Sans Infant Std" w:hAnsi="Gill Sans Infant Std" w:cs="Arial"/>
        </w:rPr>
        <w:t xml:space="preserve">pour l’évaluation </w:t>
      </w:r>
      <w:r w:rsidR="0015786A">
        <w:rPr>
          <w:rFonts w:ascii="Gill Sans Infant Std" w:hAnsi="Gill Sans Infant Std" w:cs="Arial"/>
        </w:rPr>
        <w:t>et le diagnostic des ressources humaines et la stratégie des ressources humaines pour la logistique des produits de santé au Niger</w:t>
      </w:r>
      <w:r w:rsidRPr="00AA3ABE">
        <w:rPr>
          <w:rFonts w:ascii="Gill Sans Infant Std" w:hAnsi="Gill Sans Infant Std" w:cs="Arial"/>
          <w:szCs w:val="22"/>
        </w:rPr>
        <w:t>, nous avons le plaisir de vous faire parvenir notre offre financière, qui s'élève à (</w:t>
      </w:r>
      <w:r w:rsidRPr="00AA3ABE">
        <w:rPr>
          <w:rFonts w:ascii="Gill Sans Infant Std" w:hAnsi="Gill Sans Infant Std" w:cs="Arial"/>
          <w:i/>
          <w:szCs w:val="22"/>
        </w:rPr>
        <w:t>montant en lettres et en chiffres</w:t>
      </w:r>
      <w:r w:rsidRPr="00AA3ABE">
        <w:rPr>
          <w:rFonts w:ascii="Gill Sans Infant Std" w:hAnsi="Gill Sans Infant Std" w:cs="Arial"/>
          <w:szCs w:val="22"/>
        </w:rPr>
        <w:t>), hors taxes (HT) et en toutes taxes (TTC) à (montant en lettre et en chiffres).</w:t>
      </w:r>
    </w:p>
    <w:p w:rsidR="001404F0" w:rsidRPr="00AA3ABE" w:rsidRDefault="001404F0" w:rsidP="001404F0">
      <w:pPr>
        <w:pStyle w:val="Corpsdetexte"/>
        <w:spacing w:line="360" w:lineRule="auto"/>
        <w:ind w:left="360"/>
        <w:rPr>
          <w:rFonts w:ascii="Gill Sans Infant Std" w:hAnsi="Gill Sans Infant Std" w:cs="Arial"/>
          <w:szCs w:val="22"/>
        </w:rPr>
      </w:pPr>
    </w:p>
    <w:p w:rsidR="001404F0" w:rsidRPr="00AA3ABE" w:rsidRDefault="001404F0" w:rsidP="001404F0">
      <w:pPr>
        <w:pStyle w:val="Corpsdetexte"/>
        <w:spacing w:line="360" w:lineRule="auto"/>
        <w:ind w:left="360"/>
        <w:rPr>
          <w:rFonts w:ascii="Gill Sans Infant Std" w:hAnsi="Gill Sans Infant Std" w:cs="Arial"/>
          <w:szCs w:val="22"/>
        </w:rPr>
      </w:pPr>
      <w:r w:rsidRPr="00AA3ABE">
        <w:rPr>
          <w:rFonts w:ascii="Gill Sans Infant Std" w:hAnsi="Gill Sans Infant Std" w:cs="Arial"/>
          <w:szCs w:val="22"/>
        </w:rPr>
        <w:t>Cette offre nous engage au même titre que notre offre technique.</w:t>
      </w:r>
    </w:p>
    <w:p w:rsidR="001404F0" w:rsidRPr="00AA3ABE" w:rsidRDefault="001404F0" w:rsidP="001404F0">
      <w:pPr>
        <w:pStyle w:val="Corpsdetexte"/>
        <w:spacing w:line="360" w:lineRule="auto"/>
        <w:ind w:left="360"/>
        <w:rPr>
          <w:rFonts w:ascii="Gill Sans Infant Std" w:hAnsi="Gill Sans Infant Std" w:cs="Arial"/>
          <w:szCs w:val="22"/>
        </w:rPr>
      </w:pPr>
    </w:p>
    <w:p w:rsidR="001404F0" w:rsidRPr="00AA3ABE" w:rsidRDefault="001404F0" w:rsidP="001404F0">
      <w:pPr>
        <w:pStyle w:val="Corpsdetexte"/>
        <w:spacing w:line="360" w:lineRule="auto"/>
        <w:ind w:left="360"/>
        <w:rPr>
          <w:rFonts w:ascii="Gill Sans Infant Std" w:hAnsi="Gill Sans Infant Std" w:cs="Arial"/>
          <w:szCs w:val="22"/>
        </w:rPr>
      </w:pPr>
    </w:p>
    <w:p w:rsidR="001404F0" w:rsidRPr="00AA3ABE" w:rsidRDefault="001404F0" w:rsidP="001404F0">
      <w:pPr>
        <w:pStyle w:val="Corpsdetexte"/>
        <w:spacing w:line="360" w:lineRule="auto"/>
        <w:ind w:left="360"/>
        <w:rPr>
          <w:rFonts w:ascii="Gill Sans Infant Std" w:hAnsi="Gill Sans Infant Std" w:cs="Arial"/>
          <w:szCs w:val="22"/>
        </w:rPr>
      </w:pPr>
      <w:r w:rsidRPr="00AA3ABE">
        <w:rPr>
          <w:rFonts w:ascii="Gill Sans Infant Std" w:hAnsi="Gill Sans Infant Std" w:cs="Arial"/>
          <w:szCs w:val="22"/>
        </w:rPr>
        <w:t>Veuillez agréer, Monsieur le Directeur, l'assurance de notre considération distinguée.</w:t>
      </w:r>
    </w:p>
    <w:p w:rsidR="001404F0" w:rsidRPr="00AA3ABE" w:rsidRDefault="001404F0" w:rsidP="001404F0">
      <w:pPr>
        <w:pStyle w:val="Corpsdetexte"/>
        <w:spacing w:line="360" w:lineRule="auto"/>
        <w:ind w:left="360"/>
        <w:rPr>
          <w:rFonts w:ascii="Gill Sans Infant Std" w:hAnsi="Gill Sans Infant Std" w:cs="Arial"/>
          <w:szCs w:val="22"/>
        </w:rPr>
      </w:pPr>
    </w:p>
    <w:p w:rsidR="001404F0" w:rsidRPr="00AA3ABE" w:rsidRDefault="001404F0" w:rsidP="001404F0">
      <w:pPr>
        <w:pStyle w:val="Corpsdetexte"/>
        <w:spacing w:line="360" w:lineRule="auto"/>
        <w:ind w:left="360"/>
        <w:rPr>
          <w:rFonts w:ascii="Gill Sans Infant Std" w:hAnsi="Gill Sans Infant Std" w:cs="Arial"/>
          <w:szCs w:val="22"/>
        </w:rPr>
      </w:pPr>
    </w:p>
    <w:p w:rsidR="001404F0" w:rsidRPr="00AA3ABE" w:rsidRDefault="001404F0" w:rsidP="001404F0">
      <w:pPr>
        <w:pStyle w:val="Corpsdetexte"/>
        <w:spacing w:line="360" w:lineRule="auto"/>
        <w:ind w:left="360"/>
        <w:rPr>
          <w:rFonts w:ascii="Gill Sans Infant Std" w:hAnsi="Gill Sans Infant Std" w:cs="Arial"/>
          <w:szCs w:val="22"/>
        </w:rPr>
      </w:pPr>
    </w:p>
    <w:p w:rsidR="001404F0" w:rsidRPr="00AA3ABE" w:rsidRDefault="001404F0" w:rsidP="001404F0">
      <w:pPr>
        <w:pStyle w:val="Corpsdetexte"/>
        <w:spacing w:line="360" w:lineRule="auto"/>
        <w:ind w:left="360"/>
        <w:rPr>
          <w:rFonts w:ascii="Gill Sans Infant Std" w:hAnsi="Gill Sans Infant Std" w:cs="Arial"/>
          <w:szCs w:val="22"/>
        </w:rPr>
      </w:pPr>
    </w:p>
    <w:p w:rsidR="001404F0" w:rsidRPr="00AA3ABE" w:rsidRDefault="001404F0" w:rsidP="001404F0">
      <w:pPr>
        <w:pStyle w:val="Corpsdetexte"/>
        <w:spacing w:line="360" w:lineRule="auto"/>
        <w:ind w:left="360"/>
        <w:jc w:val="right"/>
        <w:rPr>
          <w:rFonts w:ascii="Gill Sans Infant Std" w:hAnsi="Gill Sans Infant Std" w:cs="Arial"/>
          <w:b/>
          <w:bCs/>
          <w:szCs w:val="22"/>
        </w:rPr>
      </w:pPr>
      <w:r w:rsidRPr="00AA3ABE">
        <w:rPr>
          <w:rFonts w:ascii="Gill Sans Infant Std" w:hAnsi="Gill Sans Infant Std" w:cs="Arial"/>
          <w:b/>
          <w:bCs/>
          <w:szCs w:val="22"/>
        </w:rPr>
        <w:t xml:space="preserve">Signature </w:t>
      </w:r>
    </w:p>
    <w:p w:rsidR="001404F0" w:rsidRPr="00AA3ABE" w:rsidRDefault="001404F0" w:rsidP="001404F0">
      <w:pPr>
        <w:pStyle w:val="Corpsdetexte"/>
        <w:spacing w:line="360" w:lineRule="auto"/>
        <w:ind w:left="360"/>
        <w:jc w:val="right"/>
        <w:rPr>
          <w:rFonts w:ascii="Gill Sans Infant Std" w:hAnsi="Gill Sans Infant Std" w:cs="Arial"/>
          <w:b/>
          <w:bCs/>
          <w:szCs w:val="22"/>
        </w:rPr>
      </w:pPr>
      <w:r w:rsidRPr="00AA3ABE">
        <w:rPr>
          <w:rFonts w:ascii="Gill Sans Infant Std" w:hAnsi="Gill Sans Infant Std" w:cs="Arial"/>
          <w:b/>
          <w:bCs/>
          <w:szCs w:val="22"/>
        </w:rPr>
        <w:t>Nom du Représentant habilité</w:t>
      </w:r>
    </w:p>
    <w:p w:rsidR="001404F0" w:rsidRPr="00AA3ABE" w:rsidRDefault="001404F0" w:rsidP="001404F0">
      <w:pPr>
        <w:jc w:val="right"/>
        <w:rPr>
          <w:rFonts w:ascii="Gill Sans Infant Std" w:hAnsi="Gill Sans Infant Std"/>
        </w:rPr>
      </w:pPr>
    </w:p>
    <w:p w:rsidR="001404F0" w:rsidRPr="00AA3ABE" w:rsidRDefault="001404F0" w:rsidP="001404F0">
      <w:pPr>
        <w:rPr>
          <w:rFonts w:ascii="Gill Sans Infant Std" w:hAnsi="Gill Sans Infant Std" w:cs="Arial"/>
        </w:rPr>
      </w:pPr>
      <w:r w:rsidRPr="00AA3ABE">
        <w:rPr>
          <w:rFonts w:ascii="Gill Sans Infant Std" w:hAnsi="Gill Sans Infant Std" w:cs="Arial"/>
        </w:rPr>
        <w:br w:type="page"/>
      </w:r>
      <w:r w:rsidRPr="00AA3ABE">
        <w:rPr>
          <w:rFonts w:ascii="Gill Sans Infant Std" w:hAnsi="Gill Sans Infant Std" w:cs="Arial"/>
          <w:b/>
        </w:rPr>
        <w:lastRenderedPageBreak/>
        <w:t xml:space="preserve">Etat récapitulatif des coûts selon les étapes prévues par le cabinet </w:t>
      </w:r>
    </w:p>
    <w:tbl>
      <w:tblPr>
        <w:tblStyle w:val="Grilledutableau"/>
        <w:tblW w:w="0" w:type="auto"/>
        <w:tblLook w:val="04A0" w:firstRow="1" w:lastRow="0" w:firstColumn="1" w:lastColumn="0" w:noHBand="0" w:noVBand="1"/>
      </w:tblPr>
      <w:tblGrid>
        <w:gridCol w:w="4791"/>
        <w:gridCol w:w="2262"/>
        <w:gridCol w:w="2007"/>
      </w:tblGrid>
      <w:tr w:rsidR="001404F0" w:rsidRPr="00AA3ABE" w:rsidTr="001404F0">
        <w:tc>
          <w:tcPr>
            <w:tcW w:w="5098" w:type="dxa"/>
            <w:vMerge w:val="restart"/>
          </w:tcPr>
          <w:p w:rsidR="001404F0" w:rsidRPr="00AA3ABE" w:rsidRDefault="001404F0" w:rsidP="001404F0">
            <w:pPr>
              <w:spacing w:line="276" w:lineRule="auto"/>
              <w:jc w:val="both"/>
              <w:rPr>
                <w:rFonts w:ascii="Gill Sans Infant Std" w:hAnsi="Gill Sans Infant Std" w:cs="Arial"/>
                <w:b/>
              </w:rPr>
            </w:pPr>
            <w:r w:rsidRPr="00AA3ABE">
              <w:rPr>
                <w:rFonts w:ascii="Gill Sans Infant Std" w:hAnsi="Gill Sans Infant Std" w:cs="Arial"/>
                <w:b/>
              </w:rPr>
              <w:t>Postes (activités)</w:t>
            </w:r>
          </w:p>
        </w:tc>
        <w:tc>
          <w:tcPr>
            <w:tcW w:w="4530" w:type="dxa"/>
            <w:gridSpan w:val="2"/>
          </w:tcPr>
          <w:p w:rsidR="001404F0" w:rsidRPr="00AA3ABE" w:rsidRDefault="001404F0" w:rsidP="001404F0">
            <w:pPr>
              <w:spacing w:line="276" w:lineRule="auto"/>
              <w:jc w:val="center"/>
              <w:rPr>
                <w:rFonts w:ascii="Gill Sans Infant Std" w:hAnsi="Gill Sans Infant Std" w:cs="Arial"/>
                <w:b/>
              </w:rPr>
            </w:pPr>
            <w:r w:rsidRPr="00AA3ABE">
              <w:rPr>
                <w:rFonts w:ascii="Gill Sans Infant Std" w:hAnsi="Gill Sans Infant Std" w:cs="Arial"/>
                <w:b/>
              </w:rPr>
              <w:t>Coût</w:t>
            </w:r>
          </w:p>
        </w:tc>
      </w:tr>
      <w:tr w:rsidR="001404F0" w:rsidRPr="00AA3ABE" w:rsidTr="001404F0">
        <w:tc>
          <w:tcPr>
            <w:tcW w:w="5098" w:type="dxa"/>
            <w:vMerge/>
          </w:tcPr>
          <w:p w:rsidR="001404F0" w:rsidRPr="00AA3ABE" w:rsidRDefault="001404F0" w:rsidP="001404F0">
            <w:pPr>
              <w:spacing w:line="276" w:lineRule="auto"/>
              <w:jc w:val="both"/>
              <w:rPr>
                <w:rFonts w:ascii="Gill Sans Infant Std" w:hAnsi="Gill Sans Infant Std" w:cs="Arial"/>
                <w:b/>
              </w:rPr>
            </w:pPr>
          </w:p>
        </w:tc>
        <w:tc>
          <w:tcPr>
            <w:tcW w:w="2410" w:type="dxa"/>
          </w:tcPr>
          <w:p w:rsidR="001404F0" w:rsidRPr="00AA3ABE" w:rsidRDefault="001404F0" w:rsidP="001404F0">
            <w:pPr>
              <w:spacing w:line="276" w:lineRule="auto"/>
              <w:jc w:val="center"/>
              <w:rPr>
                <w:rFonts w:ascii="Gill Sans Infant Std" w:hAnsi="Gill Sans Infant Std" w:cs="Arial"/>
                <w:b/>
              </w:rPr>
            </w:pPr>
            <w:r w:rsidRPr="00AA3ABE">
              <w:rPr>
                <w:rFonts w:ascii="Gill Sans Infant Std" w:hAnsi="Gill Sans Infant Std" w:cs="Arial"/>
                <w:b/>
              </w:rPr>
              <w:t>HT</w:t>
            </w:r>
          </w:p>
        </w:tc>
        <w:tc>
          <w:tcPr>
            <w:tcW w:w="2120" w:type="dxa"/>
          </w:tcPr>
          <w:p w:rsidR="001404F0" w:rsidRPr="00AA3ABE" w:rsidRDefault="001404F0" w:rsidP="001404F0">
            <w:pPr>
              <w:spacing w:line="276" w:lineRule="auto"/>
              <w:jc w:val="center"/>
              <w:rPr>
                <w:rFonts w:ascii="Gill Sans Infant Std" w:hAnsi="Gill Sans Infant Std" w:cs="Arial"/>
                <w:b/>
              </w:rPr>
            </w:pPr>
            <w:r w:rsidRPr="00AA3ABE">
              <w:rPr>
                <w:rFonts w:ascii="Gill Sans Infant Std" w:hAnsi="Gill Sans Infant Std" w:cs="Arial"/>
                <w:b/>
              </w:rPr>
              <w:t>TTC</w:t>
            </w:r>
          </w:p>
        </w:tc>
      </w:tr>
      <w:tr w:rsidR="001404F0" w:rsidRPr="00AA3ABE" w:rsidTr="001404F0">
        <w:tc>
          <w:tcPr>
            <w:tcW w:w="5098" w:type="dxa"/>
          </w:tcPr>
          <w:p w:rsidR="001404F0" w:rsidRPr="00AA3ABE" w:rsidRDefault="001404F0" w:rsidP="001404F0">
            <w:pPr>
              <w:spacing w:line="276" w:lineRule="auto"/>
              <w:jc w:val="both"/>
              <w:rPr>
                <w:rFonts w:ascii="Gill Sans Infant Std" w:hAnsi="Gill Sans Infant Std" w:cs="Arial"/>
              </w:rPr>
            </w:pPr>
            <w:r w:rsidRPr="00AA3ABE">
              <w:rPr>
                <w:rFonts w:ascii="Gill Sans Infant Std" w:hAnsi="Gill Sans Infant Std" w:cs="Arial"/>
              </w:rPr>
              <w:t>Etape ou groupe d’activité 1 (</w:t>
            </w:r>
            <w:r w:rsidRPr="00AA3ABE">
              <w:rPr>
                <w:rFonts w:ascii="Gill Sans Infant Std" w:hAnsi="Gill Sans Infant Std" w:cs="Arial"/>
                <w:i/>
              </w:rPr>
              <w:t>décrire</w:t>
            </w:r>
            <w:r w:rsidRPr="00AA3ABE">
              <w:rPr>
                <w:rFonts w:ascii="Gill Sans Infant Std" w:hAnsi="Gill Sans Infant Std" w:cs="Arial"/>
              </w:rPr>
              <w:t xml:space="preserve">)  </w:t>
            </w:r>
          </w:p>
        </w:tc>
        <w:tc>
          <w:tcPr>
            <w:tcW w:w="2410" w:type="dxa"/>
          </w:tcPr>
          <w:p w:rsidR="001404F0" w:rsidRPr="00AA3ABE" w:rsidRDefault="001404F0" w:rsidP="001404F0">
            <w:pPr>
              <w:spacing w:line="360" w:lineRule="auto"/>
              <w:jc w:val="both"/>
              <w:rPr>
                <w:rFonts w:ascii="Gill Sans Infant Std" w:hAnsi="Gill Sans Infant Std" w:cs="Arial"/>
                <w:b/>
              </w:rPr>
            </w:pPr>
          </w:p>
        </w:tc>
        <w:tc>
          <w:tcPr>
            <w:tcW w:w="2120" w:type="dxa"/>
          </w:tcPr>
          <w:p w:rsidR="001404F0" w:rsidRPr="00AA3ABE" w:rsidRDefault="001404F0" w:rsidP="001404F0">
            <w:pPr>
              <w:spacing w:line="360" w:lineRule="auto"/>
              <w:jc w:val="both"/>
              <w:rPr>
                <w:rFonts w:ascii="Gill Sans Infant Std" w:hAnsi="Gill Sans Infant Std" w:cs="Arial"/>
                <w:b/>
              </w:rPr>
            </w:pPr>
          </w:p>
        </w:tc>
      </w:tr>
      <w:tr w:rsidR="001404F0" w:rsidRPr="00AA3ABE" w:rsidTr="001404F0">
        <w:tc>
          <w:tcPr>
            <w:tcW w:w="5098" w:type="dxa"/>
          </w:tcPr>
          <w:p w:rsidR="001404F0" w:rsidRPr="00AA3ABE" w:rsidRDefault="001404F0" w:rsidP="001404F0">
            <w:pPr>
              <w:spacing w:line="360" w:lineRule="auto"/>
              <w:jc w:val="both"/>
              <w:rPr>
                <w:rFonts w:ascii="Gill Sans Infant Std" w:hAnsi="Gill Sans Infant Std" w:cs="Arial"/>
              </w:rPr>
            </w:pPr>
            <w:r w:rsidRPr="00AA3ABE">
              <w:rPr>
                <w:rFonts w:ascii="Gill Sans Infant Std" w:hAnsi="Gill Sans Infant Std" w:cs="Arial"/>
              </w:rPr>
              <w:t>Etape ou groupe d’activité 2 (</w:t>
            </w:r>
            <w:r w:rsidRPr="00AA3ABE">
              <w:rPr>
                <w:rFonts w:ascii="Gill Sans Infant Std" w:hAnsi="Gill Sans Infant Std" w:cs="Arial"/>
                <w:i/>
              </w:rPr>
              <w:t>décrire</w:t>
            </w:r>
            <w:r w:rsidRPr="00AA3ABE">
              <w:rPr>
                <w:rFonts w:ascii="Gill Sans Infant Std" w:hAnsi="Gill Sans Infant Std" w:cs="Arial"/>
              </w:rPr>
              <w:t xml:space="preserve">)  </w:t>
            </w:r>
          </w:p>
        </w:tc>
        <w:tc>
          <w:tcPr>
            <w:tcW w:w="2410" w:type="dxa"/>
          </w:tcPr>
          <w:p w:rsidR="001404F0" w:rsidRPr="00AA3ABE" w:rsidRDefault="001404F0" w:rsidP="001404F0">
            <w:pPr>
              <w:spacing w:line="360" w:lineRule="auto"/>
              <w:jc w:val="both"/>
              <w:rPr>
                <w:rFonts w:ascii="Gill Sans Infant Std" w:hAnsi="Gill Sans Infant Std" w:cs="Arial"/>
                <w:b/>
              </w:rPr>
            </w:pPr>
          </w:p>
        </w:tc>
        <w:tc>
          <w:tcPr>
            <w:tcW w:w="2120" w:type="dxa"/>
          </w:tcPr>
          <w:p w:rsidR="001404F0" w:rsidRPr="00AA3ABE" w:rsidRDefault="001404F0" w:rsidP="001404F0">
            <w:pPr>
              <w:spacing w:line="360" w:lineRule="auto"/>
              <w:jc w:val="both"/>
              <w:rPr>
                <w:rFonts w:ascii="Gill Sans Infant Std" w:hAnsi="Gill Sans Infant Std" w:cs="Arial"/>
                <w:b/>
              </w:rPr>
            </w:pPr>
          </w:p>
        </w:tc>
      </w:tr>
      <w:tr w:rsidR="001404F0" w:rsidRPr="00AA3ABE" w:rsidTr="001404F0">
        <w:tc>
          <w:tcPr>
            <w:tcW w:w="5098" w:type="dxa"/>
          </w:tcPr>
          <w:p w:rsidR="001404F0" w:rsidRPr="00AA3ABE" w:rsidRDefault="001404F0" w:rsidP="001404F0">
            <w:pPr>
              <w:spacing w:line="360" w:lineRule="auto"/>
              <w:jc w:val="both"/>
              <w:rPr>
                <w:rFonts w:ascii="Gill Sans Infant Std" w:hAnsi="Gill Sans Infant Std" w:cs="Arial"/>
              </w:rPr>
            </w:pPr>
            <w:r w:rsidRPr="00AA3ABE">
              <w:rPr>
                <w:rFonts w:ascii="Gill Sans Infant Std" w:hAnsi="Gill Sans Infant Std" w:cs="Arial"/>
              </w:rPr>
              <w:t>…..</w:t>
            </w:r>
          </w:p>
        </w:tc>
        <w:tc>
          <w:tcPr>
            <w:tcW w:w="2410" w:type="dxa"/>
          </w:tcPr>
          <w:p w:rsidR="001404F0" w:rsidRPr="00AA3ABE" w:rsidRDefault="001404F0" w:rsidP="001404F0">
            <w:pPr>
              <w:spacing w:line="360" w:lineRule="auto"/>
              <w:jc w:val="both"/>
              <w:rPr>
                <w:rFonts w:ascii="Gill Sans Infant Std" w:hAnsi="Gill Sans Infant Std" w:cs="Arial"/>
                <w:b/>
              </w:rPr>
            </w:pPr>
          </w:p>
        </w:tc>
        <w:tc>
          <w:tcPr>
            <w:tcW w:w="2120" w:type="dxa"/>
          </w:tcPr>
          <w:p w:rsidR="001404F0" w:rsidRPr="00AA3ABE" w:rsidRDefault="001404F0" w:rsidP="001404F0">
            <w:pPr>
              <w:spacing w:line="360" w:lineRule="auto"/>
              <w:jc w:val="both"/>
              <w:rPr>
                <w:rFonts w:ascii="Gill Sans Infant Std" w:hAnsi="Gill Sans Infant Std" w:cs="Arial"/>
                <w:b/>
              </w:rPr>
            </w:pPr>
          </w:p>
        </w:tc>
      </w:tr>
      <w:tr w:rsidR="001404F0" w:rsidRPr="00AA3ABE" w:rsidTr="001404F0">
        <w:tc>
          <w:tcPr>
            <w:tcW w:w="5098" w:type="dxa"/>
          </w:tcPr>
          <w:p w:rsidR="001404F0" w:rsidRPr="00AA3ABE" w:rsidRDefault="001404F0" w:rsidP="001404F0">
            <w:pPr>
              <w:spacing w:line="360" w:lineRule="auto"/>
              <w:jc w:val="both"/>
              <w:rPr>
                <w:rFonts w:ascii="Gill Sans Infant Std" w:hAnsi="Gill Sans Infant Std" w:cs="Arial"/>
                <w:b/>
              </w:rPr>
            </w:pPr>
            <w:r w:rsidRPr="00AA3ABE">
              <w:rPr>
                <w:rFonts w:ascii="Gill Sans Infant Std" w:hAnsi="Gill Sans Infant Std" w:cs="Arial"/>
                <w:b/>
              </w:rPr>
              <w:t>Coût total de l’offre financière</w:t>
            </w:r>
          </w:p>
        </w:tc>
        <w:tc>
          <w:tcPr>
            <w:tcW w:w="2410" w:type="dxa"/>
          </w:tcPr>
          <w:p w:rsidR="001404F0" w:rsidRPr="00AA3ABE" w:rsidRDefault="001404F0" w:rsidP="001404F0">
            <w:pPr>
              <w:spacing w:line="360" w:lineRule="auto"/>
              <w:jc w:val="both"/>
              <w:rPr>
                <w:rFonts w:ascii="Gill Sans Infant Std" w:hAnsi="Gill Sans Infant Std" w:cs="Arial"/>
                <w:b/>
              </w:rPr>
            </w:pPr>
          </w:p>
        </w:tc>
        <w:tc>
          <w:tcPr>
            <w:tcW w:w="2120" w:type="dxa"/>
          </w:tcPr>
          <w:p w:rsidR="001404F0" w:rsidRPr="00AA3ABE" w:rsidRDefault="001404F0" w:rsidP="001404F0">
            <w:pPr>
              <w:spacing w:line="360" w:lineRule="auto"/>
              <w:jc w:val="both"/>
              <w:rPr>
                <w:rFonts w:ascii="Gill Sans Infant Std" w:hAnsi="Gill Sans Infant Std" w:cs="Arial"/>
                <w:b/>
              </w:rPr>
            </w:pPr>
          </w:p>
        </w:tc>
      </w:tr>
    </w:tbl>
    <w:p w:rsidR="001404F0" w:rsidRPr="00AA3ABE" w:rsidRDefault="001404F0" w:rsidP="001404F0">
      <w:pPr>
        <w:spacing w:before="240" w:line="360" w:lineRule="auto"/>
        <w:jc w:val="both"/>
        <w:rPr>
          <w:rFonts w:ascii="Gill Sans Infant Std" w:hAnsi="Gill Sans Infant Std" w:cs="Arial"/>
          <w:b/>
        </w:rPr>
      </w:pPr>
    </w:p>
    <w:p w:rsidR="001404F0" w:rsidRPr="00AA3ABE" w:rsidRDefault="001404F0" w:rsidP="001404F0">
      <w:pPr>
        <w:rPr>
          <w:rFonts w:ascii="Gill Sans Infant Std" w:hAnsi="Gill Sans Infant Std" w:cs="Arial"/>
          <w:b/>
        </w:rPr>
      </w:pPr>
      <w:r w:rsidRPr="00AA3ABE">
        <w:rPr>
          <w:rFonts w:ascii="Gill Sans Infant Std" w:hAnsi="Gill Sans Infant Std" w:cs="Arial"/>
          <w:b/>
        </w:rPr>
        <w:br w:type="page"/>
      </w:r>
      <w:r w:rsidRPr="00AA3ABE">
        <w:rPr>
          <w:rFonts w:ascii="Gill Sans Infant Std" w:hAnsi="Gill Sans Infant Std" w:cs="Arial"/>
          <w:b/>
        </w:rPr>
        <w:lastRenderedPageBreak/>
        <w:t xml:space="preserve">Détails des coûts par activités : </w:t>
      </w:r>
    </w:p>
    <w:p w:rsidR="001404F0" w:rsidRPr="00AA3ABE" w:rsidRDefault="001404F0" w:rsidP="001404F0">
      <w:pPr>
        <w:spacing w:line="360" w:lineRule="auto"/>
        <w:jc w:val="both"/>
        <w:rPr>
          <w:rFonts w:ascii="Gill Sans Infant Std" w:hAnsi="Gill Sans Infant Std" w:cs="Arial"/>
        </w:rPr>
      </w:pPr>
      <w:r w:rsidRPr="00AA3ABE">
        <w:rPr>
          <w:rFonts w:ascii="Gill Sans Infant Std" w:hAnsi="Gill Sans Infant Std" w:cs="Arial"/>
        </w:rPr>
        <w:t>Ce formulaire est à utiliser pour l’ensemble des étapes prévues dans l’état récapitulatif des coûts.</w:t>
      </w:r>
    </w:p>
    <w:tbl>
      <w:tblPr>
        <w:tblStyle w:val="Grilledutableau"/>
        <w:tblW w:w="5000" w:type="pct"/>
        <w:tblLook w:val="04A0" w:firstRow="1" w:lastRow="0" w:firstColumn="1" w:lastColumn="0" w:noHBand="0" w:noVBand="1"/>
      </w:tblPr>
      <w:tblGrid>
        <w:gridCol w:w="4796"/>
        <w:gridCol w:w="2269"/>
        <w:gridCol w:w="1995"/>
      </w:tblGrid>
      <w:tr w:rsidR="001404F0" w:rsidRPr="00AA3ABE" w:rsidTr="001404F0">
        <w:tc>
          <w:tcPr>
            <w:tcW w:w="5000" w:type="pct"/>
            <w:gridSpan w:val="3"/>
          </w:tcPr>
          <w:p w:rsidR="001404F0" w:rsidRPr="00AA3ABE" w:rsidRDefault="001404F0" w:rsidP="001404F0">
            <w:pPr>
              <w:spacing w:line="276" w:lineRule="auto"/>
              <w:jc w:val="center"/>
              <w:rPr>
                <w:rFonts w:ascii="Gill Sans Infant Std" w:hAnsi="Gill Sans Infant Std" w:cs="Arial"/>
                <w:b/>
              </w:rPr>
            </w:pPr>
            <w:r w:rsidRPr="00AA3ABE">
              <w:rPr>
                <w:rFonts w:ascii="Gill Sans Infant Std" w:hAnsi="Gill Sans Infant Std" w:cs="Arial"/>
                <w:b/>
              </w:rPr>
              <w:t>Groupe d’activités :</w:t>
            </w:r>
          </w:p>
          <w:p w:rsidR="001404F0" w:rsidRPr="00AA3ABE" w:rsidRDefault="001404F0" w:rsidP="001404F0">
            <w:pPr>
              <w:spacing w:line="276" w:lineRule="auto"/>
              <w:jc w:val="center"/>
              <w:rPr>
                <w:rFonts w:ascii="Gill Sans Infant Std" w:hAnsi="Gill Sans Infant Std" w:cs="Arial"/>
                <w:i/>
              </w:rPr>
            </w:pPr>
            <w:r w:rsidRPr="00AA3ABE">
              <w:rPr>
                <w:rFonts w:ascii="Gill Sans Infant Std" w:hAnsi="Gill Sans Infant Std" w:cs="Arial"/>
                <w:i/>
              </w:rPr>
              <w:t>(préciser)</w:t>
            </w:r>
          </w:p>
        </w:tc>
      </w:tr>
      <w:tr w:rsidR="001404F0" w:rsidRPr="00AA3ABE" w:rsidTr="001404F0">
        <w:tc>
          <w:tcPr>
            <w:tcW w:w="2647" w:type="pct"/>
            <w:vMerge w:val="restart"/>
          </w:tcPr>
          <w:p w:rsidR="001404F0" w:rsidRPr="00AA3ABE" w:rsidRDefault="001404F0" w:rsidP="001404F0">
            <w:pPr>
              <w:spacing w:line="360" w:lineRule="auto"/>
              <w:jc w:val="both"/>
              <w:rPr>
                <w:rFonts w:ascii="Gill Sans Infant Std" w:hAnsi="Gill Sans Infant Std" w:cs="Arial"/>
                <w:b/>
              </w:rPr>
            </w:pPr>
            <w:r w:rsidRPr="00AA3ABE">
              <w:rPr>
                <w:rFonts w:ascii="Gill Sans Infant Std" w:hAnsi="Gill Sans Infant Std" w:cs="Arial"/>
                <w:b/>
              </w:rPr>
              <w:t xml:space="preserve">Elément du coût </w:t>
            </w:r>
          </w:p>
        </w:tc>
        <w:tc>
          <w:tcPr>
            <w:tcW w:w="2353" w:type="pct"/>
            <w:gridSpan w:val="2"/>
            <w:vAlign w:val="center"/>
          </w:tcPr>
          <w:p w:rsidR="001404F0" w:rsidRPr="00AA3ABE" w:rsidRDefault="001404F0" w:rsidP="001404F0">
            <w:pPr>
              <w:spacing w:line="276" w:lineRule="auto"/>
              <w:jc w:val="center"/>
              <w:rPr>
                <w:rFonts w:ascii="Gill Sans Infant Std" w:hAnsi="Gill Sans Infant Std" w:cs="Arial"/>
                <w:b/>
              </w:rPr>
            </w:pPr>
            <w:r w:rsidRPr="00AA3ABE">
              <w:rPr>
                <w:rFonts w:ascii="Gill Sans Infant Std" w:hAnsi="Gill Sans Infant Std" w:cs="Arial"/>
                <w:b/>
              </w:rPr>
              <w:t>Coût</w:t>
            </w:r>
          </w:p>
        </w:tc>
      </w:tr>
      <w:tr w:rsidR="001404F0" w:rsidRPr="00AA3ABE" w:rsidTr="001404F0">
        <w:tc>
          <w:tcPr>
            <w:tcW w:w="2647" w:type="pct"/>
            <w:vMerge/>
          </w:tcPr>
          <w:p w:rsidR="001404F0" w:rsidRPr="00AA3ABE" w:rsidRDefault="001404F0" w:rsidP="001404F0">
            <w:pPr>
              <w:spacing w:line="360" w:lineRule="auto"/>
              <w:jc w:val="both"/>
              <w:rPr>
                <w:rFonts w:ascii="Gill Sans Infant Std" w:hAnsi="Gill Sans Infant Std" w:cs="Arial"/>
                <w:b/>
              </w:rPr>
            </w:pPr>
          </w:p>
        </w:tc>
        <w:tc>
          <w:tcPr>
            <w:tcW w:w="1252" w:type="pct"/>
            <w:vAlign w:val="center"/>
          </w:tcPr>
          <w:p w:rsidR="001404F0" w:rsidRPr="00AA3ABE" w:rsidRDefault="001404F0" w:rsidP="001404F0">
            <w:pPr>
              <w:jc w:val="center"/>
              <w:rPr>
                <w:rFonts w:ascii="Gill Sans Infant Std" w:hAnsi="Gill Sans Infant Std" w:cs="Arial"/>
                <w:b/>
              </w:rPr>
            </w:pPr>
            <w:r w:rsidRPr="00AA3ABE">
              <w:rPr>
                <w:rFonts w:ascii="Gill Sans Infant Std" w:hAnsi="Gill Sans Infant Std" w:cs="Arial"/>
                <w:b/>
              </w:rPr>
              <w:t>HT</w:t>
            </w:r>
          </w:p>
        </w:tc>
        <w:tc>
          <w:tcPr>
            <w:tcW w:w="1101" w:type="pct"/>
            <w:vAlign w:val="center"/>
          </w:tcPr>
          <w:p w:rsidR="001404F0" w:rsidRPr="00AA3ABE" w:rsidRDefault="001404F0" w:rsidP="001404F0">
            <w:pPr>
              <w:jc w:val="center"/>
              <w:rPr>
                <w:rFonts w:ascii="Gill Sans Infant Std" w:hAnsi="Gill Sans Infant Std" w:cs="Arial"/>
                <w:b/>
              </w:rPr>
            </w:pPr>
            <w:r w:rsidRPr="00AA3ABE">
              <w:rPr>
                <w:rFonts w:ascii="Gill Sans Infant Std" w:hAnsi="Gill Sans Infant Std" w:cs="Arial"/>
                <w:b/>
              </w:rPr>
              <w:t>TTC</w:t>
            </w:r>
          </w:p>
        </w:tc>
      </w:tr>
      <w:tr w:rsidR="001404F0" w:rsidRPr="00AA3ABE" w:rsidTr="001404F0">
        <w:tc>
          <w:tcPr>
            <w:tcW w:w="2647" w:type="pct"/>
          </w:tcPr>
          <w:p w:rsidR="001404F0" w:rsidRPr="00AA3ABE" w:rsidRDefault="001404F0" w:rsidP="001404F0">
            <w:pPr>
              <w:spacing w:line="360" w:lineRule="auto"/>
              <w:jc w:val="both"/>
              <w:rPr>
                <w:rFonts w:ascii="Gill Sans Infant Std" w:hAnsi="Gill Sans Infant Std" w:cs="Arial"/>
              </w:rPr>
            </w:pPr>
            <w:r w:rsidRPr="00AA3ABE">
              <w:rPr>
                <w:rFonts w:ascii="Gill Sans Infant Std" w:hAnsi="Gill Sans Infant Std" w:cs="Arial"/>
              </w:rPr>
              <w:t>Rémunérations du personnel</w:t>
            </w:r>
          </w:p>
        </w:tc>
        <w:tc>
          <w:tcPr>
            <w:tcW w:w="1252" w:type="pct"/>
          </w:tcPr>
          <w:p w:rsidR="001404F0" w:rsidRPr="00AA3ABE" w:rsidRDefault="001404F0" w:rsidP="001404F0">
            <w:pPr>
              <w:spacing w:line="360" w:lineRule="auto"/>
              <w:jc w:val="both"/>
              <w:rPr>
                <w:rFonts w:ascii="Gill Sans Infant Std" w:hAnsi="Gill Sans Infant Std" w:cs="Arial"/>
                <w:b/>
              </w:rPr>
            </w:pPr>
          </w:p>
        </w:tc>
        <w:tc>
          <w:tcPr>
            <w:tcW w:w="1101" w:type="pct"/>
          </w:tcPr>
          <w:p w:rsidR="001404F0" w:rsidRPr="00AA3ABE" w:rsidRDefault="001404F0" w:rsidP="001404F0">
            <w:pPr>
              <w:spacing w:line="360" w:lineRule="auto"/>
              <w:jc w:val="both"/>
              <w:rPr>
                <w:rFonts w:ascii="Gill Sans Infant Std" w:hAnsi="Gill Sans Infant Std" w:cs="Arial"/>
                <w:b/>
              </w:rPr>
            </w:pPr>
          </w:p>
        </w:tc>
      </w:tr>
      <w:tr w:rsidR="001404F0" w:rsidRPr="00AA3ABE" w:rsidTr="001404F0">
        <w:tc>
          <w:tcPr>
            <w:tcW w:w="2647" w:type="pct"/>
          </w:tcPr>
          <w:p w:rsidR="001404F0" w:rsidRPr="00AA3ABE" w:rsidRDefault="001404F0" w:rsidP="001404F0">
            <w:pPr>
              <w:spacing w:line="360" w:lineRule="auto"/>
              <w:jc w:val="both"/>
              <w:rPr>
                <w:rFonts w:ascii="Gill Sans Infant Std" w:hAnsi="Gill Sans Infant Std" w:cs="Arial"/>
              </w:rPr>
            </w:pPr>
            <w:r w:rsidRPr="00AA3ABE">
              <w:rPr>
                <w:rFonts w:ascii="Gill Sans Infant Std" w:hAnsi="Gill Sans Infant Std" w:cs="Arial"/>
              </w:rPr>
              <w:t>Autres frais</w:t>
            </w:r>
          </w:p>
        </w:tc>
        <w:tc>
          <w:tcPr>
            <w:tcW w:w="1252" w:type="pct"/>
          </w:tcPr>
          <w:p w:rsidR="001404F0" w:rsidRPr="00AA3ABE" w:rsidRDefault="001404F0" w:rsidP="001404F0">
            <w:pPr>
              <w:spacing w:line="360" w:lineRule="auto"/>
              <w:jc w:val="both"/>
              <w:rPr>
                <w:rFonts w:ascii="Gill Sans Infant Std" w:hAnsi="Gill Sans Infant Std" w:cs="Arial"/>
                <w:b/>
              </w:rPr>
            </w:pPr>
          </w:p>
        </w:tc>
        <w:tc>
          <w:tcPr>
            <w:tcW w:w="1101" w:type="pct"/>
          </w:tcPr>
          <w:p w:rsidR="001404F0" w:rsidRPr="00AA3ABE" w:rsidRDefault="001404F0" w:rsidP="001404F0">
            <w:pPr>
              <w:spacing w:line="360" w:lineRule="auto"/>
              <w:jc w:val="both"/>
              <w:rPr>
                <w:rFonts w:ascii="Gill Sans Infant Std" w:hAnsi="Gill Sans Infant Std" w:cs="Arial"/>
                <w:b/>
              </w:rPr>
            </w:pPr>
          </w:p>
        </w:tc>
      </w:tr>
      <w:tr w:rsidR="001404F0" w:rsidRPr="00AA3ABE" w:rsidTr="001404F0">
        <w:tc>
          <w:tcPr>
            <w:tcW w:w="2647" w:type="pct"/>
          </w:tcPr>
          <w:p w:rsidR="001404F0" w:rsidRPr="00AA3ABE" w:rsidRDefault="001404F0" w:rsidP="001404F0">
            <w:pPr>
              <w:spacing w:line="360" w:lineRule="auto"/>
              <w:jc w:val="both"/>
              <w:rPr>
                <w:rFonts w:ascii="Gill Sans Infant Std" w:hAnsi="Gill Sans Infant Std" w:cs="Arial"/>
                <w:b/>
              </w:rPr>
            </w:pPr>
            <w:r w:rsidRPr="00AA3ABE">
              <w:rPr>
                <w:rFonts w:ascii="Gill Sans Infant Std" w:hAnsi="Gill Sans Infant Std" w:cs="Arial"/>
                <w:b/>
              </w:rPr>
              <w:t>Total partiel</w:t>
            </w:r>
          </w:p>
        </w:tc>
        <w:tc>
          <w:tcPr>
            <w:tcW w:w="1252" w:type="pct"/>
          </w:tcPr>
          <w:p w:rsidR="001404F0" w:rsidRPr="00AA3ABE" w:rsidRDefault="001404F0" w:rsidP="001404F0">
            <w:pPr>
              <w:spacing w:line="360" w:lineRule="auto"/>
              <w:jc w:val="both"/>
              <w:rPr>
                <w:rFonts w:ascii="Gill Sans Infant Std" w:hAnsi="Gill Sans Infant Std" w:cs="Arial"/>
                <w:b/>
              </w:rPr>
            </w:pPr>
          </w:p>
        </w:tc>
        <w:tc>
          <w:tcPr>
            <w:tcW w:w="1101" w:type="pct"/>
          </w:tcPr>
          <w:p w:rsidR="001404F0" w:rsidRPr="00AA3ABE" w:rsidRDefault="001404F0" w:rsidP="001404F0">
            <w:pPr>
              <w:spacing w:line="360" w:lineRule="auto"/>
              <w:jc w:val="both"/>
              <w:rPr>
                <w:rFonts w:ascii="Gill Sans Infant Std" w:hAnsi="Gill Sans Infant Std" w:cs="Arial"/>
                <w:b/>
              </w:rPr>
            </w:pPr>
          </w:p>
        </w:tc>
      </w:tr>
    </w:tbl>
    <w:p w:rsidR="001404F0" w:rsidRPr="00AA3ABE" w:rsidRDefault="001404F0" w:rsidP="001404F0">
      <w:pPr>
        <w:spacing w:line="360" w:lineRule="auto"/>
        <w:jc w:val="both"/>
        <w:rPr>
          <w:rFonts w:ascii="Gill Sans Infant Std" w:hAnsi="Gill Sans Infant Std" w:cs="Arial"/>
          <w:b/>
        </w:rPr>
      </w:pPr>
    </w:p>
    <w:p w:rsidR="001404F0" w:rsidRPr="00AA3ABE" w:rsidRDefault="001404F0" w:rsidP="001404F0">
      <w:pPr>
        <w:spacing w:line="360" w:lineRule="auto"/>
        <w:jc w:val="both"/>
        <w:rPr>
          <w:rFonts w:ascii="Gill Sans Infant Std" w:hAnsi="Gill Sans Infant Std" w:cs="Arial"/>
          <w:b/>
        </w:rPr>
      </w:pPr>
    </w:p>
    <w:p w:rsidR="001404F0" w:rsidRPr="00AA3ABE" w:rsidRDefault="001404F0" w:rsidP="001404F0">
      <w:pPr>
        <w:rPr>
          <w:rFonts w:ascii="Gill Sans Infant Std" w:hAnsi="Gill Sans Infant Std" w:cs="Arial"/>
          <w:b/>
        </w:rPr>
      </w:pPr>
      <w:r w:rsidRPr="00AA3ABE">
        <w:rPr>
          <w:rFonts w:ascii="Gill Sans Infant Std" w:hAnsi="Gill Sans Infant Std" w:cs="Arial"/>
          <w:b/>
        </w:rPr>
        <w:br w:type="page"/>
      </w:r>
    </w:p>
    <w:p w:rsidR="001404F0" w:rsidRPr="00AA3ABE" w:rsidRDefault="001404F0" w:rsidP="001141BD">
      <w:pPr>
        <w:pStyle w:val="Paragraphedeliste"/>
        <w:numPr>
          <w:ilvl w:val="0"/>
          <w:numId w:val="8"/>
        </w:numPr>
        <w:spacing w:before="240" w:line="360" w:lineRule="auto"/>
        <w:ind w:left="1066" w:hanging="357"/>
        <w:contextualSpacing w:val="0"/>
        <w:jc w:val="both"/>
        <w:rPr>
          <w:rFonts w:ascii="Gill Sans Infant Std" w:hAnsi="Gill Sans Infant Std" w:cs="Arial"/>
          <w:b/>
        </w:rPr>
      </w:pPr>
      <w:r w:rsidRPr="00AA3ABE">
        <w:rPr>
          <w:rFonts w:ascii="Gill Sans Infant Std" w:hAnsi="Gill Sans Infant Std" w:cs="Arial"/>
          <w:b/>
        </w:rPr>
        <w:lastRenderedPageBreak/>
        <w:t>Détails des rémunérations</w:t>
      </w:r>
    </w:p>
    <w:p w:rsidR="001404F0" w:rsidRPr="00AA3ABE" w:rsidRDefault="001404F0" w:rsidP="001404F0">
      <w:pPr>
        <w:spacing w:line="360" w:lineRule="auto"/>
        <w:jc w:val="both"/>
        <w:rPr>
          <w:rFonts w:ascii="Gill Sans Infant Std" w:hAnsi="Gill Sans Infant Std" w:cs="Arial"/>
        </w:rPr>
      </w:pPr>
      <w:r w:rsidRPr="00AA3ABE">
        <w:rPr>
          <w:rFonts w:ascii="Gill Sans Infant Std" w:hAnsi="Gill Sans Infant Std" w:cs="Arial"/>
        </w:rPr>
        <w:t>Ce formulaire est à utiliser pour l’ensemble des étapes prévues dans l’état récapitulatif des coûts.</w:t>
      </w:r>
    </w:p>
    <w:tbl>
      <w:tblPr>
        <w:tblStyle w:val="Grilledutableau"/>
        <w:tblW w:w="0" w:type="auto"/>
        <w:tblLook w:val="04A0" w:firstRow="1" w:lastRow="0" w:firstColumn="1" w:lastColumn="0" w:noHBand="0" w:noVBand="1"/>
      </w:tblPr>
      <w:tblGrid>
        <w:gridCol w:w="2367"/>
        <w:gridCol w:w="1976"/>
        <w:gridCol w:w="1521"/>
        <w:gridCol w:w="1468"/>
        <w:gridCol w:w="1728"/>
      </w:tblGrid>
      <w:tr w:rsidR="001404F0" w:rsidRPr="00AA3ABE" w:rsidTr="001404F0">
        <w:tc>
          <w:tcPr>
            <w:tcW w:w="9628" w:type="dxa"/>
            <w:gridSpan w:val="5"/>
          </w:tcPr>
          <w:p w:rsidR="001404F0" w:rsidRPr="00AA3ABE" w:rsidRDefault="001404F0" w:rsidP="001404F0">
            <w:pPr>
              <w:jc w:val="center"/>
              <w:rPr>
                <w:rFonts w:ascii="Gill Sans Infant Std" w:hAnsi="Gill Sans Infant Std" w:cs="Arial"/>
                <w:b/>
              </w:rPr>
            </w:pPr>
            <w:r w:rsidRPr="00AA3ABE">
              <w:rPr>
                <w:rFonts w:ascii="Gill Sans Infant Std" w:hAnsi="Gill Sans Infant Std" w:cs="Arial"/>
                <w:b/>
              </w:rPr>
              <w:t xml:space="preserve">Groupe d’activité : </w:t>
            </w:r>
          </w:p>
          <w:p w:rsidR="001404F0" w:rsidRPr="00AA3ABE" w:rsidRDefault="001404F0" w:rsidP="001404F0">
            <w:pPr>
              <w:jc w:val="center"/>
              <w:rPr>
                <w:rFonts w:ascii="Gill Sans Infant Std" w:hAnsi="Gill Sans Infant Std" w:cs="Arial"/>
                <w:b/>
              </w:rPr>
            </w:pPr>
            <w:r w:rsidRPr="00AA3ABE">
              <w:rPr>
                <w:rFonts w:ascii="Gill Sans Infant Std" w:hAnsi="Gill Sans Infant Std" w:cs="Arial"/>
                <w:i/>
              </w:rPr>
              <w:t>(préciser)</w:t>
            </w:r>
          </w:p>
        </w:tc>
      </w:tr>
      <w:tr w:rsidR="001404F0" w:rsidRPr="00AA3ABE" w:rsidTr="001404F0">
        <w:tc>
          <w:tcPr>
            <w:tcW w:w="2547" w:type="dxa"/>
          </w:tcPr>
          <w:p w:rsidR="001404F0" w:rsidRPr="00AA3ABE" w:rsidRDefault="001404F0" w:rsidP="001404F0">
            <w:pPr>
              <w:jc w:val="both"/>
              <w:rPr>
                <w:rFonts w:ascii="Gill Sans Infant Std" w:hAnsi="Gill Sans Infant Std" w:cs="Arial"/>
                <w:b/>
              </w:rPr>
            </w:pPr>
            <w:r w:rsidRPr="00AA3ABE">
              <w:rPr>
                <w:rFonts w:ascii="Gill Sans Infant Std" w:hAnsi="Gill Sans Infant Std" w:cs="Arial"/>
                <w:b/>
              </w:rPr>
              <w:t>Nom</w:t>
            </w:r>
          </w:p>
        </w:tc>
        <w:tc>
          <w:tcPr>
            <w:tcW w:w="2126" w:type="dxa"/>
          </w:tcPr>
          <w:p w:rsidR="001404F0" w:rsidRPr="00AA3ABE" w:rsidRDefault="001404F0" w:rsidP="001404F0">
            <w:pPr>
              <w:jc w:val="both"/>
              <w:rPr>
                <w:rFonts w:ascii="Gill Sans Infant Std" w:hAnsi="Gill Sans Infant Std" w:cs="Arial"/>
                <w:b/>
              </w:rPr>
            </w:pPr>
            <w:r w:rsidRPr="00AA3ABE">
              <w:rPr>
                <w:rFonts w:ascii="Gill Sans Infant Std" w:hAnsi="Gill Sans Infant Std" w:cs="Arial"/>
                <w:b/>
              </w:rPr>
              <w:t>Poste</w:t>
            </w:r>
          </w:p>
        </w:tc>
        <w:tc>
          <w:tcPr>
            <w:tcW w:w="1559" w:type="dxa"/>
          </w:tcPr>
          <w:p w:rsidR="001404F0" w:rsidRPr="00AA3ABE" w:rsidRDefault="001404F0" w:rsidP="001404F0">
            <w:pPr>
              <w:jc w:val="both"/>
              <w:rPr>
                <w:rFonts w:ascii="Gill Sans Infant Std" w:hAnsi="Gill Sans Infant Std" w:cs="Arial"/>
                <w:b/>
              </w:rPr>
            </w:pPr>
            <w:r w:rsidRPr="00AA3ABE">
              <w:rPr>
                <w:rFonts w:ascii="Gill Sans Infant Std" w:hAnsi="Gill Sans Infant Std" w:cs="Arial"/>
                <w:b/>
              </w:rPr>
              <w:t>Taux/mois</w:t>
            </w:r>
          </w:p>
        </w:tc>
        <w:tc>
          <w:tcPr>
            <w:tcW w:w="1560" w:type="dxa"/>
          </w:tcPr>
          <w:p w:rsidR="001404F0" w:rsidRPr="00AA3ABE" w:rsidRDefault="001404F0" w:rsidP="001404F0">
            <w:pPr>
              <w:jc w:val="both"/>
              <w:rPr>
                <w:rFonts w:ascii="Gill Sans Infant Std" w:hAnsi="Gill Sans Infant Std" w:cs="Arial"/>
                <w:b/>
              </w:rPr>
            </w:pPr>
            <w:r w:rsidRPr="00AA3ABE">
              <w:rPr>
                <w:rFonts w:ascii="Gill Sans Infant Std" w:hAnsi="Gill Sans Infant Std" w:cs="Arial"/>
                <w:b/>
              </w:rPr>
              <w:t>Temps passé (Pers x mois)</w:t>
            </w:r>
          </w:p>
        </w:tc>
        <w:tc>
          <w:tcPr>
            <w:tcW w:w="1836" w:type="dxa"/>
          </w:tcPr>
          <w:p w:rsidR="001404F0" w:rsidRPr="00AA3ABE" w:rsidRDefault="001404F0" w:rsidP="001404F0">
            <w:pPr>
              <w:rPr>
                <w:rFonts w:ascii="Gill Sans Infant Std" w:hAnsi="Gill Sans Infant Std" w:cs="Arial"/>
                <w:b/>
              </w:rPr>
            </w:pPr>
            <w:r w:rsidRPr="00AA3ABE">
              <w:rPr>
                <w:rFonts w:ascii="Gill Sans Infant Std" w:hAnsi="Gill Sans Infant Std" w:cs="Arial"/>
                <w:b/>
              </w:rPr>
              <w:t>Montant HT (FCFA)</w:t>
            </w:r>
          </w:p>
        </w:tc>
      </w:tr>
      <w:tr w:rsidR="001404F0" w:rsidRPr="00AA3ABE" w:rsidTr="001404F0">
        <w:tc>
          <w:tcPr>
            <w:tcW w:w="9628" w:type="dxa"/>
            <w:gridSpan w:val="5"/>
          </w:tcPr>
          <w:p w:rsidR="001404F0" w:rsidRPr="00AA3ABE" w:rsidRDefault="001404F0" w:rsidP="001404F0">
            <w:pPr>
              <w:spacing w:line="360" w:lineRule="auto"/>
              <w:jc w:val="both"/>
              <w:rPr>
                <w:rFonts w:ascii="Gill Sans Infant Std" w:hAnsi="Gill Sans Infant Std" w:cs="Arial"/>
                <w:b/>
              </w:rPr>
            </w:pPr>
            <w:r w:rsidRPr="00AA3ABE">
              <w:rPr>
                <w:rFonts w:ascii="Gill Sans Infant Std" w:hAnsi="Gill Sans Infant Std" w:cs="Arial"/>
                <w:b/>
              </w:rPr>
              <w:t>Personnel clé</w:t>
            </w:r>
          </w:p>
        </w:tc>
      </w:tr>
      <w:tr w:rsidR="001404F0" w:rsidRPr="00AA3ABE" w:rsidTr="001404F0">
        <w:tc>
          <w:tcPr>
            <w:tcW w:w="2547" w:type="dxa"/>
          </w:tcPr>
          <w:p w:rsidR="001404F0" w:rsidRPr="00AA3ABE" w:rsidRDefault="001404F0" w:rsidP="001404F0">
            <w:pPr>
              <w:spacing w:line="360" w:lineRule="auto"/>
              <w:jc w:val="both"/>
              <w:rPr>
                <w:rFonts w:ascii="Gill Sans Infant Std" w:hAnsi="Gill Sans Infant Std" w:cs="Arial"/>
                <w:b/>
              </w:rPr>
            </w:pPr>
          </w:p>
        </w:tc>
        <w:tc>
          <w:tcPr>
            <w:tcW w:w="2126" w:type="dxa"/>
          </w:tcPr>
          <w:p w:rsidR="001404F0" w:rsidRPr="00AA3ABE" w:rsidRDefault="001404F0" w:rsidP="001404F0">
            <w:pPr>
              <w:spacing w:line="360" w:lineRule="auto"/>
              <w:jc w:val="both"/>
              <w:rPr>
                <w:rFonts w:ascii="Gill Sans Infant Std" w:hAnsi="Gill Sans Infant Std" w:cs="Arial"/>
              </w:rPr>
            </w:pPr>
          </w:p>
        </w:tc>
        <w:tc>
          <w:tcPr>
            <w:tcW w:w="1559" w:type="dxa"/>
          </w:tcPr>
          <w:p w:rsidR="001404F0" w:rsidRPr="00AA3ABE" w:rsidRDefault="001404F0" w:rsidP="001404F0">
            <w:pPr>
              <w:spacing w:line="360" w:lineRule="auto"/>
              <w:jc w:val="both"/>
              <w:rPr>
                <w:rFonts w:ascii="Gill Sans Infant Std" w:hAnsi="Gill Sans Infant Std" w:cs="Arial"/>
                <w:b/>
              </w:rPr>
            </w:pPr>
          </w:p>
        </w:tc>
        <w:tc>
          <w:tcPr>
            <w:tcW w:w="1560" w:type="dxa"/>
          </w:tcPr>
          <w:p w:rsidR="001404F0" w:rsidRPr="00AA3ABE" w:rsidRDefault="001404F0" w:rsidP="001404F0">
            <w:pPr>
              <w:spacing w:line="360" w:lineRule="auto"/>
              <w:jc w:val="both"/>
              <w:rPr>
                <w:rFonts w:ascii="Gill Sans Infant Std" w:hAnsi="Gill Sans Infant Std" w:cs="Arial"/>
                <w:b/>
              </w:rPr>
            </w:pPr>
          </w:p>
        </w:tc>
        <w:tc>
          <w:tcPr>
            <w:tcW w:w="1836" w:type="dxa"/>
          </w:tcPr>
          <w:p w:rsidR="001404F0" w:rsidRPr="00AA3ABE" w:rsidRDefault="001404F0" w:rsidP="001404F0">
            <w:pPr>
              <w:spacing w:line="360" w:lineRule="auto"/>
              <w:jc w:val="both"/>
              <w:rPr>
                <w:rFonts w:ascii="Gill Sans Infant Std" w:hAnsi="Gill Sans Infant Std" w:cs="Arial"/>
                <w:b/>
              </w:rPr>
            </w:pPr>
          </w:p>
        </w:tc>
      </w:tr>
      <w:tr w:rsidR="001404F0" w:rsidRPr="00AA3ABE" w:rsidTr="001404F0">
        <w:tc>
          <w:tcPr>
            <w:tcW w:w="2547" w:type="dxa"/>
          </w:tcPr>
          <w:p w:rsidR="001404F0" w:rsidRPr="00AA3ABE" w:rsidRDefault="001404F0" w:rsidP="001404F0">
            <w:pPr>
              <w:spacing w:line="360" w:lineRule="auto"/>
              <w:jc w:val="both"/>
              <w:rPr>
                <w:rFonts w:ascii="Gill Sans Infant Std" w:hAnsi="Gill Sans Infant Std" w:cs="Arial"/>
                <w:b/>
              </w:rPr>
            </w:pPr>
          </w:p>
        </w:tc>
        <w:tc>
          <w:tcPr>
            <w:tcW w:w="2126" w:type="dxa"/>
          </w:tcPr>
          <w:p w:rsidR="001404F0" w:rsidRPr="00AA3ABE" w:rsidRDefault="001404F0" w:rsidP="001404F0">
            <w:pPr>
              <w:spacing w:line="360" w:lineRule="auto"/>
              <w:jc w:val="both"/>
              <w:rPr>
                <w:rFonts w:ascii="Gill Sans Infant Std" w:hAnsi="Gill Sans Infant Std" w:cs="Arial"/>
              </w:rPr>
            </w:pPr>
          </w:p>
        </w:tc>
        <w:tc>
          <w:tcPr>
            <w:tcW w:w="1559" w:type="dxa"/>
          </w:tcPr>
          <w:p w:rsidR="001404F0" w:rsidRPr="00AA3ABE" w:rsidRDefault="001404F0" w:rsidP="001404F0">
            <w:pPr>
              <w:spacing w:line="360" w:lineRule="auto"/>
              <w:jc w:val="both"/>
              <w:rPr>
                <w:rFonts w:ascii="Gill Sans Infant Std" w:hAnsi="Gill Sans Infant Std" w:cs="Arial"/>
                <w:b/>
              </w:rPr>
            </w:pPr>
          </w:p>
        </w:tc>
        <w:tc>
          <w:tcPr>
            <w:tcW w:w="1560" w:type="dxa"/>
          </w:tcPr>
          <w:p w:rsidR="001404F0" w:rsidRPr="00AA3ABE" w:rsidRDefault="001404F0" w:rsidP="001404F0">
            <w:pPr>
              <w:spacing w:line="360" w:lineRule="auto"/>
              <w:jc w:val="both"/>
              <w:rPr>
                <w:rFonts w:ascii="Gill Sans Infant Std" w:hAnsi="Gill Sans Infant Std" w:cs="Arial"/>
                <w:b/>
              </w:rPr>
            </w:pPr>
          </w:p>
        </w:tc>
        <w:tc>
          <w:tcPr>
            <w:tcW w:w="1836" w:type="dxa"/>
          </w:tcPr>
          <w:p w:rsidR="001404F0" w:rsidRPr="00AA3ABE" w:rsidRDefault="001404F0" w:rsidP="001404F0">
            <w:pPr>
              <w:spacing w:line="360" w:lineRule="auto"/>
              <w:jc w:val="both"/>
              <w:rPr>
                <w:rFonts w:ascii="Gill Sans Infant Std" w:hAnsi="Gill Sans Infant Std" w:cs="Arial"/>
                <w:b/>
              </w:rPr>
            </w:pPr>
          </w:p>
        </w:tc>
      </w:tr>
      <w:tr w:rsidR="001404F0" w:rsidRPr="00AA3ABE" w:rsidTr="001404F0">
        <w:tc>
          <w:tcPr>
            <w:tcW w:w="2547" w:type="dxa"/>
          </w:tcPr>
          <w:p w:rsidR="001404F0" w:rsidRPr="00AA3ABE" w:rsidRDefault="001404F0" w:rsidP="001404F0">
            <w:pPr>
              <w:spacing w:line="360" w:lineRule="auto"/>
              <w:jc w:val="both"/>
              <w:rPr>
                <w:rFonts w:ascii="Gill Sans Infant Std" w:hAnsi="Gill Sans Infant Std" w:cs="Arial"/>
                <w:b/>
              </w:rPr>
            </w:pPr>
          </w:p>
        </w:tc>
        <w:tc>
          <w:tcPr>
            <w:tcW w:w="2126" w:type="dxa"/>
          </w:tcPr>
          <w:p w:rsidR="001404F0" w:rsidRPr="00AA3ABE" w:rsidRDefault="001404F0" w:rsidP="001404F0">
            <w:pPr>
              <w:spacing w:line="360" w:lineRule="auto"/>
              <w:jc w:val="both"/>
              <w:rPr>
                <w:rFonts w:ascii="Gill Sans Infant Std" w:hAnsi="Gill Sans Infant Std" w:cs="Arial"/>
              </w:rPr>
            </w:pPr>
          </w:p>
        </w:tc>
        <w:tc>
          <w:tcPr>
            <w:tcW w:w="1559" w:type="dxa"/>
          </w:tcPr>
          <w:p w:rsidR="001404F0" w:rsidRPr="00AA3ABE" w:rsidRDefault="001404F0" w:rsidP="001404F0">
            <w:pPr>
              <w:spacing w:line="360" w:lineRule="auto"/>
              <w:jc w:val="both"/>
              <w:rPr>
                <w:rFonts w:ascii="Gill Sans Infant Std" w:hAnsi="Gill Sans Infant Std" w:cs="Arial"/>
                <w:b/>
              </w:rPr>
            </w:pPr>
          </w:p>
        </w:tc>
        <w:tc>
          <w:tcPr>
            <w:tcW w:w="1560" w:type="dxa"/>
          </w:tcPr>
          <w:p w:rsidR="001404F0" w:rsidRPr="00AA3ABE" w:rsidRDefault="001404F0" w:rsidP="001404F0">
            <w:pPr>
              <w:spacing w:line="360" w:lineRule="auto"/>
              <w:jc w:val="both"/>
              <w:rPr>
                <w:rFonts w:ascii="Gill Sans Infant Std" w:hAnsi="Gill Sans Infant Std" w:cs="Arial"/>
                <w:b/>
              </w:rPr>
            </w:pPr>
          </w:p>
        </w:tc>
        <w:tc>
          <w:tcPr>
            <w:tcW w:w="1836" w:type="dxa"/>
          </w:tcPr>
          <w:p w:rsidR="001404F0" w:rsidRPr="00AA3ABE" w:rsidRDefault="001404F0" w:rsidP="001404F0">
            <w:pPr>
              <w:spacing w:line="360" w:lineRule="auto"/>
              <w:jc w:val="both"/>
              <w:rPr>
                <w:rFonts w:ascii="Gill Sans Infant Std" w:hAnsi="Gill Sans Infant Std" w:cs="Arial"/>
                <w:b/>
              </w:rPr>
            </w:pPr>
          </w:p>
        </w:tc>
      </w:tr>
      <w:tr w:rsidR="001404F0" w:rsidRPr="00AA3ABE" w:rsidTr="001404F0">
        <w:tc>
          <w:tcPr>
            <w:tcW w:w="9628" w:type="dxa"/>
            <w:gridSpan w:val="5"/>
          </w:tcPr>
          <w:p w:rsidR="001404F0" w:rsidRPr="00AA3ABE" w:rsidRDefault="001404F0" w:rsidP="001404F0">
            <w:pPr>
              <w:spacing w:line="360" w:lineRule="auto"/>
              <w:jc w:val="both"/>
              <w:rPr>
                <w:rFonts w:ascii="Gill Sans Infant Std" w:hAnsi="Gill Sans Infant Std" w:cs="Arial"/>
                <w:b/>
              </w:rPr>
            </w:pPr>
            <w:r w:rsidRPr="00AA3ABE">
              <w:rPr>
                <w:rFonts w:ascii="Gill Sans Infant Std" w:hAnsi="Gill Sans Infant Std" w:cs="Arial"/>
                <w:b/>
              </w:rPr>
              <w:t>Personnel d’appui</w:t>
            </w:r>
          </w:p>
        </w:tc>
      </w:tr>
      <w:tr w:rsidR="001404F0" w:rsidRPr="00AA3ABE" w:rsidTr="001404F0">
        <w:tc>
          <w:tcPr>
            <w:tcW w:w="2547" w:type="dxa"/>
          </w:tcPr>
          <w:p w:rsidR="001404F0" w:rsidRPr="00AA3ABE" w:rsidRDefault="001404F0" w:rsidP="001404F0">
            <w:pPr>
              <w:jc w:val="both"/>
              <w:rPr>
                <w:rFonts w:ascii="Gill Sans Infant Std" w:hAnsi="Gill Sans Infant Std" w:cs="Arial"/>
              </w:rPr>
            </w:pPr>
            <w:r w:rsidRPr="00AA3ABE">
              <w:rPr>
                <w:rFonts w:ascii="Gill Sans Infant Std" w:hAnsi="Gill Sans Infant Std" w:cs="Arial"/>
              </w:rPr>
              <w:t>Personnel technique</w:t>
            </w:r>
          </w:p>
        </w:tc>
        <w:tc>
          <w:tcPr>
            <w:tcW w:w="2126" w:type="dxa"/>
          </w:tcPr>
          <w:p w:rsidR="001404F0" w:rsidRPr="00AA3ABE" w:rsidRDefault="001404F0" w:rsidP="001404F0">
            <w:pPr>
              <w:rPr>
                <w:rFonts w:ascii="Gill Sans Infant Std" w:hAnsi="Gill Sans Infant Std" w:cs="Arial"/>
              </w:rPr>
            </w:pPr>
            <w:r w:rsidRPr="00AA3ABE">
              <w:rPr>
                <w:rFonts w:ascii="Gill Sans Infant Std" w:hAnsi="Gill Sans Infant Std" w:cs="Arial"/>
              </w:rPr>
              <w:t>Personnel technique</w:t>
            </w:r>
          </w:p>
        </w:tc>
        <w:tc>
          <w:tcPr>
            <w:tcW w:w="1559" w:type="dxa"/>
          </w:tcPr>
          <w:p w:rsidR="001404F0" w:rsidRPr="00AA3ABE" w:rsidRDefault="001404F0" w:rsidP="001404F0">
            <w:pPr>
              <w:jc w:val="both"/>
              <w:rPr>
                <w:rFonts w:ascii="Gill Sans Infant Std" w:hAnsi="Gill Sans Infant Std" w:cs="Arial"/>
              </w:rPr>
            </w:pPr>
          </w:p>
        </w:tc>
        <w:tc>
          <w:tcPr>
            <w:tcW w:w="1560" w:type="dxa"/>
          </w:tcPr>
          <w:p w:rsidR="001404F0" w:rsidRPr="00AA3ABE" w:rsidRDefault="001404F0" w:rsidP="001404F0">
            <w:pPr>
              <w:jc w:val="both"/>
              <w:rPr>
                <w:rFonts w:ascii="Gill Sans Infant Std" w:hAnsi="Gill Sans Infant Std" w:cs="Arial"/>
              </w:rPr>
            </w:pPr>
          </w:p>
        </w:tc>
        <w:tc>
          <w:tcPr>
            <w:tcW w:w="1836" w:type="dxa"/>
          </w:tcPr>
          <w:p w:rsidR="001404F0" w:rsidRPr="00AA3ABE" w:rsidRDefault="001404F0" w:rsidP="001404F0">
            <w:pPr>
              <w:jc w:val="both"/>
              <w:rPr>
                <w:rFonts w:ascii="Gill Sans Infant Std" w:hAnsi="Gill Sans Infant Std" w:cs="Arial"/>
              </w:rPr>
            </w:pPr>
          </w:p>
        </w:tc>
      </w:tr>
      <w:tr w:rsidR="001404F0" w:rsidRPr="00AA3ABE" w:rsidTr="001404F0">
        <w:tc>
          <w:tcPr>
            <w:tcW w:w="2547" w:type="dxa"/>
          </w:tcPr>
          <w:p w:rsidR="001404F0" w:rsidRPr="00AA3ABE" w:rsidRDefault="001404F0" w:rsidP="001404F0">
            <w:pPr>
              <w:jc w:val="both"/>
              <w:rPr>
                <w:rFonts w:ascii="Gill Sans Infant Std" w:hAnsi="Gill Sans Infant Std" w:cs="Arial"/>
              </w:rPr>
            </w:pPr>
            <w:r w:rsidRPr="00AA3ABE">
              <w:rPr>
                <w:rFonts w:ascii="Gill Sans Infant Std" w:hAnsi="Gill Sans Infant Std" w:cs="Arial"/>
              </w:rPr>
              <w:t>Personnel administratif</w:t>
            </w:r>
          </w:p>
        </w:tc>
        <w:tc>
          <w:tcPr>
            <w:tcW w:w="2126" w:type="dxa"/>
          </w:tcPr>
          <w:p w:rsidR="001404F0" w:rsidRPr="00AA3ABE" w:rsidRDefault="001404F0" w:rsidP="001404F0">
            <w:pPr>
              <w:rPr>
                <w:rFonts w:ascii="Gill Sans Infant Std" w:hAnsi="Gill Sans Infant Std" w:cs="Arial"/>
              </w:rPr>
            </w:pPr>
            <w:r w:rsidRPr="00AA3ABE">
              <w:rPr>
                <w:rFonts w:ascii="Gill Sans Infant Std" w:hAnsi="Gill Sans Infant Std" w:cs="Arial"/>
              </w:rPr>
              <w:t>Personnel technique</w:t>
            </w:r>
          </w:p>
        </w:tc>
        <w:tc>
          <w:tcPr>
            <w:tcW w:w="1559" w:type="dxa"/>
          </w:tcPr>
          <w:p w:rsidR="001404F0" w:rsidRPr="00AA3ABE" w:rsidRDefault="001404F0" w:rsidP="001404F0">
            <w:pPr>
              <w:jc w:val="both"/>
              <w:rPr>
                <w:rFonts w:ascii="Gill Sans Infant Std" w:hAnsi="Gill Sans Infant Std" w:cs="Arial"/>
                <w:b/>
              </w:rPr>
            </w:pPr>
          </w:p>
        </w:tc>
        <w:tc>
          <w:tcPr>
            <w:tcW w:w="1560" w:type="dxa"/>
          </w:tcPr>
          <w:p w:rsidR="001404F0" w:rsidRPr="00AA3ABE" w:rsidRDefault="001404F0" w:rsidP="001404F0">
            <w:pPr>
              <w:jc w:val="both"/>
              <w:rPr>
                <w:rFonts w:ascii="Gill Sans Infant Std" w:hAnsi="Gill Sans Infant Std" w:cs="Arial"/>
                <w:b/>
              </w:rPr>
            </w:pPr>
          </w:p>
        </w:tc>
        <w:tc>
          <w:tcPr>
            <w:tcW w:w="1836" w:type="dxa"/>
          </w:tcPr>
          <w:p w:rsidR="001404F0" w:rsidRPr="00AA3ABE" w:rsidRDefault="001404F0" w:rsidP="001404F0">
            <w:pPr>
              <w:jc w:val="both"/>
              <w:rPr>
                <w:rFonts w:ascii="Gill Sans Infant Std" w:hAnsi="Gill Sans Infant Std" w:cs="Arial"/>
                <w:b/>
              </w:rPr>
            </w:pPr>
          </w:p>
        </w:tc>
      </w:tr>
      <w:tr w:rsidR="001404F0" w:rsidRPr="00AA3ABE" w:rsidTr="001404F0">
        <w:tc>
          <w:tcPr>
            <w:tcW w:w="7792" w:type="dxa"/>
            <w:gridSpan w:val="4"/>
          </w:tcPr>
          <w:p w:rsidR="001404F0" w:rsidRPr="00AA3ABE" w:rsidRDefault="001404F0" w:rsidP="001404F0">
            <w:pPr>
              <w:spacing w:line="276" w:lineRule="auto"/>
              <w:jc w:val="right"/>
              <w:rPr>
                <w:rFonts w:ascii="Gill Sans Infant Std" w:hAnsi="Gill Sans Infant Std" w:cs="Arial"/>
                <w:b/>
              </w:rPr>
            </w:pPr>
            <w:r w:rsidRPr="00AA3ABE">
              <w:rPr>
                <w:rFonts w:ascii="Gill Sans Infant Std" w:hAnsi="Gill Sans Infant Std" w:cs="Arial"/>
                <w:b/>
              </w:rPr>
              <w:t xml:space="preserve">Coût total </w:t>
            </w:r>
          </w:p>
        </w:tc>
        <w:tc>
          <w:tcPr>
            <w:tcW w:w="1836" w:type="dxa"/>
          </w:tcPr>
          <w:p w:rsidR="001404F0" w:rsidRPr="00AA3ABE" w:rsidRDefault="001404F0" w:rsidP="001404F0">
            <w:pPr>
              <w:spacing w:line="276" w:lineRule="auto"/>
              <w:jc w:val="both"/>
              <w:rPr>
                <w:rFonts w:ascii="Gill Sans Infant Std" w:hAnsi="Gill Sans Infant Std" w:cs="Arial"/>
                <w:b/>
              </w:rPr>
            </w:pPr>
          </w:p>
        </w:tc>
      </w:tr>
    </w:tbl>
    <w:p w:rsidR="001404F0" w:rsidRPr="00AA3ABE" w:rsidRDefault="001404F0" w:rsidP="001404F0">
      <w:pPr>
        <w:spacing w:line="360" w:lineRule="auto"/>
        <w:jc w:val="both"/>
        <w:rPr>
          <w:rFonts w:ascii="Gill Sans Infant Std" w:hAnsi="Gill Sans Infant Std" w:cs="Arial"/>
          <w:b/>
        </w:rPr>
      </w:pPr>
    </w:p>
    <w:p w:rsidR="001404F0" w:rsidRPr="00AA3ABE" w:rsidRDefault="001404F0" w:rsidP="001404F0">
      <w:pPr>
        <w:spacing w:before="240" w:line="360" w:lineRule="auto"/>
        <w:jc w:val="both"/>
        <w:rPr>
          <w:rFonts w:ascii="Gill Sans Infant Std" w:hAnsi="Gill Sans Infant Std" w:cs="Arial"/>
          <w:b/>
          <w:i/>
        </w:rPr>
      </w:pPr>
      <w:r w:rsidRPr="00AA3ABE">
        <w:rPr>
          <w:rFonts w:ascii="Gill Sans Infant Std" w:hAnsi="Gill Sans Infant Std" w:cs="Arial"/>
          <w:b/>
          <w:i/>
        </w:rPr>
        <w:t>NB : le personnel clé doit être indiqué individuellement et le personnel d’appui par catégorie</w:t>
      </w:r>
    </w:p>
    <w:p w:rsidR="001404F0" w:rsidRPr="00AA3ABE" w:rsidRDefault="001404F0" w:rsidP="001404F0">
      <w:pPr>
        <w:rPr>
          <w:rFonts w:ascii="Gill Sans Infant Std" w:hAnsi="Gill Sans Infant Std" w:cs="Arial"/>
          <w:b/>
        </w:rPr>
      </w:pPr>
      <w:r w:rsidRPr="00AA3ABE">
        <w:rPr>
          <w:rFonts w:ascii="Gill Sans Infant Std" w:hAnsi="Gill Sans Infant Std" w:cs="Arial"/>
          <w:b/>
        </w:rPr>
        <w:br w:type="page"/>
      </w:r>
    </w:p>
    <w:p w:rsidR="001404F0" w:rsidRPr="00AA3ABE" w:rsidRDefault="001404F0" w:rsidP="001141BD">
      <w:pPr>
        <w:pStyle w:val="Paragraphedeliste"/>
        <w:numPr>
          <w:ilvl w:val="0"/>
          <w:numId w:val="8"/>
        </w:numPr>
        <w:spacing w:before="240" w:line="360" w:lineRule="auto"/>
        <w:ind w:left="1066" w:hanging="357"/>
        <w:contextualSpacing w:val="0"/>
        <w:jc w:val="both"/>
        <w:rPr>
          <w:rFonts w:ascii="Gill Sans Infant Std" w:hAnsi="Gill Sans Infant Std" w:cs="Arial"/>
          <w:b/>
        </w:rPr>
      </w:pPr>
      <w:r w:rsidRPr="00AA3ABE">
        <w:rPr>
          <w:rFonts w:ascii="Gill Sans Infant Std" w:hAnsi="Gill Sans Infant Std" w:cs="Arial"/>
          <w:b/>
        </w:rPr>
        <w:lastRenderedPageBreak/>
        <w:t>Détails des autres frais</w:t>
      </w:r>
    </w:p>
    <w:p w:rsidR="001404F0" w:rsidRPr="00AA3ABE" w:rsidRDefault="001404F0" w:rsidP="001404F0">
      <w:pPr>
        <w:spacing w:line="360" w:lineRule="auto"/>
        <w:jc w:val="both"/>
        <w:rPr>
          <w:rFonts w:ascii="Gill Sans Infant Std" w:hAnsi="Gill Sans Infant Std" w:cs="Arial"/>
        </w:rPr>
      </w:pPr>
      <w:r w:rsidRPr="00AA3ABE">
        <w:rPr>
          <w:rFonts w:ascii="Gill Sans Infant Std" w:hAnsi="Gill Sans Infant Std" w:cs="Arial"/>
        </w:rPr>
        <w:t>Ce formulaire est à utiliser pour l’ensemble des étapes prévues dans l’état récapitulatif des coûts.</w:t>
      </w:r>
    </w:p>
    <w:tbl>
      <w:tblPr>
        <w:tblStyle w:val="Grilledutableau"/>
        <w:tblW w:w="0" w:type="auto"/>
        <w:tblLook w:val="04A0" w:firstRow="1" w:lastRow="0" w:firstColumn="1" w:lastColumn="0" w:noHBand="0" w:noVBand="1"/>
      </w:tblPr>
      <w:tblGrid>
        <w:gridCol w:w="2416"/>
        <w:gridCol w:w="1934"/>
        <w:gridCol w:w="1481"/>
        <w:gridCol w:w="1500"/>
        <w:gridCol w:w="1729"/>
      </w:tblGrid>
      <w:tr w:rsidR="001404F0" w:rsidRPr="00AA3ABE" w:rsidTr="001404F0">
        <w:tc>
          <w:tcPr>
            <w:tcW w:w="9628" w:type="dxa"/>
            <w:gridSpan w:val="5"/>
          </w:tcPr>
          <w:p w:rsidR="001404F0" w:rsidRPr="00AA3ABE" w:rsidRDefault="001404F0" w:rsidP="001404F0">
            <w:pPr>
              <w:jc w:val="center"/>
              <w:rPr>
                <w:rFonts w:ascii="Gill Sans Infant Std" w:hAnsi="Gill Sans Infant Std" w:cs="Arial"/>
                <w:b/>
              </w:rPr>
            </w:pPr>
            <w:r w:rsidRPr="00AA3ABE">
              <w:rPr>
                <w:rFonts w:ascii="Gill Sans Infant Std" w:hAnsi="Gill Sans Infant Std" w:cs="Arial"/>
                <w:b/>
              </w:rPr>
              <w:t>Groupe d’activité :</w:t>
            </w:r>
          </w:p>
          <w:p w:rsidR="001404F0" w:rsidRPr="00AA3ABE" w:rsidRDefault="001404F0" w:rsidP="001404F0">
            <w:pPr>
              <w:jc w:val="center"/>
              <w:rPr>
                <w:rFonts w:ascii="Gill Sans Infant Std" w:hAnsi="Gill Sans Infant Std" w:cs="Arial"/>
                <w:b/>
              </w:rPr>
            </w:pPr>
            <w:r w:rsidRPr="00AA3ABE">
              <w:rPr>
                <w:rFonts w:ascii="Gill Sans Infant Std" w:hAnsi="Gill Sans Infant Std" w:cs="Arial"/>
                <w:i/>
              </w:rPr>
              <w:t>(préciser)</w:t>
            </w:r>
          </w:p>
        </w:tc>
      </w:tr>
      <w:tr w:rsidR="001404F0" w:rsidRPr="00AA3ABE" w:rsidTr="001404F0">
        <w:tc>
          <w:tcPr>
            <w:tcW w:w="2547" w:type="dxa"/>
          </w:tcPr>
          <w:p w:rsidR="001404F0" w:rsidRPr="00AA3ABE" w:rsidRDefault="001404F0" w:rsidP="001404F0">
            <w:pPr>
              <w:jc w:val="both"/>
              <w:rPr>
                <w:rFonts w:ascii="Gill Sans Infant Std" w:hAnsi="Gill Sans Infant Std" w:cs="Arial"/>
                <w:b/>
              </w:rPr>
            </w:pPr>
            <w:r w:rsidRPr="00AA3ABE">
              <w:rPr>
                <w:rFonts w:ascii="Gill Sans Infant Std" w:hAnsi="Gill Sans Infant Std" w:cs="Arial"/>
                <w:b/>
              </w:rPr>
              <w:t xml:space="preserve">Désignation* </w:t>
            </w:r>
          </w:p>
        </w:tc>
        <w:tc>
          <w:tcPr>
            <w:tcW w:w="2126" w:type="dxa"/>
          </w:tcPr>
          <w:p w:rsidR="001404F0" w:rsidRPr="00AA3ABE" w:rsidRDefault="001404F0" w:rsidP="001404F0">
            <w:pPr>
              <w:jc w:val="both"/>
              <w:rPr>
                <w:rFonts w:ascii="Gill Sans Infant Std" w:hAnsi="Gill Sans Infant Std" w:cs="Arial"/>
                <w:b/>
              </w:rPr>
            </w:pPr>
            <w:r w:rsidRPr="00AA3ABE">
              <w:rPr>
                <w:rFonts w:ascii="Gill Sans Infant Std" w:hAnsi="Gill Sans Infant Std" w:cs="Arial"/>
                <w:b/>
              </w:rPr>
              <w:t>Unité</w:t>
            </w:r>
          </w:p>
        </w:tc>
        <w:tc>
          <w:tcPr>
            <w:tcW w:w="1559" w:type="dxa"/>
          </w:tcPr>
          <w:p w:rsidR="001404F0" w:rsidRPr="00AA3ABE" w:rsidRDefault="001404F0" w:rsidP="001404F0">
            <w:pPr>
              <w:jc w:val="both"/>
              <w:rPr>
                <w:rFonts w:ascii="Gill Sans Infant Std" w:hAnsi="Gill Sans Infant Std" w:cs="Arial"/>
                <w:b/>
              </w:rPr>
            </w:pPr>
            <w:r w:rsidRPr="00AA3ABE">
              <w:rPr>
                <w:rFonts w:ascii="Gill Sans Infant Std" w:hAnsi="Gill Sans Infant Std" w:cs="Arial"/>
                <w:b/>
              </w:rPr>
              <w:t>Coût unitaire</w:t>
            </w:r>
          </w:p>
        </w:tc>
        <w:tc>
          <w:tcPr>
            <w:tcW w:w="1560" w:type="dxa"/>
          </w:tcPr>
          <w:p w:rsidR="001404F0" w:rsidRPr="00AA3ABE" w:rsidRDefault="001404F0" w:rsidP="001404F0">
            <w:pPr>
              <w:jc w:val="both"/>
              <w:rPr>
                <w:rFonts w:ascii="Gill Sans Infant Std" w:hAnsi="Gill Sans Infant Std" w:cs="Arial"/>
                <w:b/>
              </w:rPr>
            </w:pPr>
            <w:r w:rsidRPr="00AA3ABE">
              <w:rPr>
                <w:rFonts w:ascii="Gill Sans Infant Std" w:hAnsi="Gill Sans Infant Std" w:cs="Arial"/>
                <w:b/>
              </w:rPr>
              <w:t>Quantité</w:t>
            </w:r>
          </w:p>
        </w:tc>
        <w:tc>
          <w:tcPr>
            <w:tcW w:w="1836" w:type="dxa"/>
          </w:tcPr>
          <w:p w:rsidR="001404F0" w:rsidRPr="00AA3ABE" w:rsidRDefault="001404F0" w:rsidP="001404F0">
            <w:pPr>
              <w:jc w:val="both"/>
              <w:rPr>
                <w:rFonts w:ascii="Gill Sans Infant Std" w:hAnsi="Gill Sans Infant Std" w:cs="Arial"/>
                <w:b/>
              </w:rPr>
            </w:pPr>
            <w:r w:rsidRPr="00AA3ABE">
              <w:rPr>
                <w:rFonts w:ascii="Gill Sans Infant Std" w:hAnsi="Gill Sans Infant Std" w:cs="Arial"/>
                <w:b/>
              </w:rPr>
              <w:t>Montant (CFA)</w:t>
            </w:r>
          </w:p>
        </w:tc>
      </w:tr>
      <w:tr w:rsidR="001404F0" w:rsidRPr="00AA3ABE" w:rsidTr="001404F0">
        <w:tc>
          <w:tcPr>
            <w:tcW w:w="2547" w:type="dxa"/>
          </w:tcPr>
          <w:p w:rsidR="001404F0" w:rsidRPr="00AA3ABE" w:rsidRDefault="001404F0" w:rsidP="001404F0">
            <w:pPr>
              <w:spacing w:line="276" w:lineRule="auto"/>
              <w:jc w:val="both"/>
              <w:rPr>
                <w:rFonts w:ascii="Gill Sans Infant Std" w:hAnsi="Gill Sans Infant Std" w:cs="Arial"/>
              </w:rPr>
            </w:pPr>
            <w:r w:rsidRPr="00AA3ABE">
              <w:rPr>
                <w:rFonts w:ascii="Gill Sans Infant Std" w:hAnsi="Gill Sans Infant Std" w:cs="Arial"/>
              </w:rPr>
              <w:t xml:space="preserve">Logistique </w:t>
            </w:r>
          </w:p>
        </w:tc>
        <w:tc>
          <w:tcPr>
            <w:tcW w:w="2126" w:type="dxa"/>
          </w:tcPr>
          <w:p w:rsidR="001404F0" w:rsidRPr="00AA3ABE" w:rsidRDefault="001404F0" w:rsidP="001404F0">
            <w:pPr>
              <w:spacing w:line="276" w:lineRule="auto"/>
              <w:jc w:val="both"/>
              <w:rPr>
                <w:rFonts w:ascii="Gill Sans Infant Std" w:hAnsi="Gill Sans Infant Std" w:cs="Arial"/>
              </w:rPr>
            </w:pPr>
          </w:p>
        </w:tc>
        <w:tc>
          <w:tcPr>
            <w:tcW w:w="1559" w:type="dxa"/>
          </w:tcPr>
          <w:p w:rsidR="001404F0" w:rsidRPr="00AA3ABE" w:rsidRDefault="001404F0" w:rsidP="001404F0">
            <w:pPr>
              <w:spacing w:line="276" w:lineRule="auto"/>
              <w:jc w:val="both"/>
              <w:rPr>
                <w:rFonts w:ascii="Gill Sans Infant Std" w:hAnsi="Gill Sans Infant Std" w:cs="Arial"/>
              </w:rPr>
            </w:pPr>
          </w:p>
        </w:tc>
        <w:tc>
          <w:tcPr>
            <w:tcW w:w="1560" w:type="dxa"/>
          </w:tcPr>
          <w:p w:rsidR="001404F0" w:rsidRPr="00AA3ABE" w:rsidRDefault="001404F0" w:rsidP="001404F0">
            <w:pPr>
              <w:spacing w:line="276" w:lineRule="auto"/>
              <w:jc w:val="both"/>
              <w:rPr>
                <w:rFonts w:ascii="Gill Sans Infant Std" w:hAnsi="Gill Sans Infant Std" w:cs="Arial"/>
              </w:rPr>
            </w:pPr>
          </w:p>
        </w:tc>
        <w:tc>
          <w:tcPr>
            <w:tcW w:w="1836" w:type="dxa"/>
          </w:tcPr>
          <w:p w:rsidR="001404F0" w:rsidRPr="00AA3ABE" w:rsidRDefault="001404F0" w:rsidP="001404F0">
            <w:pPr>
              <w:spacing w:line="276" w:lineRule="auto"/>
              <w:jc w:val="both"/>
              <w:rPr>
                <w:rFonts w:ascii="Gill Sans Infant Std" w:hAnsi="Gill Sans Infant Std" w:cs="Arial"/>
              </w:rPr>
            </w:pPr>
          </w:p>
        </w:tc>
      </w:tr>
      <w:tr w:rsidR="001404F0" w:rsidRPr="00AA3ABE" w:rsidTr="001404F0">
        <w:tc>
          <w:tcPr>
            <w:tcW w:w="2547" w:type="dxa"/>
          </w:tcPr>
          <w:p w:rsidR="001404F0" w:rsidRPr="00AA3ABE" w:rsidRDefault="001404F0" w:rsidP="001404F0">
            <w:pPr>
              <w:spacing w:line="276" w:lineRule="auto"/>
              <w:jc w:val="both"/>
              <w:rPr>
                <w:rFonts w:ascii="Gill Sans Infant Std" w:hAnsi="Gill Sans Infant Std" w:cs="Arial"/>
              </w:rPr>
            </w:pPr>
            <w:r w:rsidRPr="00AA3ABE">
              <w:rPr>
                <w:rFonts w:ascii="Gill Sans Infant Std" w:hAnsi="Gill Sans Infant Std" w:cs="Arial"/>
              </w:rPr>
              <w:t>Transport</w:t>
            </w:r>
          </w:p>
        </w:tc>
        <w:tc>
          <w:tcPr>
            <w:tcW w:w="2126" w:type="dxa"/>
          </w:tcPr>
          <w:p w:rsidR="001404F0" w:rsidRPr="00AA3ABE" w:rsidRDefault="001404F0" w:rsidP="001404F0">
            <w:pPr>
              <w:spacing w:line="276" w:lineRule="auto"/>
              <w:jc w:val="both"/>
              <w:rPr>
                <w:rFonts w:ascii="Gill Sans Infant Std" w:hAnsi="Gill Sans Infant Std" w:cs="Arial"/>
              </w:rPr>
            </w:pPr>
          </w:p>
        </w:tc>
        <w:tc>
          <w:tcPr>
            <w:tcW w:w="1559" w:type="dxa"/>
          </w:tcPr>
          <w:p w:rsidR="001404F0" w:rsidRPr="00AA3ABE" w:rsidRDefault="001404F0" w:rsidP="001404F0">
            <w:pPr>
              <w:spacing w:line="276" w:lineRule="auto"/>
              <w:jc w:val="both"/>
              <w:rPr>
                <w:rFonts w:ascii="Gill Sans Infant Std" w:hAnsi="Gill Sans Infant Std" w:cs="Arial"/>
              </w:rPr>
            </w:pPr>
          </w:p>
        </w:tc>
        <w:tc>
          <w:tcPr>
            <w:tcW w:w="1560" w:type="dxa"/>
          </w:tcPr>
          <w:p w:rsidR="001404F0" w:rsidRPr="00AA3ABE" w:rsidRDefault="001404F0" w:rsidP="001404F0">
            <w:pPr>
              <w:spacing w:line="276" w:lineRule="auto"/>
              <w:jc w:val="both"/>
              <w:rPr>
                <w:rFonts w:ascii="Gill Sans Infant Std" w:hAnsi="Gill Sans Infant Std" w:cs="Arial"/>
              </w:rPr>
            </w:pPr>
          </w:p>
        </w:tc>
        <w:tc>
          <w:tcPr>
            <w:tcW w:w="1836" w:type="dxa"/>
          </w:tcPr>
          <w:p w:rsidR="001404F0" w:rsidRPr="00AA3ABE" w:rsidRDefault="001404F0" w:rsidP="001404F0">
            <w:pPr>
              <w:spacing w:line="276" w:lineRule="auto"/>
              <w:jc w:val="both"/>
              <w:rPr>
                <w:rFonts w:ascii="Gill Sans Infant Std" w:hAnsi="Gill Sans Infant Std" w:cs="Arial"/>
              </w:rPr>
            </w:pPr>
          </w:p>
        </w:tc>
      </w:tr>
      <w:tr w:rsidR="001404F0" w:rsidRPr="00AA3ABE" w:rsidTr="001404F0">
        <w:tc>
          <w:tcPr>
            <w:tcW w:w="2547" w:type="dxa"/>
          </w:tcPr>
          <w:p w:rsidR="001404F0" w:rsidRPr="00AA3ABE" w:rsidRDefault="001404F0" w:rsidP="001404F0">
            <w:pPr>
              <w:spacing w:line="276" w:lineRule="auto"/>
              <w:jc w:val="both"/>
              <w:rPr>
                <w:rFonts w:ascii="Gill Sans Infant Std" w:hAnsi="Gill Sans Infant Std" w:cs="Arial"/>
              </w:rPr>
            </w:pPr>
            <w:r w:rsidRPr="00AA3ABE">
              <w:rPr>
                <w:rFonts w:ascii="Gill Sans Infant Std" w:hAnsi="Gill Sans Infant Std" w:cs="Arial"/>
              </w:rPr>
              <w:t>Reprographie</w:t>
            </w:r>
          </w:p>
        </w:tc>
        <w:tc>
          <w:tcPr>
            <w:tcW w:w="2126" w:type="dxa"/>
          </w:tcPr>
          <w:p w:rsidR="001404F0" w:rsidRPr="00AA3ABE" w:rsidRDefault="001404F0" w:rsidP="001404F0">
            <w:pPr>
              <w:spacing w:line="276" w:lineRule="auto"/>
              <w:jc w:val="both"/>
              <w:rPr>
                <w:rFonts w:ascii="Gill Sans Infant Std" w:hAnsi="Gill Sans Infant Std" w:cs="Arial"/>
              </w:rPr>
            </w:pPr>
          </w:p>
        </w:tc>
        <w:tc>
          <w:tcPr>
            <w:tcW w:w="1559" w:type="dxa"/>
          </w:tcPr>
          <w:p w:rsidR="001404F0" w:rsidRPr="00AA3ABE" w:rsidRDefault="001404F0" w:rsidP="001404F0">
            <w:pPr>
              <w:spacing w:line="276" w:lineRule="auto"/>
              <w:jc w:val="both"/>
              <w:rPr>
                <w:rFonts w:ascii="Gill Sans Infant Std" w:hAnsi="Gill Sans Infant Std" w:cs="Arial"/>
              </w:rPr>
            </w:pPr>
          </w:p>
        </w:tc>
        <w:tc>
          <w:tcPr>
            <w:tcW w:w="1560" w:type="dxa"/>
          </w:tcPr>
          <w:p w:rsidR="001404F0" w:rsidRPr="00AA3ABE" w:rsidRDefault="001404F0" w:rsidP="001404F0">
            <w:pPr>
              <w:spacing w:line="276" w:lineRule="auto"/>
              <w:jc w:val="both"/>
              <w:rPr>
                <w:rFonts w:ascii="Gill Sans Infant Std" w:hAnsi="Gill Sans Infant Std" w:cs="Arial"/>
              </w:rPr>
            </w:pPr>
          </w:p>
        </w:tc>
        <w:tc>
          <w:tcPr>
            <w:tcW w:w="1836" w:type="dxa"/>
          </w:tcPr>
          <w:p w:rsidR="001404F0" w:rsidRPr="00AA3ABE" w:rsidRDefault="001404F0" w:rsidP="001404F0">
            <w:pPr>
              <w:spacing w:line="276" w:lineRule="auto"/>
              <w:jc w:val="both"/>
              <w:rPr>
                <w:rFonts w:ascii="Gill Sans Infant Std" w:hAnsi="Gill Sans Infant Std" w:cs="Arial"/>
              </w:rPr>
            </w:pPr>
          </w:p>
        </w:tc>
      </w:tr>
      <w:tr w:rsidR="001404F0" w:rsidRPr="00AA3ABE" w:rsidTr="001404F0">
        <w:tc>
          <w:tcPr>
            <w:tcW w:w="2547" w:type="dxa"/>
          </w:tcPr>
          <w:p w:rsidR="001404F0" w:rsidRPr="00AA3ABE" w:rsidRDefault="001404F0" w:rsidP="001404F0">
            <w:pPr>
              <w:spacing w:line="276" w:lineRule="auto"/>
              <w:jc w:val="both"/>
              <w:rPr>
                <w:rFonts w:ascii="Gill Sans Infant Std" w:hAnsi="Gill Sans Infant Std" w:cs="Arial"/>
              </w:rPr>
            </w:pPr>
            <w:r w:rsidRPr="00AA3ABE">
              <w:rPr>
                <w:rFonts w:ascii="Gill Sans Infant Std" w:hAnsi="Gill Sans Infant Std" w:cs="Arial"/>
              </w:rPr>
              <w:t xml:space="preserve">Communication </w:t>
            </w:r>
          </w:p>
        </w:tc>
        <w:tc>
          <w:tcPr>
            <w:tcW w:w="2126" w:type="dxa"/>
          </w:tcPr>
          <w:p w:rsidR="001404F0" w:rsidRPr="00AA3ABE" w:rsidRDefault="001404F0" w:rsidP="001404F0">
            <w:pPr>
              <w:spacing w:line="276" w:lineRule="auto"/>
              <w:jc w:val="both"/>
              <w:rPr>
                <w:rFonts w:ascii="Gill Sans Infant Std" w:hAnsi="Gill Sans Infant Std" w:cs="Arial"/>
              </w:rPr>
            </w:pPr>
          </w:p>
        </w:tc>
        <w:tc>
          <w:tcPr>
            <w:tcW w:w="1559" w:type="dxa"/>
          </w:tcPr>
          <w:p w:rsidR="001404F0" w:rsidRPr="00AA3ABE" w:rsidRDefault="001404F0" w:rsidP="001404F0">
            <w:pPr>
              <w:spacing w:line="276" w:lineRule="auto"/>
              <w:jc w:val="both"/>
              <w:rPr>
                <w:rFonts w:ascii="Gill Sans Infant Std" w:hAnsi="Gill Sans Infant Std" w:cs="Arial"/>
              </w:rPr>
            </w:pPr>
          </w:p>
        </w:tc>
        <w:tc>
          <w:tcPr>
            <w:tcW w:w="1560" w:type="dxa"/>
          </w:tcPr>
          <w:p w:rsidR="001404F0" w:rsidRPr="00AA3ABE" w:rsidRDefault="001404F0" w:rsidP="001404F0">
            <w:pPr>
              <w:spacing w:line="276" w:lineRule="auto"/>
              <w:jc w:val="both"/>
              <w:rPr>
                <w:rFonts w:ascii="Gill Sans Infant Std" w:hAnsi="Gill Sans Infant Std" w:cs="Arial"/>
              </w:rPr>
            </w:pPr>
          </w:p>
        </w:tc>
        <w:tc>
          <w:tcPr>
            <w:tcW w:w="1836" w:type="dxa"/>
          </w:tcPr>
          <w:p w:rsidR="001404F0" w:rsidRPr="00AA3ABE" w:rsidRDefault="001404F0" w:rsidP="001404F0">
            <w:pPr>
              <w:spacing w:line="276" w:lineRule="auto"/>
              <w:jc w:val="both"/>
              <w:rPr>
                <w:rFonts w:ascii="Gill Sans Infant Std" w:hAnsi="Gill Sans Infant Std" w:cs="Arial"/>
              </w:rPr>
            </w:pPr>
          </w:p>
        </w:tc>
      </w:tr>
      <w:tr w:rsidR="001404F0" w:rsidRPr="00AA3ABE" w:rsidTr="001404F0">
        <w:tc>
          <w:tcPr>
            <w:tcW w:w="2547" w:type="dxa"/>
          </w:tcPr>
          <w:p w:rsidR="001404F0" w:rsidRPr="00AA3ABE" w:rsidRDefault="001404F0" w:rsidP="001404F0">
            <w:pPr>
              <w:jc w:val="both"/>
              <w:rPr>
                <w:rFonts w:ascii="Gill Sans Infant Std" w:hAnsi="Gill Sans Infant Std" w:cs="Arial"/>
              </w:rPr>
            </w:pPr>
            <w:r w:rsidRPr="00AA3ABE">
              <w:rPr>
                <w:rFonts w:ascii="Gill Sans Infant Std" w:hAnsi="Gill Sans Infant Std" w:cs="Arial"/>
              </w:rPr>
              <w:t>Autre (préciser)</w:t>
            </w:r>
          </w:p>
        </w:tc>
        <w:tc>
          <w:tcPr>
            <w:tcW w:w="2126" w:type="dxa"/>
          </w:tcPr>
          <w:p w:rsidR="001404F0" w:rsidRPr="00AA3ABE" w:rsidRDefault="001404F0" w:rsidP="001404F0">
            <w:pPr>
              <w:rPr>
                <w:rFonts w:ascii="Gill Sans Infant Std" w:hAnsi="Gill Sans Infant Std" w:cs="Arial"/>
              </w:rPr>
            </w:pPr>
          </w:p>
        </w:tc>
        <w:tc>
          <w:tcPr>
            <w:tcW w:w="1559" w:type="dxa"/>
          </w:tcPr>
          <w:p w:rsidR="001404F0" w:rsidRPr="00AA3ABE" w:rsidRDefault="001404F0" w:rsidP="001404F0">
            <w:pPr>
              <w:jc w:val="both"/>
              <w:rPr>
                <w:rFonts w:ascii="Gill Sans Infant Std" w:hAnsi="Gill Sans Infant Std" w:cs="Arial"/>
                <w:b/>
              </w:rPr>
            </w:pPr>
          </w:p>
        </w:tc>
        <w:tc>
          <w:tcPr>
            <w:tcW w:w="1560" w:type="dxa"/>
          </w:tcPr>
          <w:p w:rsidR="001404F0" w:rsidRPr="00AA3ABE" w:rsidRDefault="001404F0" w:rsidP="001404F0">
            <w:pPr>
              <w:jc w:val="both"/>
              <w:rPr>
                <w:rFonts w:ascii="Gill Sans Infant Std" w:hAnsi="Gill Sans Infant Std" w:cs="Arial"/>
                <w:b/>
              </w:rPr>
            </w:pPr>
          </w:p>
        </w:tc>
        <w:tc>
          <w:tcPr>
            <w:tcW w:w="1836" w:type="dxa"/>
          </w:tcPr>
          <w:p w:rsidR="001404F0" w:rsidRPr="00AA3ABE" w:rsidRDefault="001404F0" w:rsidP="001404F0">
            <w:pPr>
              <w:jc w:val="both"/>
              <w:rPr>
                <w:rFonts w:ascii="Gill Sans Infant Std" w:hAnsi="Gill Sans Infant Std" w:cs="Arial"/>
                <w:b/>
              </w:rPr>
            </w:pPr>
          </w:p>
        </w:tc>
      </w:tr>
      <w:tr w:rsidR="001404F0" w:rsidRPr="00AA3ABE" w:rsidTr="001404F0">
        <w:tc>
          <w:tcPr>
            <w:tcW w:w="7792" w:type="dxa"/>
            <w:gridSpan w:val="4"/>
          </w:tcPr>
          <w:p w:rsidR="001404F0" w:rsidRPr="00AA3ABE" w:rsidRDefault="001404F0" w:rsidP="001404F0">
            <w:pPr>
              <w:spacing w:line="276" w:lineRule="auto"/>
              <w:jc w:val="right"/>
              <w:rPr>
                <w:rFonts w:ascii="Gill Sans Infant Std" w:hAnsi="Gill Sans Infant Std" w:cs="Arial"/>
                <w:b/>
              </w:rPr>
            </w:pPr>
            <w:r w:rsidRPr="00AA3ABE">
              <w:rPr>
                <w:rFonts w:ascii="Gill Sans Infant Std" w:hAnsi="Gill Sans Infant Std" w:cs="Arial"/>
                <w:b/>
              </w:rPr>
              <w:t>Coût total</w:t>
            </w:r>
          </w:p>
        </w:tc>
        <w:tc>
          <w:tcPr>
            <w:tcW w:w="1836" w:type="dxa"/>
          </w:tcPr>
          <w:p w:rsidR="001404F0" w:rsidRPr="00AA3ABE" w:rsidRDefault="001404F0" w:rsidP="001404F0">
            <w:pPr>
              <w:spacing w:line="276" w:lineRule="auto"/>
              <w:jc w:val="both"/>
              <w:rPr>
                <w:rFonts w:ascii="Gill Sans Infant Std" w:hAnsi="Gill Sans Infant Std" w:cs="Arial"/>
                <w:b/>
              </w:rPr>
            </w:pPr>
          </w:p>
        </w:tc>
      </w:tr>
    </w:tbl>
    <w:p w:rsidR="001404F0" w:rsidRPr="00AA3ABE" w:rsidRDefault="001404F0" w:rsidP="001404F0">
      <w:pPr>
        <w:spacing w:after="120" w:line="360" w:lineRule="auto"/>
        <w:jc w:val="both"/>
        <w:rPr>
          <w:rFonts w:ascii="Gill Sans Infant Std" w:hAnsi="Gill Sans Infant Std" w:cs="Arial"/>
          <w:i/>
        </w:rPr>
      </w:pPr>
      <w:r w:rsidRPr="00AA3ABE">
        <w:rPr>
          <w:rFonts w:ascii="Gill Sans Infant Std" w:hAnsi="Gill Sans Infant Std" w:cs="Arial"/>
          <w:i/>
        </w:rPr>
        <w:t>*la liste n’est pas limitative</w:t>
      </w:r>
    </w:p>
    <w:p w:rsidR="001404F0" w:rsidRPr="00AA3ABE" w:rsidRDefault="001404F0" w:rsidP="001404F0">
      <w:pPr>
        <w:rPr>
          <w:rFonts w:ascii="Gill Sans Infant Std" w:hAnsi="Gill Sans Infant Std" w:cs="Arial"/>
          <w:b/>
        </w:rPr>
      </w:pPr>
      <w:r w:rsidRPr="00AA3ABE">
        <w:rPr>
          <w:rFonts w:ascii="Gill Sans Infant Std" w:hAnsi="Gill Sans Infant Std" w:cs="Arial"/>
          <w:b/>
        </w:rPr>
        <w:br w:type="page"/>
      </w:r>
    </w:p>
    <w:p w:rsidR="001404F0" w:rsidRPr="00E200C6" w:rsidRDefault="001404F0" w:rsidP="001141BD">
      <w:pPr>
        <w:pStyle w:val="Paragraphedeliste"/>
        <w:numPr>
          <w:ilvl w:val="0"/>
          <w:numId w:val="12"/>
        </w:numPr>
        <w:spacing w:after="120" w:line="276" w:lineRule="auto"/>
        <w:ind w:left="714" w:hanging="357"/>
        <w:contextualSpacing w:val="0"/>
        <w:rPr>
          <w:rFonts w:ascii="Gill Sans Infant Std" w:hAnsi="Gill Sans Infant Std" w:cs="Arial"/>
          <w:b/>
        </w:rPr>
      </w:pPr>
      <w:r w:rsidRPr="00E200C6">
        <w:rPr>
          <w:rFonts w:ascii="Gill Sans Infant Std" w:hAnsi="Gill Sans Infant Std" w:cs="Arial"/>
          <w:b/>
        </w:rPr>
        <w:lastRenderedPageBreak/>
        <w:t>POLITIQUES DE SCI</w:t>
      </w:r>
    </w:p>
    <w:p w:rsidR="001404F0" w:rsidRPr="00E200C6" w:rsidRDefault="001404F0" w:rsidP="001404F0">
      <w:pPr>
        <w:rPr>
          <w:rFonts w:ascii="Gill Sans Infant Std" w:hAnsi="Gill Sans Infant Std" w:cs="Arial"/>
          <w:b/>
          <w:sz w:val="24"/>
        </w:rPr>
      </w:pPr>
      <w:r w:rsidRPr="00E200C6">
        <w:rPr>
          <w:rFonts w:ascii="Gill Sans Infant Std" w:hAnsi="Gill Sans Infant Std" w:cs="Arial"/>
          <w:b/>
          <w:sz w:val="24"/>
        </w:rPr>
        <w:br w:type="page"/>
      </w:r>
    </w:p>
    <w:p w:rsidR="001404F0" w:rsidRPr="00E200C6" w:rsidRDefault="001404F0" w:rsidP="001404F0">
      <w:pPr>
        <w:jc w:val="right"/>
      </w:pPr>
      <w:r w:rsidRPr="00E200C6">
        <w:rPr>
          <w:noProof/>
          <w:lang w:eastAsia="fr-FR"/>
        </w:rPr>
        <w:lastRenderedPageBreak/>
        <w:drawing>
          <wp:inline distT="0" distB="0" distL="0" distR="0" wp14:anchorId="18AF8054" wp14:editId="1FDAD036">
            <wp:extent cx="2321560" cy="476885"/>
            <wp:effectExtent l="0" t="0" r="2540" b="0"/>
            <wp:docPr id="4" name="Image 4" descr="Description: 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ve_the_children_col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1560" cy="476885"/>
                    </a:xfrm>
                    <a:prstGeom prst="rect">
                      <a:avLst/>
                    </a:prstGeom>
                    <a:noFill/>
                  </pic:spPr>
                </pic:pic>
              </a:graphicData>
            </a:graphic>
          </wp:inline>
        </w:drawing>
      </w:r>
    </w:p>
    <w:p w:rsidR="001404F0" w:rsidRPr="00E200C6" w:rsidRDefault="001404F0" w:rsidP="001404F0"/>
    <w:tbl>
      <w:tblPr>
        <w:tblW w:w="5000" w:type="pct"/>
        <w:tblCellMar>
          <w:left w:w="0" w:type="dxa"/>
          <w:right w:w="0" w:type="dxa"/>
        </w:tblCellMar>
        <w:tblLook w:val="00A0" w:firstRow="1" w:lastRow="0" w:firstColumn="1" w:lastColumn="0" w:noHBand="0" w:noVBand="0"/>
      </w:tblPr>
      <w:tblGrid>
        <w:gridCol w:w="2502"/>
        <w:gridCol w:w="6478"/>
      </w:tblGrid>
      <w:tr w:rsidR="001404F0" w:rsidRPr="00E200C6" w:rsidTr="001404F0">
        <w:trPr>
          <w:trHeight w:val="194"/>
        </w:trPr>
        <w:tc>
          <w:tcPr>
            <w:tcW w:w="1393" w:type="pct"/>
            <w:tcBorders>
              <w:top w:val="double" w:sz="12" w:space="0" w:color="auto"/>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rsidR="001404F0" w:rsidRPr="00E200C6" w:rsidRDefault="001404F0" w:rsidP="001404F0">
            <w:pPr>
              <w:jc w:val="both"/>
            </w:pPr>
            <w:r w:rsidRPr="00E200C6">
              <w:rPr>
                <w:rFonts w:ascii="Gill Sans MT" w:hAnsi="Gill Sans MT"/>
              </w:rPr>
              <w:t>Intitulé de la politique :</w:t>
            </w:r>
          </w:p>
        </w:tc>
        <w:tc>
          <w:tcPr>
            <w:tcW w:w="3607" w:type="pct"/>
            <w:tcBorders>
              <w:top w:val="double" w:sz="12" w:space="0" w:color="auto"/>
              <w:left w:val="nil"/>
              <w:bottom w:val="double" w:sz="12" w:space="0" w:color="auto"/>
              <w:right w:val="double" w:sz="12" w:space="0" w:color="auto"/>
            </w:tcBorders>
            <w:tcMar>
              <w:top w:w="0" w:type="dxa"/>
              <w:left w:w="108" w:type="dxa"/>
              <w:bottom w:w="0" w:type="dxa"/>
              <w:right w:w="108" w:type="dxa"/>
            </w:tcMar>
          </w:tcPr>
          <w:p w:rsidR="001404F0" w:rsidRPr="00E200C6" w:rsidRDefault="001404F0" w:rsidP="001404F0">
            <w:r w:rsidRPr="00E200C6">
              <w:rPr>
                <w:rFonts w:ascii="Gill Sans MT" w:hAnsi="Gill Sans MT"/>
              </w:rPr>
              <w:t>Code de conduite</w:t>
            </w:r>
          </w:p>
        </w:tc>
      </w:tr>
      <w:tr w:rsidR="001404F0" w:rsidRPr="00E200C6" w:rsidTr="001404F0">
        <w:trPr>
          <w:trHeight w:val="194"/>
        </w:trPr>
        <w:tc>
          <w:tcPr>
            <w:tcW w:w="1393" w:type="pct"/>
            <w:tcBorders>
              <w:top w:val="double" w:sz="12" w:space="0" w:color="auto"/>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rsidR="001404F0" w:rsidRPr="00E200C6" w:rsidRDefault="001404F0" w:rsidP="001404F0">
            <w:pPr>
              <w:jc w:val="both"/>
            </w:pPr>
            <w:r w:rsidRPr="00E200C6">
              <w:rPr>
                <w:rFonts w:ascii="Gill Sans MT" w:hAnsi="Gill Sans MT"/>
              </w:rPr>
              <w:t>Version :</w:t>
            </w:r>
          </w:p>
        </w:tc>
        <w:tc>
          <w:tcPr>
            <w:tcW w:w="3607" w:type="pct"/>
            <w:tcBorders>
              <w:top w:val="double" w:sz="12" w:space="0" w:color="auto"/>
              <w:left w:val="nil"/>
              <w:bottom w:val="double" w:sz="12" w:space="0" w:color="auto"/>
              <w:right w:val="double" w:sz="12" w:space="0" w:color="auto"/>
            </w:tcBorders>
            <w:tcMar>
              <w:top w:w="0" w:type="dxa"/>
              <w:left w:w="108" w:type="dxa"/>
              <w:bottom w:w="0" w:type="dxa"/>
              <w:right w:w="108" w:type="dxa"/>
            </w:tcMar>
          </w:tcPr>
          <w:p w:rsidR="001404F0" w:rsidRPr="00E200C6" w:rsidRDefault="001404F0" w:rsidP="001404F0">
            <w:pPr>
              <w:rPr>
                <w:rFonts w:ascii="Gill Sans MT" w:hAnsi="Gill Sans MT"/>
              </w:rPr>
            </w:pPr>
            <w:r w:rsidRPr="00E200C6">
              <w:rPr>
                <w:rFonts w:ascii="Gill Sans MT" w:hAnsi="Gill Sans MT"/>
              </w:rPr>
              <w:t>1.0</w:t>
            </w:r>
          </w:p>
        </w:tc>
      </w:tr>
      <w:tr w:rsidR="001404F0" w:rsidRPr="00E200C6" w:rsidTr="001404F0">
        <w:tc>
          <w:tcPr>
            <w:tcW w:w="1393" w:type="pct"/>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rsidR="001404F0" w:rsidRPr="00E200C6" w:rsidRDefault="001404F0" w:rsidP="001404F0">
            <w:pPr>
              <w:jc w:val="both"/>
            </w:pPr>
            <w:r w:rsidRPr="00E200C6">
              <w:rPr>
                <w:rFonts w:ascii="Gill Sans MT" w:hAnsi="Gill Sans MT"/>
              </w:rPr>
              <w:t>Date d’approbation :</w:t>
            </w:r>
          </w:p>
        </w:tc>
        <w:tc>
          <w:tcPr>
            <w:tcW w:w="3607" w:type="pct"/>
            <w:tcBorders>
              <w:top w:val="nil"/>
              <w:left w:val="nil"/>
              <w:bottom w:val="double" w:sz="12" w:space="0" w:color="auto"/>
              <w:right w:val="double" w:sz="12" w:space="0" w:color="auto"/>
            </w:tcBorders>
            <w:tcMar>
              <w:top w:w="0" w:type="dxa"/>
              <w:left w:w="108" w:type="dxa"/>
              <w:bottom w:w="0" w:type="dxa"/>
              <w:right w:w="108" w:type="dxa"/>
            </w:tcMar>
          </w:tcPr>
          <w:p w:rsidR="001404F0" w:rsidRPr="00E200C6" w:rsidRDefault="001404F0" w:rsidP="001404F0">
            <w:pPr>
              <w:jc w:val="both"/>
            </w:pPr>
            <w:r w:rsidRPr="00E200C6">
              <w:rPr>
                <w:rFonts w:ascii="Gill Sans MT" w:hAnsi="Gill Sans MT"/>
              </w:rPr>
              <w:t>29 janvier 2014</w:t>
            </w:r>
          </w:p>
        </w:tc>
      </w:tr>
      <w:tr w:rsidR="001404F0" w:rsidRPr="00E200C6" w:rsidTr="001404F0">
        <w:trPr>
          <w:trHeight w:val="70"/>
        </w:trPr>
        <w:tc>
          <w:tcPr>
            <w:tcW w:w="1393" w:type="pct"/>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rsidR="001404F0" w:rsidRPr="00E200C6" w:rsidRDefault="001404F0" w:rsidP="001404F0">
            <w:pPr>
              <w:jc w:val="both"/>
            </w:pPr>
            <w:r w:rsidRPr="00E200C6">
              <w:rPr>
                <w:rFonts w:ascii="Gill Sans MT" w:hAnsi="Gill Sans MT"/>
              </w:rPr>
              <w:t>Approuvé par :</w:t>
            </w:r>
          </w:p>
        </w:tc>
        <w:tc>
          <w:tcPr>
            <w:tcW w:w="3607" w:type="pct"/>
            <w:tcBorders>
              <w:top w:val="nil"/>
              <w:left w:val="nil"/>
              <w:bottom w:val="double" w:sz="12" w:space="0" w:color="auto"/>
              <w:right w:val="double" w:sz="12" w:space="0" w:color="auto"/>
            </w:tcBorders>
            <w:tcMar>
              <w:top w:w="0" w:type="dxa"/>
              <w:left w:w="108" w:type="dxa"/>
              <w:bottom w:w="0" w:type="dxa"/>
              <w:right w:w="108" w:type="dxa"/>
            </w:tcMar>
          </w:tcPr>
          <w:p w:rsidR="001404F0" w:rsidRPr="00E200C6" w:rsidRDefault="001404F0" w:rsidP="001404F0">
            <w:r w:rsidRPr="00E200C6">
              <w:rPr>
                <w:rFonts w:ascii="Gill Sans MT" w:hAnsi="Gill Sans MT"/>
              </w:rPr>
              <w:t>Madalyn Brooks, responsable des ressources humaines</w:t>
            </w:r>
          </w:p>
        </w:tc>
      </w:tr>
      <w:tr w:rsidR="001404F0" w:rsidRPr="00E200C6" w:rsidTr="001404F0">
        <w:trPr>
          <w:trHeight w:val="70"/>
        </w:trPr>
        <w:tc>
          <w:tcPr>
            <w:tcW w:w="1393" w:type="pct"/>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rsidR="001404F0" w:rsidRPr="00E200C6" w:rsidRDefault="001404F0" w:rsidP="001404F0">
            <w:pPr>
              <w:jc w:val="both"/>
            </w:pPr>
            <w:r w:rsidRPr="00E200C6">
              <w:rPr>
                <w:rFonts w:ascii="Gill Sans MT" w:hAnsi="Gill Sans MT"/>
              </w:rPr>
              <w:t>Auteur :</w:t>
            </w:r>
          </w:p>
        </w:tc>
        <w:tc>
          <w:tcPr>
            <w:tcW w:w="3607" w:type="pct"/>
            <w:tcBorders>
              <w:top w:val="nil"/>
              <w:left w:val="nil"/>
              <w:bottom w:val="double" w:sz="12" w:space="0" w:color="auto"/>
              <w:right w:val="double" w:sz="12" w:space="0" w:color="auto"/>
            </w:tcBorders>
            <w:tcMar>
              <w:top w:w="0" w:type="dxa"/>
              <w:left w:w="108" w:type="dxa"/>
              <w:bottom w:w="0" w:type="dxa"/>
              <w:right w:w="108" w:type="dxa"/>
            </w:tcMar>
          </w:tcPr>
          <w:p w:rsidR="001404F0" w:rsidRPr="00E200C6" w:rsidRDefault="001404F0" w:rsidP="001404F0">
            <w:r w:rsidRPr="00E200C6">
              <w:rPr>
                <w:rFonts w:ascii="Gill Sans MT" w:hAnsi="Gill Sans MT"/>
              </w:rPr>
              <w:t>Joan Coyle, DRH</w:t>
            </w:r>
          </w:p>
        </w:tc>
      </w:tr>
      <w:tr w:rsidR="001404F0" w:rsidRPr="00E200C6" w:rsidTr="001404F0">
        <w:trPr>
          <w:trHeight w:val="70"/>
        </w:trPr>
        <w:tc>
          <w:tcPr>
            <w:tcW w:w="1393" w:type="pct"/>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rsidR="001404F0" w:rsidRPr="00E200C6" w:rsidRDefault="001404F0" w:rsidP="001404F0">
            <w:pPr>
              <w:jc w:val="both"/>
            </w:pPr>
            <w:r w:rsidRPr="00E200C6">
              <w:rPr>
                <w:rFonts w:ascii="Gill Sans MT" w:hAnsi="Gill Sans MT"/>
              </w:rPr>
              <w:t xml:space="preserve">Date de révision : </w:t>
            </w:r>
          </w:p>
        </w:tc>
        <w:tc>
          <w:tcPr>
            <w:tcW w:w="3607" w:type="pct"/>
            <w:tcBorders>
              <w:top w:val="nil"/>
              <w:left w:val="nil"/>
              <w:bottom w:val="double" w:sz="12" w:space="0" w:color="auto"/>
              <w:right w:val="double" w:sz="12" w:space="0" w:color="auto"/>
            </w:tcBorders>
            <w:tcMar>
              <w:top w:w="0" w:type="dxa"/>
              <w:left w:w="108" w:type="dxa"/>
              <w:bottom w:w="0" w:type="dxa"/>
              <w:right w:w="108" w:type="dxa"/>
            </w:tcMar>
          </w:tcPr>
          <w:p w:rsidR="001404F0" w:rsidRPr="00E200C6" w:rsidRDefault="001404F0" w:rsidP="001404F0">
            <w:pPr>
              <w:jc w:val="both"/>
            </w:pPr>
            <w:r w:rsidRPr="00E200C6">
              <w:rPr>
                <w:rFonts w:ascii="Gill Sans MT" w:hAnsi="Gill Sans MT"/>
              </w:rPr>
              <w:t>29 janvier 2015</w:t>
            </w:r>
          </w:p>
        </w:tc>
      </w:tr>
    </w:tbl>
    <w:p w:rsidR="001404F0" w:rsidRPr="00E200C6" w:rsidRDefault="001404F0" w:rsidP="001404F0"/>
    <w:p w:rsidR="001404F0" w:rsidRPr="00E200C6" w:rsidRDefault="001404F0" w:rsidP="001404F0"/>
    <w:p w:rsidR="001404F0" w:rsidRPr="00E200C6" w:rsidRDefault="001404F0" w:rsidP="001404F0">
      <w:pPr>
        <w:pStyle w:val="Titre1"/>
        <w:rPr>
          <w:rFonts w:ascii="MS Mincho" w:hAnsi="Calibri"/>
          <w:bCs/>
          <w:color w:val="auto"/>
          <w:sz w:val="22"/>
          <w:szCs w:val="24"/>
        </w:rPr>
      </w:pPr>
      <w:r w:rsidRPr="00E200C6">
        <w:rPr>
          <w:rFonts w:ascii="Gill Sans MT" w:hAnsi="Gill Sans MT"/>
          <w:bCs/>
          <w:color w:val="auto"/>
          <w:szCs w:val="24"/>
        </w:rPr>
        <w:t>1</w:t>
      </w:r>
      <w:r w:rsidRPr="00E200C6">
        <w:rPr>
          <w:rFonts w:ascii="Gill Sans MT" w:hAnsi="Gill Sans MT"/>
          <w:bCs/>
          <w:color w:val="auto"/>
          <w:szCs w:val="24"/>
          <w:vertAlign w:val="superscript"/>
        </w:rPr>
        <w:t>E</w:t>
      </w:r>
      <w:r w:rsidRPr="00E200C6">
        <w:rPr>
          <w:rFonts w:ascii="Gill Sans MT" w:hAnsi="Gill Sans MT"/>
          <w:bCs/>
          <w:color w:val="auto"/>
          <w:szCs w:val="24"/>
        </w:rPr>
        <w:t xml:space="preserve"> PARTIE</w:t>
      </w:r>
      <w:r w:rsidRPr="00E200C6">
        <w:rPr>
          <w:rFonts w:ascii="MS Mincho" w:hAnsi="Calibri"/>
          <w:bCs/>
          <w:color w:val="auto"/>
          <w:sz w:val="22"/>
          <w:szCs w:val="24"/>
        </w:rPr>
        <w:br/>
      </w:r>
    </w:p>
    <w:p w:rsidR="001404F0" w:rsidRPr="00E200C6" w:rsidRDefault="001404F0" w:rsidP="001141BD">
      <w:pPr>
        <w:numPr>
          <w:ilvl w:val="1"/>
          <w:numId w:val="13"/>
        </w:numPr>
        <w:spacing w:line="360" w:lineRule="auto"/>
        <w:ind w:left="426" w:hanging="426"/>
        <w:rPr>
          <w:rFonts w:ascii="Gill Sans MT" w:hAnsi="Gill Sans MT"/>
          <w:b/>
          <w:caps/>
          <w:sz w:val="28"/>
        </w:rPr>
      </w:pPr>
      <w:r w:rsidRPr="00E200C6">
        <w:rPr>
          <w:rFonts w:ascii="Gill Sans MT" w:hAnsi="Gill Sans MT"/>
          <w:b/>
          <w:caps/>
          <w:sz w:val="28"/>
        </w:rPr>
        <w:t>DÉCLARATION DE POLITIQUE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0"/>
      </w:tblGrid>
      <w:tr w:rsidR="001404F0" w:rsidRPr="00E200C6" w:rsidTr="001404F0">
        <w:tc>
          <w:tcPr>
            <w:tcW w:w="5000" w:type="pct"/>
            <w:tcBorders>
              <w:top w:val="single" w:sz="12" w:space="0" w:color="auto"/>
              <w:left w:val="single" w:sz="12" w:space="0" w:color="auto"/>
              <w:bottom w:val="single" w:sz="12" w:space="0" w:color="auto"/>
              <w:right w:val="single" w:sz="12" w:space="0" w:color="auto"/>
            </w:tcBorders>
          </w:tcPr>
          <w:p w:rsidR="001404F0" w:rsidRPr="00E200C6" w:rsidRDefault="001404F0" w:rsidP="001404F0">
            <w:pPr>
              <w:jc w:val="both"/>
              <w:rPr>
                <w:rFonts w:ascii="Gill Sans MT" w:hAnsi="Gill Sans MT"/>
              </w:rPr>
            </w:pPr>
          </w:p>
          <w:p w:rsidR="001404F0" w:rsidRPr="00E200C6" w:rsidRDefault="001404F0" w:rsidP="001404F0">
            <w:pPr>
              <w:jc w:val="both"/>
              <w:rPr>
                <w:rFonts w:ascii="Gill Sans MT" w:hAnsi="Gill Sans MT"/>
              </w:rPr>
            </w:pPr>
            <w:r w:rsidRPr="00E200C6">
              <w:rPr>
                <w:rFonts w:ascii="Gill Sans MT" w:hAnsi="Gill Sans MT"/>
              </w:rPr>
              <w:t>La présente politique – le Code de conduite – s’applique aux employés, administrateurs, bénévoles, stagiaires, prestataires et consultants de Save the Children International (SCI) ainsi qu’aux autres personnes qui représentent notre organisation. Cette politique s’applique 24h sur 24, 7 jours sur 7, 365 jours par an, et revêt tout autant d’importance dans notre vie privée que dans notre vie professionnelle. C’est pourquoi toutes les personnes qui travaillent pour SCI ou qui représentent l’organisation, à quelque titre que ce soit, sont tenues de signer une déclaration confirmant qu’elles ont lu et compris le Code de conduite et qu’elles s’engagent à se conformer en permanence aux exigences du Code.</w:t>
            </w:r>
          </w:p>
          <w:p w:rsidR="001404F0" w:rsidRPr="00E200C6" w:rsidRDefault="001404F0" w:rsidP="001141BD">
            <w:pPr>
              <w:numPr>
                <w:ilvl w:val="0"/>
                <w:numId w:val="14"/>
              </w:numPr>
              <w:spacing w:after="200" w:line="276" w:lineRule="auto"/>
              <w:ind w:left="567" w:hanging="283"/>
              <w:jc w:val="both"/>
              <w:rPr>
                <w:rFonts w:ascii="Gill Sans MT" w:hAnsi="Gill Sans MT"/>
              </w:rPr>
            </w:pPr>
            <w:r w:rsidRPr="00E200C6">
              <w:rPr>
                <w:rFonts w:ascii="Gill Sans MT" w:hAnsi="Gill Sans MT"/>
              </w:rPr>
              <w:t>SCI est une organisation basée sur des droits. Travailler pour SCI, à quelque titre que ce soit, implique d’approuver le concept des droits de l’homme en général, et des droits des enfants en particulier, et de s’engager à respecter ces droits dans toutes nos décisions et toutes nos actions.</w:t>
            </w:r>
          </w:p>
          <w:p w:rsidR="001404F0" w:rsidRPr="00E200C6" w:rsidRDefault="001404F0" w:rsidP="001141BD">
            <w:pPr>
              <w:numPr>
                <w:ilvl w:val="0"/>
                <w:numId w:val="14"/>
              </w:numPr>
              <w:spacing w:after="200" w:line="276" w:lineRule="auto"/>
              <w:ind w:left="567" w:hanging="283"/>
              <w:jc w:val="both"/>
              <w:rPr>
                <w:rFonts w:ascii="Gill Sans MT" w:hAnsi="Gill Sans MT"/>
              </w:rPr>
            </w:pPr>
            <w:r w:rsidRPr="00E200C6">
              <w:rPr>
                <w:rFonts w:ascii="Gill Sans MT" w:hAnsi="Gill Sans MT"/>
              </w:rPr>
              <w:t xml:space="preserve">Le travail de SCI repose sur des valeurs et des principes profondément ancrés. Il est essentiel que notre engagement vis-à-vis des droits des enfants et des principes humanitaires soit soutenu et démontré par tous les employés et par les autres représentants. Si l’un d’entre nous agit d’une manière allant à l’encontre de nos valeurs et de nos principes, cela constitue un échec pour nous, en tant qu’organisation. </w:t>
            </w:r>
          </w:p>
          <w:p w:rsidR="001404F0" w:rsidRPr="00E200C6" w:rsidRDefault="001404F0" w:rsidP="001141BD">
            <w:pPr>
              <w:numPr>
                <w:ilvl w:val="0"/>
                <w:numId w:val="14"/>
              </w:numPr>
              <w:spacing w:after="200" w:line="276" w:lineRule="auto"/>
              <w:ind w:left="567" w:hanging="283"/>
              <w:jc w:val="both"/>
              <w:rPr>
                <w:rFonts w:ascii="Gill Sans MT" w:hAnsi="Gill Sans MT"/>
              </w:rPr>
            </w:pPr>
            <w:r w:rsidRPr="00E200C6">
              <w:rPr>
                <w:rFonts w:ascii="Gill Sans MT" w:hAnsi="Gill Sans MT"/>
              </w:rPr>
              <w:t>Notre capacité à atteindre nos objectifs, bien souvent dans des environnements complexes et risqués, est liée à notre réputation. Cette réputation dépend en grande partie de la volonté de chaque personne qui travaille pour nous de respecter et de promouvoir des normes de comportement très strictes. Travailler pour SCI signifie que vous acceptez d’être tout spécialement tenu(e) de défendre les droits de l’homme en général et les droits des enfants en particulier.</w:t>
            </w:r>
          </w:p>
          <w:p w:rsidR="001404F0" w:rsidRPr="00E200C6" w:rsidRDefault="001404F0" w:rsidP="001141BD">
            <w:pPr>
              <w:numPr>
                <w:ilvl w:val="0"/>
                <w:numId w:val="14"/>
              </w:numPr>
              <w:spacing w:after="200" w:line="276" w:lineRule="auto"/>
              <w:ind w:left="567" w:hanging="283"/>
              <w:jc w:val="both"/>
              <w:rPr>
                <w:rFonts w:ascii="Gill Sans MT" w:hAnsi="Gill Sans MT"/>
              </w:rPr>
            </w:pPr>
            <w:r w:rsidRPr="00E200C6">
              <w:rPr>
                <w:rFonts w:ascii="Gill Sans MT" w:hAnsi="Gill Sans MT"/>
              </w:rPr>
              <w:t xml:space="preserve">Les valeurs fondamentales de SCI nous imposent de respecter les lois, les coutumes et les traditions des pays dans lesquels nous travaillons ou nous nous rendons. Lorsque ces lois, coutumes ou traditions enfreignent la Convention des Nations Unies relative aux droits de l’enfant et/ou la Déclaration universelle des droits de l’homme, ces deux dernières prévalent. </w:t>
            </w:r>
            <w:r w:rsidRPr="00E200C6">
              <w:rPr>
                <w:rFonts w:ascii="Gill Sans MT" w:hAnsi="Gill Sans MT"/>
              </w:rPr>
              <w:lastRenderedPageBreak/>
              <w:t>Elles reposent sur la conviction que les enfants et les adultes ont tous la même valeur, que les enfants ont des droits particuliers et que chacun est tenu de respecter ces droits.</w:t>
            </w:r>
          </w:p>
          <w:p w:rsidR="001404F0" w:rsidRPr="00E200C6" w:rsidRDefault="001404F0" w:rsidP="001141BD">
            <w:pPr>
              <w:numPr>
                <w:ilvl w:val="0"/>
                <w:numId w:val="14"/>
              </w:numPr>
              <w:spacing w:after="200" w:line="276" w:lineRule="auto"/>
              <w:ind w:left="567" w:hanging="283"/>
              <w:jc w:val="both"/>
              <w:rPr>
                <w:rFonts w:ascii="Gill Sans MT" w:hAnsi="Gill Sans MT"/>
              </w:rPr>
            </w:pPr>
            <w:r w:rsidRPr="00E200C6">
              <w:rPr>
                <w:rFonts w:ascii="Gill Sans MT" w:hAnsi="Gill Sans MT"/>
              </w:rPr>
              <w:t>Si vous occupez un poste de responsable, vous êtes tenu(e) tout spécialement de montrer l’exemple et d’instaurer un environnement de travail aidant les employés et les autres représentants à respecter ces normes et vous aidant à gérer les comportements qui enfreignent le Code de conduite.</w:t>
            </w:r>
          </w:p>
          <w:p w:rsidR="001404F0" w:rsidRPr="00E200C6" w:rsidRDefault="001404F0" w:rsidP="001141BD">
            <w:pPr>
              <w:numPr>
                <w:ilvl w:val="0"/>
                <w:numId w:val="14"/>
              </w:numPr>
              <w:spacing w:after="200" w:line="276" w:lineRule="auto"/>
              <w:ind w:left="567" w:hanging="283"/>
              <w:jc w:val="both"/>
              <w:rPr>
                <w:rFonts w:ascii="Gill Sans MT" w:hAnsi="Gill Sans MT"/>
              </w:rPr>
            </w:pPr>
            <w:r w:rsidRPr="00E200C6">
              <w:rPr>
                <w:rFonts w:ascii="Gill Sans MT" w:hAnsi="Gill Sans MT"/>
              </w:rPr>
              <w:t>À partir de cette notion de droits communs, nous nous efforçons d’afficher un comportement exemplaire et d’œuvrer de manière efficace et fiable en faveur des droits des enfants. Il est primordial, pour nous, de nous assurer que toutes les ressources sont utilisées correctement et efficacement, qu’il s’agisse de ressources en personnel ou économiques, et qu’elles sont employées aux fins auxquelles elles sont destinées.</w:t>
            </w:r>
          </w:p>
          <w:p w:rsidR="001404F0" w:rsidRPr="00E200C6" w:rsidRDefault="001404F0" w:rsidP="001141BD">
            <w:pPr>
              <w:numPr>
                <w:ilvl w:val="0"/>
                <w:numId w:val="14"/>
              </w:numPr>
              <w:spacing w:after="200" w:line="276" w:lineRule="auto"/>
              <w:ind w:left="567" w:hanging="283"/>
              <w:jc w:val="both"/>
            </w:pPr>
            <w:r w:rsidRPr="00E200C6">
              <w:rPr>
                <w:rFonts w:ascii="Gill Sans MT" w:hAnsi="Gill Sans MT"/>
              </w:rPr>
              <w:t>Pour que ce Code de conduite devienne réalité au sein de Save the Children, nous devons non seulement l'appliquer personnellement, mais nous devons également être prêts à porter à l'attention des dirigeants concernés au sein de SCI tout incident, abus ou préoccupation éventuel(le) dont nous sommes témoins ou dont nous sommes informés.</w:t>
            </w:r>
          </w:p>
        </w:tc>
      </w:tr>
    </w:tbl>
    <w:p w:rsidR="001404F0" w:rsidRPr="00E200C6" w:rsidRDefault="001404F0" w:rsidP="001404F0">
      <w:pPr>
        <w:spacing w:line="360" w:lineRule="auto"/>
        <w:rPr>
          <w:rFonts w:ascii="Gill Sans MT" w:hAnsi="Gill Sans MT"/>
          <w:b/>
          <w:caps/>
        </w:rPr>
      </w:pPr>
    </w:p>
    <w:p w:rsidR="001404F0" w:rsidRPr="00E200C6" w:rsidRDefault="001404F0" w:rsidP="001404F0">
      <w:pPr>
        <w:pStyle w:val="Titre1"/>
        <w:spacing w:line="360" w:lineRule="auto"/>
        <w:jc w:val="both"/>
        <w:rPr>
          <w:rFonts w:ascii="MS Mincho" w:hAnsi="Calibri"/>
          <w:bCs/>
          <w:color w:val="auto"/>
          <w:szCs w:val="24"/>
        </w:rPr>
      </w:pPr>
      <w:r w:rsidRPr="00E200C6">
        <w:rPr>
          <w:rFonts w:ascii="Gill Sans MT" w:hAnsi="Gill Sans MT"/>
          <w:bCs/>
          <w:color w:val="auto"/>
          <w:szCs w:val="24"/>
        </w:rPr>
        <w:t>2</w:t>
      </w:r>
      <w:r w:rsidRPr="00E200C6">
        <w:rPr>
          <w:rFonts w:ascii="Gill Sans MT" w:hAnsi="Gill Sans MT"/>
          <w:bCs/>
          <w:color w:val="auto"/>
          <w:szCs w:val="24"/>
          <w:vertAlign w:val="superscript"/>
        </w:rPr>
        <w:t>E</w:t>
      </w:r>
      <w:r w:rsidRPr="00E200C6">
        <w:rPr>
          <w:rFonts w:ascii="Gill Sans MT" w:hAnsi="Gill Sans MT"/>
          <w:bCs/>
          <w:color w:val="auto"/>
          <w:szCs w:val="24"/>
        </w:rPr>
        <w:t xml:space="preserve"> partie</w:t>
      </w:r>
    </w:p>
    <w:p w:rsidR="001404F0" w:rsidRPr="00E200C6" w:rsidRDefault="001404F0" w:rsidP="001404F0">
      <w:pPr>
        <w:pStyle w:val="Titre2"/>
        <w:spacing w:line="360" w:lineRule="auto"/>
        <w:jc w:val="both"/>
        <w:rPr>
          <w:rFonts w:ascii="MS Mincho" w:hAnsi="Calibri"/>
          <w:bCs/>
          <w:color w:val="auto"/>
          <w:sz w:val="28"/>
          <w:szCs w:val="24"/>
        </w:rPr>
      </w:pPr>
      <w:r w:rsidRPr="00E200C6">
        <w:rPr>
          <w:rFonts w:ascii="Gill Sans MT" w:hAnsi="Gill Sans MT"/>
          <w:bCs/>
          <w:color w:val="auto"/>
          <w:sz w:val="28"/>
          <w:szCs w:val="24"/>
        </w:rPr>
        <w:t>2.1 principes</w:t>
      </w:r>
    </w:p>
    <w:p w:rsidR="001404F0" w:rsidRPr="00E200C6" w:rsidRDefault="001404F0" w:rsidP="001404F0">
      <w:pPr>
        <w:jc w:val="both"/>
        <w:rPr>
          <w:rFonts w:ascii="Gill Sans MT" w:hAnsi="Gill Sans MT"/>
        </w:rPr>
      </w:pPr>
      <w:r w:rsidRPr="00E200C6">
        <w:rPr>
          <w:rFonts w:ascii="Gill Sans MT" w:hAnsi="Gill Sans MT"/>
        </w:rPr>
        <w:t>Le Code de conduite impose à toutes les personnes qui travaillent pour SCI, à quelque titre que ce soit, de signer la déclaration ci-dessous et de respecter les principes qui y sont définis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0"/>
      </w:tblGrid>
      <w:tr w:rsidR="001404F0" w:rsidRPr="00E200C6" w:rsidTr="001404F0">
        <w:tc>
          <w:tcPr>
            <w:tcW w:w="5000" w:type="pct"/>
            <w:tcBorders>
              <w:top w:val="single" w:sz="12" w:space="0" w:color="auto"/>
              <w:left w:val="single" w:sz="12" w:space="0" w:color="auto"/>
              <w:bottom w:val="single" w:sz="12" w:space="0" w:color="auto"/>
              <w:right w:val="single" w:sz="12" w:space="0" w:color="auto"/>
            </w:tcBorders>
          </w:tcPr>
          <w:p w:rsidR="001404F0" w:rsidRPr="00E200C6" w:rsidRDefault="001404F0" w:rsidP="001141BD">
            <w:pPr>
              <w:pStyle w:val="Paragraphedeliste"/>
              <w:numPr>
                <w:ilvl w:val="0"/>
                <w:numId w:val="15"/>
              </w:numPr>
              <w:spacing w:before="40" w:after="40" w:line="280" w:lineRule="auto"/>
              <w:ind w:left="284" w:hanging="284"/>
              <w:jc w:val="both"/>
              <w:rPr>
                <w:rFonts w:ascii="Gill Sans MT" w:hAnsi="Gill Sans MT"/>
                <w:b/>
              </w:rPr>
            </w:pPr>
            <w:r w:rsidRPr="00E200C6">
              <w:rPr>
                <w:rFonts w:ascii="Gill Sans MT" w:hAnsi="Gill Sans MT"/>
                <w:b/>
              </w:rPr>
              <w:t>Je respecterai les autres :</w:t>
            </w:r>
          </w:p>
          <w:p w:rsidR="001404F0" w:rsidRPr="00E200C6" w:rsidRDefault="001404F0" w:rsidP="001141BD">
            <w:pPr>
              <w:pStyle w:val="Paragraphedeliste"/>
              <w:numPr>
                <w:ilvl w:val="0"/>
                <w:numId w:val="19"/>
              </w:numPr>
              <w:spacing w:before="40" w:after="40" w:line="276" w:lineRule="auto"/>
              <w:ind w:left="851" w:hanging="392"/>
              <w:jc w:val="both"/>
              <w:rPr>
                <w:rFonts w:ascii="Gill Sans MT" w:hAnsi="Gill Sans MT"/>
              </w:rPr>
            </w:pPr>
            <w:r w:rsidRPr="00E200C6">
              <w:rPr>
                <w:rFonts w:ascii="Gill Sans MT" w:hAnsi="Gill Sans MT"/>
              </w:rPr>
              <w:t xml:space="preserve">je respecterai les droits fondamentaux de tous les êtres humains, quels que soient leur sexe, leur handicap, leur origine ethnique, leur religion, leur caste, leur langue, leur statut VIH et d’autres aspects de leur identité. J’agirai de manière équitable, en me montrant honnête et en faisant preuve de tact afin de traiter les gens avec dignité et respect. </w:t>
            </w:r>
          </w:p>
          <w:p w:rsidR="001404F0" w:rsidRPr="00E200C6" w:rsidRDefault="001404F0" w:rsidP="001141BD">
            <w:pPr>
              <w:pStyle w:val="Paragraphedeliste"/>
              <w:numPr>
                <w:ilvl w:val="0"/>
                <w:numId w:val="19"/>
              </w:numPr>
              <w:spacing w:before="40" w:after="40" w:line="276" w:lineRule="auto"/>
              <w:ind w:left="851" w:hanging="392"/>
              <w:jc w:val="both"/>
              <w:rPr>
                <w:rFonts w:ascii="Gill Sans MT" w:hAnsi="Gill Sans MT"/>
              </w:rPr>
            </w:pPr>
            <w:r w:rsidRPr="00E200C6">
              <w:rPr>
                <w:rFonts w:ascii="Gill Sans MT" w:hAnsi="Gill Sans MT"/>
              </w:rPr>
              <w:t>je ne participerai à aucune forme de discrimination, de harcèlement ou de maltraitance (physique, sexuelle ou verbale), d’intimidation ou d’exploitation, ni n’enfreindrai de quelque autre façon les droits des autres.</w:t>
            </w:r>
          </w:p>
          <w:p w:rsidR="001404F0" w:rsidRPr="00E200C6" w:rsidRDefault="001404F0" w:rsidP="001404F0">
            <w:pPr>
              <w:spacing w:before="40" w:after="40"/>
              <w:jc w:val="both"/>
              <w:rPr>
                <w:rFonts w:ascii="Gill Sans MT" w:hAnsi="Gill Sans MT"/>
              </w:rPr>
            </w:pPr>
          </w:p>
          <w:p w:rsidR="001404F0" w:rsidRPr="00E200C6" w:rsidRDefault="001404F0" w:rsidP="001404F0">
            <w:pPr>
              <w:spacing w:before="40" w:after="40" w:line="280" w:lineRule="auto"/>
              <w:ind w:left="284" w:hanging="284"/>
              <w:jc w:val="both"/>
              <w:rPr>
                <w:rFonts w:ascii="Gill Sans MT" w:hAnsi="Gill Sans MT"/>
              </w:rPr>
            </w:pPr>
            <w:r w:rsidRPr="00E200C6">
              <w:rPr>
                <w:rFonts w:ascii="Gill Sans MT" w:hAnsi="Gill Sans MT"/>
                <w:b/>
              </w:rPr>
              <w:t>2.</w:t>
            </w:r>
            <w:r w:rsidRPr="00E200C6">
              <w:rPr>
                <w:rFonts w:ascii="Gill Sans MT" w:hAnsi="Gill Sans MT"/>
              </w:rPr>
              <w:tab/>
            </w:r>
            <w:r w:rsidRPr="00E200C6">
              <w:rPr>
                <w:rFonts w:ascii="Gill Sans MT" w:hAnsi="Gill Sans MT"/>
                <w:b/>
              </w:rPr>
              <w:t>J’œuvrerai activement pour défendre les enfants</w:t>
            </w:r>
            <w:r w:rsidRPr="00E200C6">
              <w:rPr>
                <w:rFonts w:ascii="Gill Sans MT" w:hAnsi="Gill Sans MT"/>
              </w:rPr>
              <w:t> :</w:t>
            </w:r>
          </w:p>
          <w:p w:rsidR="001404F0" w:rsidRPr="00E200C6" w:rsidRDefault="001404F0" w:rsidP="001404F0">
            <w:pPr>
              <w:spacing w:before="40" w:after="40" w:line="280" w:lineRule="auto"/>
              <w:ind w:left="284"/>
              <w:jc w:val="both"/>
              <w:rPr>
                <w:rFonts w:ascii="Gill Sans MT" w:hAnsi="Gill Sans MT"/>
              </w:rPr>
            </w:pPr>
            <w:r w:rsidRPr="00E200C6">
              <w:rPr>
                <w:rFonts w:ascii="Gill Sans MT" w:hAnsi="Gill Sans MT"/>
              </w:rPr>
              <w:t>en m’acquittant de ma responsabilité particulière vis-à-vis des enfants que SCI a le devoir de protéger et en instaurant un environnement sûr pour les enfants afin d’empêcher qu’ils ne subissent une maltraitance physique, sexuelle ou affective ou ne fassent l’objet de négligence.</w:t>
            </w:r>
          </w:p>
          <w:p w:rsidR="001404F0" w:rsidRPr="00E200C6" w:rsidRDefault="001404F0" w:rsidP="001404F0">
            <w:pPr>
              <w:spacing w:before="40" w:after="40"/>
              <w:jc w:val="both"/>
              <w:rPr>
                <w:rFonts w:ascii="Gill Sans MT" w:hAnsi="Gill Sans MT"/>
              </w:rPr>
            </w:pPr>
          </w:p>
          <w:p w:rsidR="001404F0" w:rsidRPr="00E200C6" w:rsidRDefault="001404F0" w:rsidP="001404F0">
            <w:pPr>
              <w:spacing w:before="40" w:after="40" w:line="280" w:lineRule="auto"/>
              <w:ind w:firstLine="284"/>
              <w:jc w:val="both"/>
              <w:rPr>
                <w:rFonts w:ascii="Gill Sans MT" w:hAnsi="Gill Sans MT"/>
              </w:rPr>
            </w:pPr>
            <w:r w:rsidRPr="00E200C6">
              <w:rPr>
                <w:rFonts w:ascii="Gill Sans MT" w:hAnsi="Gill Sans MT"/>
              </w:rPr>
              <w:t>Je m’engage :</w:t>
            </w:r>
          </w:p>
          <w:p w:rsidR="001404F0" w:rsidRPr="00E200C6" w:rsidRDefault="001404F0" w:rsidP="001141BD">
            <w:pPr>
              <w:pStyle w:val="Paragraphedeliste"/>
              <w:numPr>
                <w:ilvl w:val="0"/>
                <w:numId w:val="16"/>
              </w:numPr>
              <w:spacing w:before="40" w:after="40" w:line="280" w:lineRule="auto"/>
              <w:ind w:left="851" w:hanging="284"/>
              <w:jc w:val="both"/>
              <w:rPr>
                <w:rFonts w:ascii="Gill Sans MT" w:hAnsi="Gill Sans MT"/>
              </w:rPr>
            </w:pPr>
            <w:r w:rsidRPr="00E200C6">
              <w:rPr>
                <w:rFonts w:ascii="Gill Sans MT" w:hAnsi="Gill Sans MT"/>
              </w:rPr>
              <w:t>à respecter toutes les politiques et procédures applicables</w:t>
            </w:r>
          </w:p>
          <w:p w:rsidR="001404F0" w:rsidRPr="00E200C6" w:rsidRDefault="001404F0" w:rsidP="001141BD">
            <w:pPr>
              <w:pStyle w:val="Paragraphedeliste"/>
              <w:numPr>
                <w:ilvl w:val="0"/>
                <w:numId w:val="16"/>
              </w:numPr>
              <w:spacing w:before="40" w:after="40" w:line="280" w:lineRule="auto"/>
              <w:ind w:left="851" w:hanging="284"/>
              <w:jc w:val="both"/>
              <w:rPr>
                <w:rFonts w:ascii="Gill Sans MT" w:hAnsi="Gill Sans MT"/>
              </w:rPr>
            </w:pPr>
            <w:r w:rsidRPr="00E200C6">
              <w:rPr>
                <w:rFonts w:ascii="Gill Sans MT" w:hAnsi="Gill Sans MT"/>
              </w:rPr>
              <w:t>à suivre toutes les formations requises</w:t>
            </w:r>
          </w:p>
          <w:p w:rsidR="001404F0" w:rsidRPr="00E200C6" w:rsidRDefault="001404F0" w:rsidP="001141BD">
            <w:pPr>
              <w:pStyle w:val="Paragraphedeliste"/>
              <w:numPr>
                <w:ilvl w:val="0"/>
                <w:numId w:val="16"/>
              </w:numPr>
              <w:spacing w:before="40" w:after="40" w:line="280" w:lineRule="auto"/>
              <w:ind w:left="851" w:hanging="284"/>
              <w:jc w:val="both"/>
              <w:rPr>
                <w:rFonts w:ascii="Gill Sans MT" w:hAnsi="Gill Sans MT"/>
              </w:rPr>
            </w:pPr>
            <w:r w:rsidRPr="00E200C6">
              <w:rPr>
                <w:rFonts w:ascii="Gill Sans MT" w:hAnsi="Gill Sans MT"/>
              </w:rPr>
              <w:t>à signaler toute préoccupation concernant le bien-être d’un enfant ou le comportement d’un adulte</w:t>
            </w:r>
          </w:p>
          <w:p w:rsidR="001404F0" w:rsidRPr="00E200C6" w:rsidRDefault="001404F0" w:rsidP="001404F0">
            <w:pPr>
              <w:spacing w:before="40" w:after="40"/>
              <w:jc w:val="both"/>
              <w:rPr>
                <w:rFonts w:ascii="Gill Sans MT" w:hAnsi="Gill Sans MT"/>
              </w:rPr>
            </w:pPr>
          </w:p>
          <w:p w:rsidR="001404F0" w:rsidRPr="00E200C6" w:rsidRDefault="001404F0" w:rsidP="001404F0">
            <w:pPr>
              <w:spacing w:before="40" w:after="40"/>
              <w:ind w:left="567" w:hanging="283"/>
              <w:jc w:val="both"/>
              <w:rPr>
                <w:rFonts w:ascii="Gill Sans MT" w:hAnsi="Gill Sans MT"/>
              </w:rPr>
            </w:pPr>
            <w:r w:rsidRPr="00E200C6">
              <w:rPr>
                <w:rFonts w:ascii="Gill Sans MT" w:hAnsi="Gill Sans MT"/>
              </w:rPr>
              <w:lastRenderedPageBreak/>
              <w:t xml:space="preserve">Je m’engage à ne pas : </w:t>
            </w:r>
          </w:p>
          <w:p w:rsidR="001404F0" w:rsidRPr="00E200C6" w:rsidRDefault="001404F0" w:rsidP="001141BD">
            <w:pPr>
              <w:pStyle w:val="Paragraphedeliste"/>
              <w:numPr>
                <w:ilvl w:val="0"/>
                <w:numId w:val="17"/>
              </w:numPr>
              <w:spacing w:before="40" w:after="40" w:line="276" w:lineRule="auto"/>
              <w:ind w:left="851" w:hanging="284"/>
              <w:jc w:val="both"/>
              <w:rPr>
                <w:rFonts w:ascii="Gill Sans MT" w:hAnsi="Gill Sans MT"/>
              </w:rPr>
            </w:pPr>
            <w:r w:rsidRPr="00E200C6">
              <w:rPr>
                <w:rFonts w:ascii="Gill Sans MT" w:hAnsi="Gill Sans MT"/>
              </w:rPr>
              <w:t>agir d’une manière enfreignant la politique et les procédures de défense des enfants de SCI ni d’une manière susceptible de porter préjudice à des enfants ;</w:t>
            </w:r>
          </w:p>
          <w:p w:rsidR="001404F0" w:rsidRPr="00E200C6" w:rsidRDefault="001404F0" w:rsidP="001141BD">
            <w:pPr>
              <w:pStyle w:val="Paragraphedeliste"/>
              <w:numPr>
                <w:ilvl w:val="0"/>
                <w:numId w:val="17"/>
              </w:numPr>
              <w:spacing w:before="40" w:line="276" w:lineRule="auto"/>
              <w:ind w:left="851" w:hanging="284"/>
              <w:jc w:val="both"/>
              <w:rPr>
                <w:rFonts w:ascii="Gill Sans MT" w:hAnsi="Gill Sans MT"/>
              </w:rPr>
            </w:pPr>
            <w:r w:rsidRPr="00E200C6">
              <w:rPr>
                <w:rFonts w:ascii="Gill Sans MT" w:hAnsi="Gill Sans MT"/>
              </w:rPr>
              <w:t>garder pour moi des informations à propos de condamnations pénales, d’inculpations ou de procédures civiles en cours liées à une maltraitance d’enfant, que ce soit au moment de mon arrivée chez SCI ou si celles-ci surviennent durant ma période d’emploi chez SCI ou durant la période pendant laquelle je représente SCI à quelque titre que ce soit.</w:t>
            </w:r>
          </w:p>
          <w:p w:rsidR="001404F0" w:rsidRPr="00E200C6" w:rsidRDefault="001404F0" w:rsidP="001404F0">
            <w:pPr>
              <w:spacing w:before="40" w:after="40"/>
              <w:jc w:val="both"/>
              <w:rPr>
                <w:rFonts w:ascii="Gill Sans MT" w:hAnsi="Gill Sans MT"/>
              </w:rPr>
            </w:pPr>
          </w:p>
          <w:p w:rsidR="001404F0" w:rsidRPr="00E200C6" w:rsidRDefault="001404F0" w:rsidP="001404F0">
            <w:pPr>
              <w:spacing w:before="40" w:after="40" w:line="280" w:lineRule="auto"/>
              <w:ind w:left="284" w:hanging="284"/>
              <w:jc w:val="both"/>
              <w:rPr>
                <w:rFonts w:ascii="Gill Sans MT" w:hAnsi="Gill Sans MT"/>
              </w:rPr>
            </w:pPr>
            <w:r w:rsidRPr="00E200C6">
              <w:rPr>
                <w:rFonts w:ascii="Gill Sans MT" w:hAnsi="Gill Sans MT"/>
                <w:b/>
              </w:rPr>
              <w:t>3.</w:t>
            </w:r>
            <w:r w:rsidRPr="00E200C6">
              <w:rPr>
                <w:rFonts w:ascii="Gill Sans MT" w:hAnsi="Gill Sans MT"/>
              </w:rPr>
              <w:tab/>
            </w:r>
            <w:r w:rsidRPr="00E200C6">
              <w:rPr>
                <w:rFonts w:ascii="Gill Sans MT" w:hAnsi="Gill Sans MT"/>
                <w:b/>
              </w:rPr>
              <w:t>Je maintiendrai des normes de comportement personnel et professionnel très strictes :</w:t>
            </w:r>
          </w:p>
          <w:p w:rsidR="001404F0" w:rsidRPr="00E200C6" w:rsidRDefault="001404F0" w:rsidP="001404F0">
            <w:pPr>
              <w:spacing w:before="40" w:after="40"/>
              <w:ind w:left="284"/>
              <w:jc w:val="both"/>
              <w:rPr>
                <w:rFonts w:ascii="Gill Sans MT" w:hAnsi="Gill Sans MT"/>
              </w:rPr>
            </w:pPr>
            <w:r w:rsidRPr="00E200C6">
              <w:rPr>
                <w:rFonts w:ascii="Gill Sans MT" w:hAnsi="Gill Sans MT"/>
              </w:rPr>
              <w:t>en m’efforçant de réaliser un travail de haut niveau, en assumant la responsabilité de mes actes et en n’abusant pas de ma position de pouvoir en tant que représentant de SCI. Je ne me comporterai en aucun cas d’une manière pouvant limiter ma capacité à faire mon travail ou pouvant jeter le discrédit sur SCI.</w:t>
            </w:r>
          </w:p>
          <w:p w:rsidR="001404F0" w:rsidRPr="00E200C6" w:rsidRDefault="001404F0" w:rsidP="001404F0">
            <w:pPr>
              <w:spacing w:before="40" w:after="40"/>
              <w:jc w:val="both"/>
              <w:rPr>
                <w:rFonts w:ascii="Gill Sans MT" w:hAnsi="Gill Sans MT"/>
              </w:rPr>
            </w:pPr>
          </w:p>
          <w:p w:rsidR="001404F0" w:rsidRPr="00E200C6" w:rsidRDefault="001404F0" w:rsidP="001404F0">
            <w:pPr>
              <w:spacing w:before="40" w:after="40"/>
              <w:ind w:left="567" w:hanging="283"/>
              <w:jc w:val="both"/>
              <w:rPr>
                <w:rFonts w:ascii="Gill Sans MT" w:hAnsi="Gill Sans MT"/>
              </w:rPr>
            </w:pPr>
            <w:r w:rsidRPr="00E200C6">
              <w:rPr>
                <w:rFonts w:ascii="Gill Sans MT" w:hAnsi="Gill Sans MT"/>
              </w:rPr>
              <w:t>Je m’engage à ne pas :</w:t>
            </w:r>
          </w:p>
          <w:p w:rsidR="001404F0" w:rsidRPr="00E200C6" w:rsidRDefault="001404F0" w:rsidP="001141BD">
            <w:pPr>
              <w:pStyle w:val="Paragraphedeliste"/>
              <w:numPr>
                <w:ilvl w:val="0"/>
                <w:numId w:val="18"/>
              </w:numPr>
              <w:spacing w:before="40" w:after="40" w:line="276" w:lineRule="auto"/>
              <w:ind w:left="851" w:hanging="284"/>
              <w:jc w:val="both"/>
              <w:rPr>
                <w:rFonts w:ascii="Gill Sans MT" w:hAnsi="Gill Sans MT"/>
              </w:rPr>
            </w:pPr>
            <w:r w:rsidRPr="00E200C6">
              <w:rPr>
                <w:rFonts w:ascii="Gill Sans MT" w:hAnsi="Gill Sans MT"/>
              </w:rPr>
              <w:t>avoir de relations sexuelles avec une personne de moins de 18 ans, et à ne pas maltraiter ni exploiter un enfant de quelque façon que ce soit</w:t>
            </w:r>
          </w:p>
          <w:p w:rsidR="001404F0" w:rsidRPr="00E200C6" w:rsidRDefault="001404F0" w:rsidP="001141BD">
            <w:pPr>
              <w:pStyle w:val="Paragraphedeliste"/>
              <w:numPr>
                <w:ilvl w:val="0"/>
                <w:numId w:val="18"/>
              </w:numPr>
              <w:spacing w:before="40" w:after="40" w:line="276" w:lineRule="auto"/>
              <w:ind w:left="851" w:hanging="284"/>
              <w:jc w:val="both"/>
              <w:rPr>
                <w:rFonts w:ascii="Gill Sans MT" w:hAnsi="Gill Sans MT"/>
              </w:rPr>
            </w:pPr>
            <w:r w:rsidRPr="00E200C6">
              <w:rPr>
                <w:rFonts w:ascii="Gill Sans MT" w:hAnsi="Gill Sans MT"/>
              </w:rPr>
              <w:t>proposer de l’argent, un emploi, des biens ou des services en échange de faveurs sexuelles et à ne pas me livrer à une forme quelconque d’exploitation sexuelle</w:t>
            </w:r>
          </w:p>
          <w:p w:rsidR="001404F0" w:rsidRPr="00E200C6" w:rsidRDefault="001404F0" w:rsidP="001141BD">
            <w:pPr>
              <w:pStyle w:val="Paragraphedeliste"/>
              <w:numPr>
                <w:ilvl w:val="0"/>
                <w:numId w:val="18"/>
              </w:numPr>
              <w:spacing w:before="40" w:after="40" w:line="276" w:lineRule="auto"/>
              <w:ind w:left="851" w:hanging="284"/>
              <w:jc w:val="both"/>
              <w:rPr>
                <w:rFonts w:ascii="Gill Sans MT" w:hAnsi="Gill Sans MT"/>
              </w:rPr>
            </w:pPr>
            <w:r w:rsidRPr="00E200C6">
              <w:rPr>
                <w:rFonts w:ascii="Gill Sans MT" w:hAnsi="Gill Sans MT"/>
              </w:rPr>
              <w:t>boire d’alcool et à ne pas consommer d’autres substances pouvant affecter ma capacité à réaliser mes tâches ou pouvant nuire à la réputation de l’organisation</w:t>
            </w:r>
          </w:p>
          <w:p w:rsidR="001404F0" w:rsidRPr="00E200C6" w:rsidRDefault="001404F0" w:rsidP="001141BD">
            <w:pPr>
              <w:pStyle w:val="Paragraphedeliste"/>
              <w:numPr>
                <w:ilvl w:val="0"/>
                <w:numId w:val="18"/>
              </w:numPr>
              <w:spacing w:before="40" w:after="40" w:line="276" w:lineRule="auto"/>
              <w:ind w:left="851" w:hanging="284"/>
              <w:jc w:val="both"/>
              <w:rPr>
                <w:rFonts w:ascii="Gill Sans MT" w:hAnsi="Gill Sans MT"/>
              </w:rPr>
            </w:pPr>
            <w:r w:rsidRPr="00E200C6">
              <w:rPr>
                <w:rFonts w:ascii="Gill Sans MT" w:hAnsi="Gill Sans MT"/>
              </w:rPr>
              <w:t>être en possession de, et à ne pas tirer profit de la vente de biens ou substances illicites</w:t>
            </w:r>
          </w:p>
          <w:p w:rsidR="001404F0" w:rsidRPr="00E200C6" w:rsidRDefault="001404F0" w:rsidP="001141BD">
            <w:pPr>
              <w:pStyle w:val="Paragraphedeliste"/>
              <w:numPr>
                <w:ilvl w:val="0"/>
                <w:numId w:val="18"/>
              </w:numPr>
              <w:spacing w:before="40" w:after="40" w:line="276" w:lineRule="auto"/>
              <w:ind w:left="851" w:hanging="284"/>
              <w:jc w:val="both"/>
              <w:rPr>
                <w:rFonts w:ascii="Gill Sans MT" w:hAnsi="Gill Sans MT"/>
              </w:rPr>
            </w:pPr>
            <w:r w:rsidRPr="00E200C6">
              <w:rPr>
                <w:rFonts w:ascii="Gill Sans MT" w:hAnsi="Gill Sans MT"/>
              </w:rPr>
              <w:t>demander ou solliciter un paiement, un service ou une faveur personnel(le) de la part d’autres personnes, et en particulier de la part de bénéficiaires, en échange de notre aide, de notre soutien, de nos biens ou services, quels qu’ils soient</w:t>
            </w:r>
          </w:p>
          <w:p w:rsidR="001404F0" w:rsidRPr="00E200C6" w:rsidRDefault="001404F0" w:rsidP="001141BD">
            <w:pPr>
              <w:pStyle w:val="Paragraphedeliste"/>
              <w:numPr>
                <w:ilvl w:val="0"/>
                <w:numId w:val="18"/>
              </w:numPr>
              <w:spacing w:before="40" w:after="40" w:line="276" w:lineRule="auto"/>
              <w:ind w:left="851" w:hanging="284"/>
              <w:jc w:val="both"/>
              <w:rPr>
                <w:rFonts w:ascii="Gill Sans MT" w:hAnsi="Gill Sans MT"/>
              </w:rPr>
            </w:pPr>
            <w:r w:rsidRPr="00E200C6">
              <w:rPr>
                <w:rFonts w:ascii="Gill Sans MT" w:hAnsi="Gill Sans MT"/>
              </w:rPr>
              <w:t>accepter de pots-de-vin ou de cadeaux importants (à l’exception des petits gestes symboliques d’appréciation) de la part d’administrations, de bénéficiaires, de donateurs, de fournisseurs ou d’autres personnes, offerts du fait de mon emploi ou autre fonction de représentation chez SCI</w:t>
            </w:r>
          </w:p>
          <w:p w:rsidR="001404F0" w:rsidRPr="00E200C6" w:rsidRDefault="001404F0" w:rsidP="001141BD">
            <w:pPr>
              <w:pStyle w:val="Paragraphedeliste"/>
              <w:numPr>
                <w:ilvl w:val="0"/>
                <w:numId w:val="18"/>
              </w:numPr>
              <w:spacing w:before="40" w:after="40" w:line="276" w:lineRule="auto"/>
              <w:ind w:left="851" w:hanging="284"/>
              <w:jc w:val="both"/>
              <w:rPr>
                <w:rFonts w:ascii="Gill Sans MT" w:hAnsi="Gill Sans MT"/>
              </w:rPr>
            </w:pPr>
            <w:r w:rsidRPr="00E200C6">
              <w:rPr>
                <w:rFonts w:ascii="Gill Sans MT" w:hAnsi="Gill Sans MT"/>
              </w:rPr>
              <w:t>entamer une quelconque relation commerciale au nom de Save the Children avec une famille, des amis ou d’autres contacts personnels/professionnels dans le but de fournir des biens ou des services à SCI ou dans le cadre de toute question liée à un emploi sans autorisation.</w:t>
            </w:r>
          </w:p>
          <w:p w:rsidR="001404F0" w:rsidRPr="00E200C6" w:rsidRDefault="001404F0" w:rsidP="001141BD">
            <w:pPr>
              <w:pStyle w:val="Paragraphedeliste"/>
              <w:numPr>
                <w:ilvl w:val="0"/>
                <w:numId w:val="18"/>
              </w:numPr>
              <w:spacing w:before="40" w:after="40" w:line="276" w:lineRule="auto"/>
              <w:ind w:left="851" w:hanging="284"/>
              <w:jc w:val="both"/>
              <w:rPr>
                <w:rFonts w:ascii="Gill Sans MT" w:hAnsi="Gill Sans MT"/>
              </w:rPr>
            </w:pPr>
            <w:r w:rsidRPr="00E200C6">
              <w:rPr>
                <w:rFonts w:ascii="Gill Sans MT" w:hAnsi="Gill Sans MT"/>
              </w:rPr>
              <w:t>consulter, télécharger, créer ni distribuer de supports inappropriés, comme des supports pornographiques, sur les ordinateurs/systèmes de SCI, ni sur tout autre système informatique, y compris sur mon matériel personnel.</w:t>
            </w:r>
          </w:p>
          <w:p w:rsidR="001404F0" w:rsidRPr="00E200C6" w:rsidRDefault="001404F0" w:rsidP="001404F0">
            <w:pPr>
              <w:spacing w:before="40" w:after="40"/>
              <w:jc w:val="both"/>
              <w:rPr>
                <w:rFonts w:ascii="Gill Sans MT" w:hAnsi="Gill Sans MT"/>
              </w:rPr>
            </w:pPr>
          </w:p>
          <w:p w:rsidR="001404F0" w:rsidRPr="00E200C6" w:rsidRDefault="001404F0" w:rsidP="001404F0">
            <w:pPr>
              <w:spacing w:before="40" w:after="40" w:line="280" w:lineRule="auto"/>
              <w:ind w:left="284" w:hanging="284"/>
              <w:jc w:val="both"/>
              <w:rPr>
                <w:rFonts w:ascii="Gill Sans MT" w:hAnsi="Gill Sans MT"/>
                <w:b/>
              </w:rPr>
            </w:pPr>
            <w:r w:rsidRPr="00E200C6">
              <w:rPr>
                <w:rFonts w:ascii="Gill Sans MT" w:hAnsi="Gill Sans MT"/>
                <w:b/>
              </w:rPr>
              <w:t>4.</w:t>
            </w:r>
            <w:r w:rsidRPr="00E200C6">
              <w:rPr>
                <w:rFonts w:ascii="Gill Sans MT" w:hAnsi="Gill Sans MT"/>
              </w:rPr>
              <w:tab/>
            </w:r>
            <w:r w:rsidRPr="00E200C6">
              <w:rPr>
                <w:rFonts w:ascii="Gill Sans MT" w:hAnsi="Gill Sans MT"/>
                <w:b/>
              </w:rPr>
              <w:t>Je chercherai à protéger ma sécurité et mon bien-être, ainsi que ceux des autres :</w:t>
            </w:r>
          </w:p>
          <w:p w:rsidR="001404F0" w:rsidRPr="00E200C6" w:rsidRDefault="001404F0" w:rsidP="001141BD">
            <w:pPr>
              <w:pStyle w:val="Paragraphedeliste"/>
              <w:numPr>
                <w:ilvl w:val="0"/>
                <w:numId w:val="20"/>
              </w:numPr>
              <w:spacing w:before="40" w:after="40" w:line="276" w:lineRule="auto"/>
              <w:ind w:left="851" w:hanging="284"/>
              <w:jc w:val="both"/>
              <w:rPr>
                <w:rFonts w:ascii="Gill Sans MT" w:hAnsi="Gill Sans MT"/>
              </w:rPr>
            </w:pPr>
            <w:r w:rsidRPr="00E200C6">
              <w:rPr>
                <w:rFonts w:ascii="Gill Sans MT" w:hAnsi="Gill Sans MT"/>
              </w:rPr>
              <w:t xml:space="preserve">en ayant connaissance des politiques et des pratiques locales de SCI en matière de santé et de sécurité, en les respectant et en faisant part de mes préoccupations à la direction. </w:t>
            </w:r>
          </w:p>
          <w:p w:rsidR="001404F0" w:rsidRPr="00E200C6" w:rsidRDefault="001404F0" w:rsidP="001141BD">
            <w:pPr>
              <w:pStyle w:val="Paragraphedeliste"/>
              <w:numPr>
                <w:ilvl w:val="0"/>
                <w:numId w:val="20"/>
              </w:numPr>
              <w:spacing w:before="40" w:after="40" w:line="276" w:lineRule="auto"/>
              <w:ind w:left="851" w:hanging="284"/>
              <w:jc w:val="both"/>
              <w:rPr>
                <w:rFonts w:ascii="Gill Sans MT" w:hAnsi="Gill Sans MT"/>
              </w:rPr>
            </w:pPr>
            <w:r w:rsidRPr="00E200C6">
              <w:rPr>
                <w:rFonts w:ascii="Gill Sans MT" w:hAnsi="Gill Sans MT"/>
              </w:rPr>
              <w:t>je ne me comporterai en aucun cas d’une manière susceptible de m’exposer inutilement, ou d'exposer les autres, à des risques.</w:t>
            </w:r>
          </w:p>
          <w:p w:rsidR="001404F0" w:rsidRPr="00E200C6" w:rsidRDefault="001404F0" w:rsidP="001404F0">
            <w:pPr>
              <w:spacing w:before="40" w:after="40"/>
              <w:jc w:val="both"/>
              <w:rPr>
                <w:rFonts w:ascii="Gill Sans MT" w:hAnsi="Gill Sans MT"/>
              </w:rPr>
            </w:pPr>
          </w:p>
          <w:p w:rsidR="001404F0" w:rsidRPr="00E200C6" w:rsidRDefault="001404F0" w:rsidP="001404F0">
            <w:pPr>
              <w:spacing w:before="40" w:after="40"/>
              <w:ind w:left="284" w:hanging="284"/>
              <w:jc w:val="both"/>
              <w:rPr>
                <w:rFonts w:ascii="Gill Sans MT" w:hAnsi="Gill Sans MT"/>
              </w:rPr>
            </w:pPr>
            <w:r w:rsidRPr="00E200C6">
              <w:rPr>
                <w:rFonts w:ascii="Gill Sans MT" w:hAnsi="Gill Sans MT"/>
                <w:b/>
              </w:rPr>
              <w:t>5.</w:t>
            </w:r>
            <w:r w:rsidRPr="00E200C6">
              <w:rPr>
                <w:rFonts w:ascii="Gill Sans MT" w:hAnsi="Gill Sans MT"/>
              </w:rPr>
              <w:tab/>
            </w:r>
            <w:r w:rsidRPr="00E200C6">
              <w:rPr>
                <w:rFonts w:ascii="Gill Sans MT" w:hAnsi="Gill Sans MT"/>
                <w:b/>
              </w:rPr>
              <w:t>Je protègerai les biens et les ressources de Save the Children :</w:t>
            </w:r>
          </w:p>
          <w:p w:rsidR="001404F0" w:rsidRPr="00E200C6" w:rsidRDefault="001404F0" w:rsidP="001141BD">
            <w:pPr>
              <w:pStyle w:val="Paragraphedeliste"/>
              <w:numPr>
                <w:ilvl w:val="0"/>
                <w:numId w:val="21"/>
              </w:numPr>
              <w:spacing w:before="40" w:after="40" w:line="276" w:lineRule="auto"/>
              <w:ind w:left="851" w:hanging="284"/>
              <w:jc w:val="both"/>
              <w:rPr>
                <w:rFonts w:ascii="Gill Sans MT" w:hAnsi="Gill Sans MT"/>
              </w:rPr>
            </w:pPr>
            <w:r w:rsidRPr="00E200C6">
              <w:rPr>
                <w:rFonts w:ascii="Gill Sans MT" w:hAnsi="Gill Sans MT"/>
              </w:rPr>
              <w:lastRenderedPageBreak/>
              <w:t>en gérant prudemment nos ressources financières et autres, en m’assurant que les ressources de SCI sont utilisées correctement et en les protégeant contre le vol, la fraude et les dégradations.</w:t>
            </w:r>
          </w:p>
          <w:p w:rsidR="001404F0" w:rsidRPr="00E200C6" w:rsidRDefault="001404F0" w:rsidP="001141BD">
            <w:pPr>
              <w:pStyle w:val="Paragraphedeliste"/>
              <w:numPr>
                <w:ilvl w:val="0"/>
                <w:numId w:val="21"/>
              </w:numPr>
              <w:spacing w:before="40" w:after="40" w:line="276" w:lineRule="auto"/>
              <w:ind w:left="851" w:hanging="284"/>
              <w:jc w:val="both"/>
              <w:rPr>
                <w:rFonts w:ascii="Gill Sans MT" w:hAnsi="Gill Sans MT"/>
              </w:rPr>
            </w:pPr>
            <w:r w:rsidRPr="00E200C6">
              <w:rPr>
                <w:rFonts w:ascii="Gill Sans MT" w:hAnsi="Gill Sans MT"/>
              </w:rPr>
              <w:t>je ne divulguerai aucune information privée ou confidentielle liée à SCI (ou dont nous sommes responsables), excepté si la loi m’y oblige.</w:t>
            </w:r>
          </w:p>
          <w:p w:rsidR="001404F0" w:rsidRPr="00E200C6" w:rsidRDefault="001404F0" w:rsidP="001404F0">
            <w:pPr>
              <w:spacing w:before="40" w:after="40"/>
              <w:jc w:val="both"/>
              <w:rPr>
                <w:rFonts w:ascii="Gill Sans MT" w:hAnsi="Gill Sans MT"/>
              </w:rPr>
            </w:pPr>
          </w:p>
          <w:p w:rsidR="001404F0" w:rsidRPr="00E200C6" w:rsidRDefault="001404F0" w:rsidP="001404F0">
            <w:pPr>
              <w:spacing w:before="40"/>
              <w:ind w:left="284" w:hanging="284"/>
              <w:jc w:val="both"/>
              <w:rPr>
                <w:rFonts w:ascii="Gill Sans MT" w:hAnsi="Gill Sans MT"/>
                <w:b/>
              </w:rPr>
            </w:pPr>
            <w:r w:rsidRPr="00E200C6">
              <w:rPr>
                <w:rFonts w:ascii="Gill Sans MT" w:hAnsi="Gill Sans MT"/>
                <w:b/>
              </w:rPr>
              <w:t>6.</w:t>
            </w:r>
            <w:r w:rsidRPr="00E200C6">
              <w:rPr>
                <w:rFonts w:ascii="Gill Sans MT" w:hAnsi="Gill Sans MT"/>
              </w:rPr>
              <w:t xml:space="preserve">  </w:t>
            </w:r>
            <w:r w:rsidRPr="00E200C6">
              <w:rPr>
                <w:rFonts w:ascii="Gill Sans MT" w:hAnsi="Gill Sans MT"/>
                <w:b/>
              </w:rPr>
              <w:t>Je signalerai tout incident ou toute préoccupation concernant, ou pouvant concerner, une violation du présent Code de conduite.</w:t>
            </w:r>
          </w:p>
          <w:p w:rsidR="001404F0" w:rsidRPr="00E200C6" w:rsidRDefault="001404F0" w:rsidP="001141BD">
            <w:pPr>
              <w:pStyle w:val="Paragraphedeliste"/>
              <w:numPr>
                <w:ilvl w:val="0"/>
                <w:numId w:val="22"/>
              </w:numPr>
              <w:spacing w:before="40" w:after="40" w:line="276" w:lineRule="auto"/>
              <w:ind w:left="851" w:hanging="284"/>
              <w:jc w:val="both"/>
              <w:rPr>
                <w:rFonts w:ascii="Gill Sans MT" w:hAnsi="Gill Sans MT"/>
              </w:rPr>
            </w:pPr>
            <w:r w:rsidRPr="00E200C6">
              <w:rPr>
                <w:rFonts w:ascii="Gill Sans MT" w:hAnsi="Gill Sans MT"/>
              </w:rPr>
              <w:t xml:space="preserve">Je reconnais que pour pouvoir atteindre ses objectifs ambitieux en faveur des enfants, SCI doit signaler toute fraude, faute professionnelle ou méfait commis(e) par nos employés et représentants, et réagir face à ces actes ; et que les employés/représentants sont donc censés faire part de toute préoccupation qu’ils pourraient avoir concernant la conduite des autres ou la façon dont nous agissons en tant qu’organisation. </w:t>
            </w:r>
          </w:p>
          <w:p w:rsidR="001404F0" w:rsidRPr="00E200C6" w:rsidRDefault="001404F0" w:rsidP="001141BD">
            <w:pPr>
              <w:pStyle w:val="Paragraphedeliste"/>
              <w:numPr>
                <w:ilvl w:val="0"/>
                <w:numId w:val="22"/>
              </w:numPr>
              <w:spacing w:before="40" w:after="40" w:line="276" w:lineRule="auto"/>
              <w:ind w:left="851" w:hanging="284"/>
              <w:jc w:val="both"/>
            </w:pPr>
            <w:r w:rsidRPr="00E200C6">
              <w:rPr>
                <w:rFonts w:ascii="Gill Sans MT" w:hAnsi="Gill Sans MT"/>
              </w:rPr>
              <w:t xml:space="preserve">Par conséquent, </w:t>
            </w:r>
            <w:r w:rsidRPr="00E200C6">
              <w:rPr>
                <w:rFonts w:ascii="Gill Sans MT" w:hAnsi="Gill Sans MT"/>
                <w:b/>
                <w:u w:val="single"/>
              </w:rPr>
              <w:t>je m’engage</w:t>
            </w:r>
            <w:r w:rsidRPr="00E200C6">
              <w:rPr>
                <w:rFonts w:ascii="Gill Sans MT" w:hAnsi="Gill Sans MT"/>
              </w:rPr>
              <w:t xml:space="preserve"> à soulever tout problème qui, selon moi, constitue – ou pourrait constituer – une violation du Code de conduite en utilisant les voies appropriées.</w:t>
            </w:r>
          </w:p>
        </w:tc>
      </w:tr>
    </w:tbl>
    <w:p w:rsidR="001404F0" w:rsidRPr="00E200C6" w:rsidRDefault="001404F0" w:rsidP="001404F0">
      <w:pPr>
        <w:pStyle w:val="Titre1"/>
        <w:spacing w:line="240" w:lineRule="auto"/>
        <w:jc w:val="both"/>
        <w:rPr>
          <w:rFonts w:ascii="Gill Sans MT" w:hAnsi="Gill Sans MT"/>
          <w:bCs/>
          <w:color w:val="auto"/>
          <w:sz w:val="22"/>
          <w:szCs w:val="24"/>
        </w:rPr>
      </w:pPr>
    </w:p>
    <w:p w:rsidR="001404F0" w:rsidRPr="00E200C6" w:rsidRDefault="001404F0" w:rsidP="001404F0">
      <w:pPr>
        <w:pStyle w:val="Titre1"/>
        <w:spacing w:line="360" w:lineRule="auto"/>
        <w:jc w:val="both"/>
        <w:rPr>
          <w:rFonts w:ascii="MS Mincho" w:hAnsi="Calibri"/>
          <w:bCs/>
          <w:color w:val="auto"/>
          <w:sz w:val="22"/>
          <w:szCs w:val="24"/>
        </w:rPr>
      </w:pPr>
      <w:r w:rsidRPr="00E200C6">
        <w:rPr>
          <w:rFonts w:ascii="Gill Sans MT" w:hAnsi="Gill Sans MT"/>
          <w:bCs/>
          <w:color w:val="auto"/>
          <w:szCs w:val="24"/>
        </w:rPr>
        <w:t>3</w:t>
      </w:r>
      <w:r w:rsidRPr="00E200C6">
        <w:rPr>
          <w:rFonts w:ascii="Gill Sans MT" w:hAnsi="Gill Sans MT"/>
          <w:bCs/>
          <w:color w:val="auto"/>
          <w:szCs w:val="24"/>
          <w:vertAlign w:val="superscript"/>
        </w:rPr>
        <w:t>e</w:t>
      </w:r>
      <w:r w:rsidRPr="00E200C6">
        <w:rPr>
          <w:rFonts w:ascii="Gill Sans MT" w:hAnsi="Gill Sans MT"/>
          <w:bCs/>
          <w:color w:val="auto"/>
          <w:szCs w:val="24"/>
        </w:rPr>
        <w:t xml:space="preserve"> partie</w:t>
      </w:r>
    </w:p>
    <w:p w:rsidR="001404F0" w:rsidRPr="00E200C6" w:rsidRDefault="001404F0" w:rsidP="001404F0">
      <w:pPr>
        <w:pStyle w:val="Titre2"/>
        <w:spacing w:line="360" w:lineRule="auto"/>
        <w:jc w:val="both"/>
        <w:rPr>
          <w:rFonts w:ascii="MS Mincho" w:hAnsi="Calibri"/>
          <w:bCs/>
          <w:color w:val="auto"/>
          <w:sz w:val="22"/>
          <w:szCs w:val="24"/>
        </w:rPr>
      </w:pPr>
      <w:r w:rsidRPr="00E200C6">
        <w:rPr>
          <w:rFonts w:ascii="Gill Sans MT" w:hAnsi="Gill Sans MT"/>
          <w:bCs/>
          <w:color w:val="auto"/>
          <w:sz w:val="28"/>
          <w:szCs w:val="24"/>
        </w:rPr>
        <w:t>3.1 documentS COMPLÉMENTAIRES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8474"/>
      </w:tblGrid>
      <w:tr w:rsidR="001404F0" w:rsidRPr="00E200C6" w:rsidTr="001404F0">
        <w:tc>
          <w:tcPr>
            <w:tcW w:w="5000" w:type="pct"/>
            <w:gridSpan w:val="2"/>
            <w:tcBorders>
              <w:top w:val="single" w:sz="12" w:space="0" w:color="auto"/>
              <w:left w:val="single" w:sz="12" w:space="0" w:color="auto"/>
              <w:bottom w:val="single" w:sz="12" w:space="0" w:color="auto"/>
              <w:right w:val="single" w:sz="12" w:space="0" w:color="auto"/>
            </w:tcBorders>
          </w:tcPr>
          <w:p w:rsidR="001404F0" w:rsidRPr="00E200C6" w:rsidRDefault="001404F0" w:rsidP="001404F0">
            <w:pPr>
              <w:spacing w:line="280" w:lineRule="auto"/>
              <w:jc w:val="both"/>
            </w:pPr>
            <w:r w:rsidRPr="00E200C6">
              <w:rPr>
                <w:rFonts w:ascii="Gill Sans MT" w:hAnsi="Gill Sans MT"/>
              </w:rPr>
              <w:t>Liens vers des documents complémentaires</w:t>
            </w:r>
          </w:p>
        </w:tc>
      </w:tr>
      <w:tr w:rsidR="001404F0" w:rsidRPr="00E200C6" w:rsidTr="001404F0">
        <w:tc>
          <w:tcPr>
            <w:tcW w:w="313" w:type="pct"/>
            <w:tcBorders>
              <w:top w:val="single" w:sz="12" w:space="0" w:color="auto"/>
              <w:left w:val="single" w:sz="12" w:space="0" w:color="auto"/>
              <w:bottom w:val="single" w:sz="12" w:space="0" w:color="auto"/>
              <w:right w:val="single" w:sz="12" w:space="0" w:color="auto"/>
            </w:tcBorders>
          </w:tcPr>
          <w:p w:rsidR="001404F0" w:rsidRPr="00E200C6" w:rsidRDefault="001404F0" w:rsidP="001404F0">
            <w:pPr>
              <w:jc w:val="both"/>
              <w:rPr>
                <w:rFonts w:ascii="Gill Sans MT" w:hAnsi="Gill Sans MT"/>
              </w:rPr>
            </w:pPr>
            <w:r w:rsidRPr="00E200C6">
              <w:rPr>
                <w:rFonts w:ascii="Gill Sans MT" w:hAnsi="Gill Sans MT"/>
              </w:rPr>
              <w:t>1.</w:t>
            </w:r>
          </w:p>
        </w:tc>
        <w:tc>
          <w:tcPr>
            <w:tcW w:w="4688" w:type="pct"/>
            <w:tcBorders>
              <w:top w:val="single" w:sz="12" w:space="0" w:color="auto"/>
              <w:left w:val="single" w:sz="12" w:space="0" w:color="auto"/>
              <w:bottom w:val="single" w:sz="12" w:space="0" w:color="auto"/>
              <w:right w:val="single" w:sz="12" w:space="0" w:color="auto"/>
            </w:tcBorders>
          </w:tcPr>
          <w:p w:rsidR="001404F0" w:rsidRPr="00E200C6" w:rsidRDefault="001404F0" w:rsidP="001404F0">
            <w:pPr>
              <w:jc w:val="both"/>
              <w:rPr>
                <w:rFonts w:ascii="Gill Sans MT" w:hAnsi="Gill Sans MT"/>
              </w:rPr>
            </w:pPr>
            <w:r w:rsidRPr="00E200C6">
              <w:rPr>
                <w:rFonts w:ascii="Gill Sans MT" w:hAnsi="Gill Sans MT"/>
              </w:rPr>
              <w:t xml:space="preserve">Convention des Nations Unies relative aux droits de l’enfant </w:t>
            </w:r>
          </w:p>
          <w:p w:rsidR="001404F0" w:rsidRPr="00E200C6" w:rsidRDefault="001404F0" w:rsidP="001404F0">
            <w:pPr>
              <w:jc w:val="both"/>
              <w:rPr>
                <w:rFonts w:ascii="Gill Sans MT" w:hAnsi="Gill Sans MT"/>
              </w:rPr>
            </w:pPr>
            <w:r w:rsidRPr="00E200C6">
              <w:rPr>
                <w:rFonts w:ascii="Gill Sans MT" w:hAnsi="Gill Sans MT"/>
              </w:rPr>
              <w:t>Déclaration universelle des droits de l’homme</w:t>
            </w:r>
          </w:p>
          <w:p w:rsidR="001404F0" w:rsidRPr="00E200C6" w:rsidRDefault="001404F0" w:rsidP="001404F0">
            <w:pPr>
              <w:jc w:val="both"/>
            </w:pPr>
            <w:r w:rsidRPr="00E200C6">
              <w:rPr>
                <w:rFonts w:ascii="Gill Sans MT" w:hAnsi="Gill Sans MT"/>
              </w:rPr>
              <w:t xml:space="preserve">Bulletin du Secrétaire général de l’ONU sur la prévention de l’exploitation sexuelle et de la violence sexuelle </w:t>
            </w:r>
          </w:p>
        </w:tc>
      </w:tr>
      <w:tr w:rsidR="001404F0" w:rsidRPr="00E200C6" w:rsidTr="001404F0">
        <w:tc>
          <w:tcPr>
            <w:tcW w:w="313" w:type="pct"/>
            <w:tcBorders>
              <w:top w:val="single" w:sz="12" w:space="0" w:color="auto"/>
              <w:left w:val="single" w:sz="12" w:space="0" w:color="auto"/>
              <w:bottom w:val="single" w:sz="12" w:space="0" w:color="auto"/>
              <w:right w:val="single" w:sz="12" w:space="0" w:color="auto"/>
            </w:tcBorders>
          </w:tcPr>
          <w:p w:rsidR="001404F0" w:rsidRPr="00E200C6" w:rsidRDefault="001404F0" w:rsidP="001404F0">
            <w:pPr>
              <w:jc w:val="both"/>
              <w:rPr>
                <w:rFonts w:ascii="Gill Sans MT" w:hAnsi="Gill Sans MT"/>
              </w:rPr>
            </w:pPr>
            <w:r w:rsidRPr="00E200C6">
              <w:rPr>
                <w:rFonts w:ascii="Gill Sans MT" w:hAnsi="Gill Sans MT"/>
              </w:rPr>
              <w:t>2.</w:t>
            </w:r>
          </w:p>
        </w:tc>
        <w:tc>
          <w:tcPr>
            <w:tcW w:w="4688" w:type="pct"/>
            <w:tcBorders>
              <w:top w:val="single" w:sz="12" w:space="0" w:color="auto"/>
              <w:left w:val="single" w:sz="12" w:space="0" w:color="auto"/>
              <w:bottom w:val="single" w:sz="12" w:space="0" w:color="auto"/>
              <w:right w:val="single" w:sz="12" w:space="0" w:color="auto"/>
            </w:tcBorders>
          </w:tcPr>
          <w:p w:rsidR="001404F0" w:rsidRPr="00E200C6" w:rsidRDefault="001404F0" w:rsidP="001404F0">
            <w:pPr>
              <w:jc w:val="both"/>
            </w:pPr>
            <w:r w:rsidRPr="00E200C6">
              <w:rPr>
                <w:rFonts w:ascii="Gill Sans MT" w:hAnsi="Gill Sans MT"/>
              </w:rPr>
              <w:t>Politique de défense des enfants de SCI</w:t>
            </w:r>
          </w:p>
        </w:tc>
      </w:tr>
      <w:tr w:rsidR="001404F0" w:rsidRPr="00E200C6" w:rsidTr="001404F0">
        <w:tc>
          <w:tcPr>
            <w:tcW w:w="313" w:type="pct"/>
            <w:tcBorders>
              <w:top w:val="single" w:sz="12" w:space="0" w:color="auto"/>
              <w:left w:val="single" w:sz="12" w:space="0" w:color="auto"/>
              <w:bottom w:val="single" w:sz="12" w:space="0" w:color="auto"/>
              <w:right w:val="single" w:sz="12" w:space="0" w:color="auto"/>
            </w:tcBorders>
          </w:tcPr>
          <w:p w:rsidR="001404F0" w:rsidRPr="00E200C6" w:rsidRDefault="001404F0" w:rsidP="001404F0">
            <w:pPr>
              <w:jc w:val="both"/>
              <w:rPr>
                <w:rFonts w:ascii="Gill Sans MT" w:hAnsi="Gill Sans MT"/>
              </w:rPr>
            </w:pPr>
            <w:r w:rsidRPr="00E200C6">
              <w:rPr>
                <w:rFonts w:ascii="Gill Sans MT" w:hAnsi="Gill Sans MT"/>
              </w:rPr>
              <w:t xml:space="preserve">3. </w:t>
            </w:r>
          </w:p>
        </w:tc>
        <w:tc>
          <w:tcPr>
            <w:tcW w:w="4688" w:type="pct"/>
            <w:tcBorders>
              <w:top w:val="single" w:sz="12" w:space="0" w:color="auto"/>
              <w:left w:val="single" w:sz="12" w:space="0" w:color="auto"/>
              <w:bottom w:val="single" w:sz="12" w:space="0" w:color="auto"/>
              <w:right w:val="single" w:sz="12" w:space="0" w:color="auto"/>
            </w:tcBorders>
          </w:tcPr>
          <w:p w:rsidR="001404F0" w:rsidRPr="00E200C6" w:rsidRDefault="001404F0" w:rsidP="001404F0">
            <w:pPr>
              <w:jc w:val="both"/>
            </w:pPr>
            <w:r w:rsidRPr="00E200C6">
              <w:rPr>
                <w:rFonts w:ascii="Gill Sans MT" w:hAnsi="Gill Sans MT"/>
              </w:rPr>
              <w:t>Politique de dénonciation de SCI</w:t>
            </w:r>
          </w:p>
        </w:tc>
      </w:tr>
      <w:tr w:rsidR="001404F0" w:rsidRPr="00E200C6" w:rsidTr="001404F0">
        <w:tc>
          <w:tcPr>
            <w:tcW w:w="313" w:type="pct"/>
            <w:tcBorders>
              <w:top w:val="single" w:sz="12" w:space="0" w:color="auto"/>
              <w:left w:val="single" w:sz="12" w:space="0" w:color="auto"/>
              <w:bottom w:val="single" w:sz="12" w:space="0" w:color="auto"/>
              <w:right w:val="single" w:sz="12" w:space="0" w:color="auto"/>
            </w:tcBorders>
          </w:tcPr>
          <w:p w:rsidR="001404F0" w:rsidRPr="00E200C6" w:rsidRDefault="001404F0" w:rsidP="001404F0">
            <w:pPr>
              <w:jc w:val="both"/>
              <w:rPr>
                <w:rFonts w:ascii="Gill Sans MT" w:hAnsi="Gill Sans MT"/>
              </w:rPr>
            </w:pPr>
            <w:r w:rsidRPr="00E200C6">
              <w:rPr>
                <w:rFonts w:ascii="Gill Sans MT" w:hAnsi="Gill Sans MT"/>
              </w:rPr>
              <w:t>4.</w:t>
            </w:r>
          </w:p>
        </w:tc>
        <w:tc>
          <w:tcPr>
            <w:tcW w:w="4688" w:type="pct"/>
            <w:tcBorders>
              <w:top w:val="single" w:sz="12" w:space="0" w:color="auto"/>
              <w:left w:val="single" w:sz="12" w:space="0" w:color="auto"/>
              <w:bottom w:val="single" w:sz="12" w:space="0" w:color="auto"/>
              <w:right w:val="single" w:sz="12" w:space="0" w:color="auto"/>
            </w:tcBorders>
          </w:tcPr>
          <w:p w:rsidR="001404F0" w:rsidRPr="00E200C6" w:rsidRDefault="001404F0" w:rsidP="001404F0">
            <w:pPr>
              <w:jc w:val="both"/>
            </w:pPr>
            <w:r w:rsidRPr="00E200C6">
              <w:rPr>
                <w:rFonts w:ascii="Gill Sans MT" w:hAnsi="Gill Sans MT"/>
              </w:rPr>
              <w:t>Politique disciplinaire de SCI</w:t>
            </w:r>
          </w:p>
        </w:tc>
      </w:tr>
      <w:tr w:rsidR="001404F0" w:rsidRPr="00E200C6" w:rsidTr="001404F0">
        <w:tc>
          <w:tcPr>
            <w:tcW w:w="313" w:type="pct"/>
            <w:tcBorders>
              <w:top w:val="single" w:sz="12" w:space="0" w:color="auto"/>
              <w:left w:val="single" w:sz="12" w:space="0" w:color="auto"/>
              <w:bottom w:val="single" w:sz="12" w:space="0" w:color="auto"/>
              <w:right w:val="single" w:sz="12" w:space="0" w:color="auto"/>
            </w:tcBorders>
          </w:tcPr>
          <w:p w:rsidR="001404F0" w:rsidRPr="00E200C6" w:rsidRDefault="001404F0" w:rsidP="001404F0">
            <w:pPr>
              <w:jc w:val="both"/>
              <w:rPr>
                <w:rFonts w:ascii="Gill Sans MT" w:hAnsi="Gill Sans MT"/>
              </w:rPr>
            </w:pPr>
            <w:r w:rsidRPr="00E200C6">
              <w:rPr>
                <w:rFonts w:ascii="Gill Sans MT" w:hAnsi="Gill Sans MT"/>
              </w:rPr>
              <w:t>5.</w:t>
            </w:r>
          </w:p>
        </w:tc>
        <w:tc>
          <w:tcPr>
            <w:tcW w:w="4688" w:type="pct"/>
            <w:tcBorders>
              <w:top w:val="single" w:sz="12" w:space="0" w:color="auto"/>
              <w:left w:val="single" w:sz="12" w:space="0" w:color="auto"/>
              <w:bottom w:val="single" w:sz="12" w:space="0" w:color="auto"/>
              <w:right w:val="single" w:sz="12" w:space="0" w:color="auto"/>
            </w:tcBorders>
          </w:tcPr>
          <w:p w:rsidR="001404F0" w:rsidRPr="00E200C6" w:rsidRDefault="001404F0" w:rsidP="001404F0">
            <w:pPr>
              <w:jc w:val="both"/>
            </w:pPr>
            <w:r w:rsidRPr="00E200C6">
              <w:rPr>
                <w:rFonts w:ascii="Gill Sans MT" w:hAnsi="Gill Sans MT"/>
              </w:rPr>
              <w:t>Formulaire de déclaration personnelle</w:t>
            </w:r>
          </w:p>
        </w:tc>
      </w:tr>
    </w:tbl>
    <w:p w:rsidR="001404F0" w:rsidRPr="00E200C6" w:rsidRDefault="001404F0" w:rsidP="001404F0">
      <w:pPr>
        <w:pStyle w:val="Titre1"/>
        <w:jc w:val="both"/>
        <w:rPr>
          <w:rFonts w:ascii="MS Mincho" w:hAnsi="Calibri"/>
          <w:bCs/>
          <w:color w:val="auto"/>
          <w:sz w:val="22"/>
          <w:szCs w:val="24"/>
        </w:rPr>
      </w:pPr>
      <w:r w:rsidRPr="00E200C6">
        <w:rPr>
          <w:rFonts w:ascii="Gill Sans MT" w:hAnsi="Gill Sans MT"/>
          <w:bCs/>
          <w:color w:val="auto"/>
          <w:sz w:val="22"/>
          <w:szCs w:val="24"/>
        </w:rPr>
        <w:lastRenderedPageBreak/>
        <w:t>ÉCLARATION PERSONNELLE</w:t>
      </w:r>
    </w:p>
    <w:p w:rsidR="001404F0" w:rsidRPr="00E200C6" w:rsidRDefault="001404F0" w:rsidP="001404F0">
      <w:pPr>
        <w:pStyle w:val="Titre1"/>
        <w:jc w:val="both"/>
        <w:rPr>
          <w:rFonts w:ascii="MS Mincho" w:hAnsi="Calibri"/>
          <w:bCs/>
          <w:color w:val="auto"/>
          <w:szCs w:val="24"/>
        </w:rPr>
      </w:pPr>
      <w:r w:rsidRPr="00E200C6">
        <w:rPr>
          <w:rFonts w:ascii="Gill Sans MT" w:hAnsi="Gill Sans MT"/>
          <w:bCs/>
          <w:color w:val="auto"/>
          <w:sz w:val="22"/>
          <w:szCs w:val="24"/>
        </w:rPr>
        <w:t>JE CONFIRME AVOIR LU ET COMPRIS LES PRINCIPES DU CODE DE CONDUITE ET M’ENGAGE À LES RESPECTER PENDANT TOUTE LA PÉRIODE DURANT LAQUELLE JE TRAVAILLERAI OU JE SERAI LIÉ À, ET/OU JE REPRÉSENTERAI Save the Children. JE COMPRENDS QUE TOUTE VIOLATION DE L’UNE DES DISPOSITIONS DU CODE DE CONDUITE PRÉSENTÉ CI-DESSUS POURRA, SELON LE DEGRÉ DE GRAVITÉ, ENTRAÎNER IMMÉDIATEMENT DES MESURES DISCIPLINAIRES POUVANT ALLER JUSQU’AU RENVOI.</w:t>
      </w:r>
    </w:p>
    <w:p w:rsidR="001404F0" w:rsidRPr="00E200C6" w:rsidRDefault="001404F0" w:rsidP="001404F0">
      <w:pPr>
        <w:pStyle w:val="Titre1"/>
        <w:jc w:val="both"/>
        <w:rPr>
          <w:rFonts w:ascii="Gill Sans MT" w:hAnsi="Gill Sans MT"/>
          <w:bCs/>
          <w:color w:val="auto"/>
          <w:sz w:val="22"/>
          <w:szCs w:val="24"/>
        </w:rPr>
      </w:pPr>
    </w:p>
    <w:p w:rsidR="001404F0" w:rsidRPr="00E200C6" w:rsidRDefault="001404F0" w:rsidP="001404F0">
      <w:pPr>
        <w:pStyle w:val="Titre1"/>
        <w:jc w:val="both"/>
        <w:rPr>
          <w:rFonts w:ascii="MS Mincho" w:hAnsi="Calibri"/>
          <w:bCs/>
          <w:color w:val="auto"/>
          <w:sz w:val="22"/>
          <w:szCs w:val="24"/>
        </w:rPr>
      </w:pPr>
      <w:r w:rsidRPr="00E200C6">
        <w:rPr>
          <w:rFonts w:ascii="Gill Sans MT" w:hAnsi="Gill Sans MT"/>
          <w:bCs/>
          <w:color w:val="auto"/>
          <w:sz w:val="22"/>
          <w:szCs w:val="24"/>
        </w:rPr>
        <w:t>JE SOULÈVERAI, PAR LES VOIES APPROPRIÉES, TOUT PROBLÈME SEMBLANT ENFREINDRE LES NORMES STIPULÉES DANS LE PRÉSENT CODE DE CONDUITE</w:t>
      </w:r>
    </w:p>
    <w:p w:rsidR="001404F0" w:rsidRPr="00E200C6" w:rsidRDefault="001404F0" w:rsidP="001404F0">
      <w:pPr>
        <w:pStyle w:val="Titre1"/>
        <w:jc w:val="both"/>
        <w:rPr>
          <w:rFonts w:ascii="Gill Sans MT" w:hAnsi="Gill Sans MT"/>
          <w:bCs/>
          <w:color w:val="auto"/>
          <w:sz w:val="22"/>
          <w:szCs w:val="24"/>
        </w:rPr>
      </w:pPr>
    </w:p>
    <w:p w:rsidR="001404F0" w:rsidRPr="00E200C6" w:rsidRDefault="001404F0" w:rsidP="001404F0">
      <w:pPr>
        <w:pStyle w:val="Titre1"/>
        <w:jc w:val="both"/>
        <w:rPr>
          <w:rFonts w:ascii="MS Mincho" w:hAnsi="Calibri"/>
          <w:bCs/>
          <w:color w:val="auto"/>
          <w:sz w:val="22"/>
          <w:szCs w:val="24"/>
        </w:rPr>
      </w:pPr>
      <w:r w:rsidRPr="00E200C6">
        <w:rPr>
          <w:rFonts w:ascii="Gill Sans MT" w:hAnsi="Gill Sans MT"/>
          <w:bCs/>
          <w:color w:val="auto"/>
          <w:sz w:val="22"/>
          <w:szCs w:val="24"/>
        </w:rPr>
        <w:t xml:space="preserve">……………………………………………………..   </w:t>
      </w:r>
      <w:r w:rsidRPr="00E200C6">
        <w:rPr>
          <w:rFonts w:ascii="Gill Sans MT" w:hAnsi="Gill Sans MT"/>
          <w:bCs/>
          <w:color w:val="auto"/>
          <w:sz w:val="22"/>
          <w:szCs w:val="24"/>
        </w:rPr>
        <w:tab/>
        <w:t>FONCTION</w:t>
      </w:r>
    </w:p>
    <w:p w:rsidR="001404F0" w:rsidRPr="00E200C6" w:rsidRDefault="001404F0" w:rsidP="001404F0">
      <w:pPr>
        <w:pStyle w:val="Titre1"/>
        <w:jc w:val="both"/>
        <w:rPr>
          <w:rFonts w:ascii="Gill Sans MT" w:hAnsi="Gill Sans MT"/>
          <w:bCs/>
          <w:color w:val="auto"/>
          <w:sz w:val="22"/>
          <w:szCs w:val="24"/>
        </w:rPr>
      </w:pPr>
    </w:p>
    <w:p w:rsidR="001404F0" w:rsidRPr="00E200C6" w:rsidRDefault="001404F0" w:rsidP="001404F0">
      <w:pPr>
        <w:pStyle w:val="Titre1"/>
        <w:jc w:val="both"/>
        <w:rPr>
          <w:rFonts w:ascii="MS Mincho" w:hAnsi="Calibri"/>
          <w:bCs/>
          <w:color w:val="auto"/>
          <w:sz w:val="22"/>
          <w:szCs w:val="24"/>
        </w:rPr>
      </w:pPr>
      <w:r w:rsidRPr="00E200C6">
        <w:rPr>
          <w:rFonts w:ascii="Gill Sans MT" w:hAnsi="Gill Sans MT"/>
          <w:bCs/>
          <w:color w:val="auto"/>
          <w:sz w:val="22"/>
          <w:szCs w:val="24"/>
        </w:rPr>
        <w:t>……………………………………………………</w:t>
      </w:r>
      <w:r w:rsidRPr="00E200C6">
        <w:rPr>
          <w:rFonts w:ascii="Gill Sans MT" w:hAnsi="Gill Sans MT"/>
          <w:bCs/>
          <w:color w:val="auto"/>
          <w:sz w:val="22"/>
          <w:szCs w:val="24"/>
        </w:rPr>
        <w:tab/>
        <w:t>Signature</w:t>
      </w:r>
    </w:p>
    <w:p w:rsidR="001404F0" w:rsidRPr="00E200C6" w:rsidRDefault="001404F0" w:rsidP="001404F0">
      <w:pPr>
        <w:pStyle w:val="Titre1"/>
        <w:jc w:val="both"/>
        <w:rPr>
          <w:rFonts w:ascii="Gill Sans MT" w:hAnsi="Gill Sans MT"/>
          <w:bCs/>
          <w:color w:val="auto"/>
          <w:sz w:val="22"/>
          <w:szCs w:val="24"/>
        </w:rPr>
      </w:pPr>
    </w:p>
    <w:p w:rsidR="001404F0" w:rsidRPr="00E200C6" w:rsidRDefault="001404F0" w:rsidP="001404F0">
      <w:pPr>
        <w:pStyle w:val="Titre1"/>
        <w:jc w:val="both"/>
        <w:rPr>
          <w:rFonts w:ascii="Gill Sans MT" w:hAnsi="Gill Sans MT"/>
          <w:bCs/>
          <w:color w:val="auto"/>
          <w:sz w:val="22"/>
          <w:szCs w:val="24"/>
        </w:rPr>
      </w:pPr>
      <w:r w:rsidRPr="00E200C6">
        <w:rPr>
          <w:rFonts w:ascii="Gill Sans MT" w:hAnsi="Gill Sans MT"/>
          <w:bCs/>
          <w:color w:val="auto"/>
          <w:sz w:val="22"/>
          <w:szCs w:val="24"/>
        </w:rPr>
        <w:t xml:space="preserve">…………………………………………………….. </w:t>
      </w:r>
      <w:r w:rsidRPr="00E200C6">
        <w:rPr>
          <w:rFonts w:ascii="Gill Sans MT" w:hAnsi="Gill Sans MT"/>
          <w:bCs/>
          <w:color w:val="auto"/>
          <w:sz w:val="22"/>
          <w:szCs w:val="24"/>
        </w:rPr>
        <w:tab/>
        <w:t xml:space="preserve">Date </w:t>
      </w:r>
    </w:p>
    <w:p w:rsidR="001404F0" w:rsidRPr="00E200C6" w:rsidRDefault="001404F0" w:rsidP="001404F0">
      <w:pPr>
        <w:pStyle w:val="Titre1"/>
        <w:jc w:val="both"/>
        <w:rPr>
          <w:rFonts w:ascii="Gill Sans MT" w:hAnsi="Gill Sans MT"/>
          <w:bCs/>
          <w:color w:val="auto"/>
          <w:sz w:val="22"/>
          <w:szCs w:val="24"/>
        </w:rPr>
      </w:pPr>
    </w:p>
    <w:p w:rsidR="001404F0" w:rsidRPr="00E200C6" w:rsidRDefault="001404F0" w:rsidP="001404F0">
      <w:pPr>
        <w:pStyle w:val="Titre1"/>
        <w:jc w:val="both"/>
        <w:rPr>
          <w:rFonts w:ascii="MS Mincho" w:hAnsi="Calibri"/>
          <w:bCs/>
          <w:color w:val="auto"/>
          <w:sz w:val="22"/>
          <w:szCs w:val="24"/>
          <w:lang w:val="de-DE"/>
        </w:rPr>
      </w:pPr>
      <w:r w:rsidRPr="00E200C6">
        <w:rPr>
          <w:rFonts w:ascii="Gill Sans MT" w:hAnsi="Gill Sans MT"/>
          <w:bCs/>
          <w:color w:val="auto"/>
          <w:sz w:val="22"/>
          <w:szCs w:val="24"/>
        </w:rPr>
        <w:t>……………………………………………….</w:t>
      </w:r>
      <w:r w:rsidRPr="00E200C6">
        <w:rPr>
          <w:rFonts w:ascii="Gill Sans MT" w:hAnsi="Gill Sans MT"/>
          <w:bCs/>
          <w:color w:val="auto"/>
          <w:sz w:val="22"/>
          <w:szCs w:val="24"/>
        </w:rPr>
        <w:tab/>
      </w:r>
      <w:r w:rsidRPr="00E200C6">
        <w:rPr>
          <w:rFonts w:ascii="Gill Sans MT" w:hAnsi="Gill Sans MT"/>
          <w:bCs/>
          <w:color w:val="auto"/>
          <w:sz w:val="22"/>
          <w:szCs w:val="24"/>
        </w:rPr>
        <w:tab/>
      </w:r>
      <w:r w:rsidRPr="00E200C6">
        <w:rPr>
          <w:rFonts w:ascii="Gill Sans MT" w:hAnsi="Gill Sans MT"/>
          <w:bCs/>
          <w:color w:val="auto"/>
          <w:sz w:val="22"/>
          <w:szCs w:val="24"/>
          <w:lang w:val="de-DE"/>
        </w:rPr>
        <w:t>NOM EN MAJUSCULES</w:t>
      </w:r>
    </w:p>
    <w:p w:rsidR="001404F0" w:rsidRPr="00E200C6" w:rsidRDefault="001404F0" w:rsidP="001404F0">
      <w:pPr>
        <w:rPr>
          <w:rFonts w:ascii="Gill Sans Infant Std" w:hAnsi="Gill Sans Infant Std" w:cs="Arial"/>
          <w:b/>
          <w:sz w:val="24"/>
        </w:rPr>
      </w:pPr>
      <w:r w:rsidRPr="00E200C6">
        <w:rPr>
          <w:rFonts w:ascii="Gill Sans Infant Std" w:hAnsi="Gill Sans Infant Std" w:cs="Arial"/>
          <w:b/>
          <w:sz w:val="24"/>
        </w:rPr>
        <w:br w:type="page"/>
      </w:r>
    </w:p>
    <w:p w:rsidR="001404F0" w:rsidRDefault="001404F0" w:rsidP="001404F0">
      <w:pPr>
        <w:jc w:val="right"/>
      </w:pPr>
      <w:r w:rsidRPr="00E200C6">
        <w:rPr>
          <w:noProof/>
          <w:lang w:eastAsia="fr-FR"/>
        </w:rPr>
        <w:lastRenderedPageBreak/>
        <w:drawing>
          <wp:inline distT="0" distB="0" distL="0" distR="0" wp14:anchorId="681A6487" wp14:editId="578F7D90">
            <wp:extent cx="2321560" cy="476885"/>
            <wp:effectExtent l="0" t="0" r="2540" b="0"/>
            <wp:docPr id="5" name="Image 5" descr="Description: 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ve_the_children_colou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21560" cy="476885"/>
                    </a:xfrm>
                    <a:prstGeom prst="rect">
                      <a:avLst/>
                    </a:prstGeom>
                    <a:noFill/>
                  </pic:spPr>
                </pic:pic>
              </a:graphicData>
            </a:graphic>
          </wp:inline>
        </w:drawing>
      </w:r>
    </w:p>
    <w:p w:rsidR="001404F0" w:rsidRPr="00E200C6" w:rsidRDefault="001404F0" w:rsidP="001404F0"/>
    <w:tbl>
      <w:tblPr>
        <w:tblW w:w="5000" w:type="pct"/>
        <w:tblCellMar>
          <w:left w:w="0" w:type="dxa"/>
          <w:right w:w="0" w:type="dxa"/>
        </w:tblCellMar>
        <w:tblLook w:val="00A0" w:firstRow="1" w:lastRow="0" w:firstColumn="1" w:lastColumn="0" w:noHBand="0" w:noVBand="0"/>
      </w:tblPr>
      <w:tblGrid>
        <w:gridCol w:w="2360"/>
        <w:gridCol w:w="6620"/>
      </w:tblGrid>
      <w:tr w:rsidR="001404F0" w:rsidRPr="00E200C6" w:rsidTr="001404F0">
        <w:trPr>
          <w:trHeight w:val="194"/>
        </w:trPr>
        <w:tc>
          <w:tcPr>
            <w:tcW w:w="1314" w:type="pct"/>
            <w:tcBorders>
              <w:top w:val="double" w:sz="12" w:space="0" w:color="auto"/>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rsidR="001404F0" w:rsidRPr="00E200C6" w:rsidRDefault="001404F0" w:rsidP="001404F0">
            <w:pPr>
              <w:jc w:val="both"/>
            </w:pPr>
            <w:r w:rsidRPr="00E200C6">
              <w:rPr>
                <w:rFonts w:ascii="Gill Sans MT" w:hAnsi="Gill Sans MT"/>
              </w:rPr>
              <w:t>Intitulé de la politique :</w:t>
            </w:r>
          </w:p>
        </w:tc>
        <w:tc>
          <w:tcPr>
            <w:tcW w:w="3686" w:type="pct"/>
            <w:tcBorders>
              <w:top w:val="double" w:sz="12" w:space="0" w:color="auto"/>
              <w:left w:val="nil"/>
              <w:bottom w:val="double" w:sz="12" w:space="0" w:color="auto"/>
              <w:right w:val="double" w:sz="12" w:space="0" w:color="auto"/>
            </w:tcBorders>
            <w:tcMar>
              <w:top w:w="0" w:type="dxa"/>
              <w:left w:w="108" w:type="dxa"/>
              <w:bottom w:w="0" w:type="dxa"/>
              <w:right w:w="108" w:type="dxa"/>
            </w:tcMar>
          </w:tcPr>
          <w:p w:rsidR="001404F0" w:rsidRPr="00E200C6" w:rsidRDefault="001404F0" w:rsidP="001404F0">
            <w:r w:rsidRPr="00E200C6">
              <w:rPr>
                <w:rFonts w:ascii="Gill Sans MT" w:hAnsi="Gill Sans MT"/>
              </w:rPr>
              <w:t>Fraude, pots-de-vin et corruption</w:t>
            </w:r>
          </w:p>
        </w:tc>
      </w:tr>
      <w:tr w:rsidR="001404F0" w:rsidRPr="00E200C6" w:rsidTr="001404F0">
        <w:trPr>
          <w:trHeight w:val="194"/>
        </w:trPr>
        <w:tc>
          <w:tcPr>
            <w:tcW w:w="1314" w:type="pct"/>
            <w:tcBorders>
              <w:top w:val="double" w:sz="12" w:space="0" w:color="auto"/>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rsidR="001404F0" w:rsidRPr="00E200C6" w:rsidRDefault="001404F0" w:rsidP="001404F0">
            <w:pPr>
              <w:jc w:val="both"/>
            </w:pPr>
            <w:r w:rsidRPr="00E200C6">
              <w:rPr>
                <w:rFonts w:ascii="Gill Sans MT" w:hAnsi="Gill Sans MT"/>
              </w:rPr>
              <w:t>Version :</w:t>
            </w:r>
          </w:p>
        </w:tc>
        <w:tc>
          <w:tcPr>
            <w:tcW w:w="3686" w:type="pct"/>
            <w:tcBorders>
              <w:top w:val="double" w:sz="12" w:space="0" w:color="auto"/>
              <w:left w:val="nil"/>
              <w:bottom w:val="double" w:sz="12" w:space="0" w:color="auto"/>
              <w:right w:val="double" w:sz="12" w:space="0" w:color="auto"/>
            </w:tcBorders>
            <w:tcMar>
              <w:top w:w="0" w:type="dxa"/>
              <w:left w:w="108" w:type="dxa"/>
              <w:bottom w:w="0" w:type="dxa"/>
              <w:right w:w="108" w:type="dxa"/>
            </w:tcMar>
          </w:tcPr>
          <w:p w:rsidR="001404F0" w:rsidRPr="00E200C6" w:rsidRDefault="001404F0" w:rsidP="001404F0">
            <w:pPr>
              <w:rPr>
                <w:rFonts w:ascii="Gill Sans MT" w:hAnsi="Gill Sans MT"/>
              </w:rPr>
            </w:pPr>
            <w:r w:rsidRPr="00E200C6">
              <w:rPr>
                <w:rFonts w:ascii="Gill Sans MT" w:hAnsi="Gill Sans MT"/>
              </w:rPr>
              <w:t>1.0</w:t>
            </w:r>
          </w:p>
        </w:tc>
      </w:tr>
      <w:tr w:rsidR="001404F0" w:rsidRPr="00E200C6" w:rsidTr="001404F0">
        <w:tc>
          <w:tcPr>
            <w:tcW w:w="1314" w:type="pct"/>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rsidR="001404F0" w:rsidRPr="00E200C6" w:rsidRDefault="001404F0" w:rsidP="001404F0">
            <w:pPr>
              <w:jc w:val="both"/>
            </w:pPr>
            <w:r w:rsidRPr="00E200C6">
              <w:rPr>
                <w:rFonts w:ascii="Gill Sans MT" w:hAnsi="Gill Sans MT"/>
              </w:rPr>
              <w:t>Date d’approbation :</w:t>
            </w:r>
          </w:p>
        </w:tc>
        <w:tc>
          <w:tcPr>
            <w:tcW w:w="3686" w:type="pct"/>
            <w:tcBorders>
              <w:top w:val="nil"/>
              <w:left w:val="nil"/>
              <w:bottom w:val="double" w:sz="12" w:space="0" w:color="auto"/>
              <w:right w:val="double" w:sz="12" w:space="0" w:color="auto"/>
            </w:tcBorders>
            <w:tcMar>
              <w:top w:w="0" w:type="dxa"/>
              <w:left w:w="108" w:type="dxa"/>
              <w:bottom w:w="0" w:type="dxa"/>
              <w:right w:w="108" w:type="dxa"/>
            </w:tcMar>
          </w:tcPr>
          <w:p w:rsidR="001404F0" w:rsidRPr="00E200C6" w:rsidRDefault="001404F0" w:rsidP="001404F0">
            <w:pPr>
              <w:jc w:val="both"/>
            </w:pPr>
            <w:r w:rsidRPr="00E200C6">
              <w:rPr>
                <w:rFonts w:ascii="Gill Sans MT" w:hAnsi="Gill Sans MT"/>
              </w:rPr>
              <w:t> 27/01/2014</w:t>
            </w:r>
          </w:p>
        </w:tc>
      </w:tr>
      <w:tr w:rsidR="001404F0" w:rsidRPr="00E200C6" w:rsidTr="001404F0">
        <w:trPr>
          <w:trHeight w:val="70"/>
        </w:trPr>
        <w:tc>
          <w:tcPr>
            <w:tcW w:w="1314" w:type="pct"/>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rsidR="001404F0" w:rsidRPr="00E200C6" w:rsidRDefault="001404F0" w:rsidP="001404F0">
            <w:pPr>
              <w:jc w:val="both"/>
            </w:pPr>
            <w:r w:rsidRPr="00E200C6">
              <w:rPr>
                <w:rFonts w:ascii="Gill Sans MT" w:hAnsi="Gill Sans MT"/>
              </w:rPr>
              <w:t>Approuvé par :</w:t>
            </w:r>
          </w:p>
        </w:tc>
        <w:tc>
          <w:tcPr>
            <w:tcW w:w="3686" w:type="pct"/>
            <w:tcBorders>
              <w:top w:val="nil"/>
              <w:left w:val="nil"/>
              <w:bottom w:val="double" w:sz="12" w:space="0" w:color="auto"/>
              <w:right w:val="double" w:sz="12" w:space="0" w:color="auto"/>
            </w:tcBorders>
            <w:tcMar>
              <w:top w:w="0" w:type="dxa"/>
              <w:left w:w="108" w:type="dxa"/>
              <w:bottom w:w="0" w:type="dxa"/>
              <w:right w:w="108" w:type="dxa"/>
            </w:tcMar>
          </w:tcPr>
          <w:p w:rsidR="001404F0" w:rsidRPr="00E200C6" w:rsidRDefault="001404F0" w:rsidP="001404F0">
            <w:r w:rsidRPr="00E200C6">
              <w:rPr>
                <w:rFonts w:ascii="Gill Sans MT" w:hAnsi="Gill Sans MT"/>
                <w:noProof/>
              </w:rPr>
              <w:t>Caroline Stockmann</w:t>
            </w:r>
          </w:p>
        </w:tc>
      </w:tr>
      <w:tr w:rsidR="001404F0" w:rsidRPr="00E200C6" w:rsidTr="001404F0">
        <w:trPr>
          <w:trHeight w:val="70"/>
        </w:trPr>
        <w:tc>
          <w:tcPr>
            <w:tcW w:w="1314" w:type="pct"/>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rsidR="001404F0" w:rsidRPr="00E200C6" w:rsidRDefault="001404F0" w:rsidP="001404F0">
            <w:pPr>
              <w:jc w:val="both"/>
            </w:pPr>
            <w:r w:rsidRPr="00E200C6">
              <w:rPr>
                <w:rFonts w:ascii="Gill Sans MT" w:hAnsi="Gill Sans MT"/>
              </w:rPr>
              <w:t>Auteur :</w:t>
            </w:r>
          </w:p>
        </w:tc>
        <w:tc>
          <w:tcPr>
            <w:tcW w:w="3686" w:type="pct"/>
            <w:tcBorders>
              <w:top w:val="nil"/>
              <w:left w:val="nil"/>
              <w:bottom w:val="double" w:sz="12" w:space="0" w:color="auto"/>
              <w:right w:val="double" w:sz="12" w:space="0" w:color="auto"/>
            </w:tcBorders>
            <w:tcMar>
              <w:top w:w="0" w:type="dxa"/>
              <w:left w:w="108" w:type="dxa"/>
              <w:bottom w:w="0" w:type="dxa"/>
              <w:right w:w="108" w:type="dxa"/>
            </w:tcMar>
          </w:tcPr>
          <w:p w:rsidR="001404F0" w:rsidRPr="00E200C6" w:rsidRDefault="001404F0" w:rsidP="001404F0">
            <w:pPr>
              <w:rPr>
                <w:rFonts w:ascii="Gill Sans MT" w:hAnsi="Gill Sans MT"/>
              </w:rPr>
            </w:pPr>
            <w:r w:rsidRPr="00E200C6">
              <w:rPr>
                <w:rFonts w:ascii="Gill Sans MT" w:hAnsi="Gill Sans MT"/>
                <w:noProof/>
              </w:rPr>
              <w:t>Michael Walkington</w:t>
            </w:r>
          </w:p>
        </w:tc>
      </w:tr>
      <w:tr w:rsidR="001404F0" w:rsidRPr="00E200C6" w:rsidTr="001404F0">
        <w:trPr>
          <w:trHeight w:val="70"/>
        </w:trPr>
        <w:tc>
          <w:tcPr>
            <w:tcW w:w="1314" w:type="pct"/>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rsidR="001404F0" w:rsidRPr="00E200C6" w:rsidRDefault="001404F0" w:rsidP="001404F0">
            <w:pPr>
              <w:jc w:val="both"/>
            </w:pPr>
            <w:r w:rsidRPr="00E200C6">
              <w:rPr>
                <w:rFonts w:ascii="Gill Sans MT" w:hAnsi="Gill Sans MT"/>
              </w:rPr>
              <w:t xml:space="preserve">Date de révision : </w:t>
            </w:r>
          </w:p>
        </w:tc>
        <w:tc>
          <w:tcPr>
            <w:tcW w:w="3686" w:type="pct"/>
            <w:tcBorders>
              <w:top w:val="nil"/>
              <w:left w:val="nil"/>
              <w:bottom w:val="double" w:sz="12" w:space="0" w:color="auto"/>
              <w:right w:val="double" w:sz="12" w:space="0" w:color="auto"/>
            </w:tcBorders>
            <w:tcMar>
              <w:top w:w="0" w:type="dxa"/>
              <w:left w:w="108" w:type="dxa"/>
              <w:bottom w:w="0" w:type="dxa"/>
              <w:right w:w="108" w:type="dxa"/>
            </w:tcMar>
          </w:tcPr>
          <w:p w:rsidR="001404F0" w:rsidRPr="00E200C6" w:rsidRDefault="001404F0" w:rsidP="001404F0">
            <w:pPr>
              <w:jc w:val="both"/>
              <w:rPr>
                <w:rFonts w:ascii="Gill Sans MT" w:hAnsi="Gill Sans MT"/>
              </w:rPr>
            </w:pPr>
            <w:r w:rsidRPr="00E200C6">
              <w:rPr>
                <w:rFonts w:ascii="Gill Sans MT" w:hAnsi="Gill Sans MT"/>
              </w:rPr>
              <w:t>27/01/2015</w:t>
            </w:r>
          </w:p>
        </w:tc>
      </w:tr>
    </w:tbl>
    <w:p w:rsidR="001404F0" w:rsidRPr="00E200C6" w:rsidRDefault="001404F0" w:rsidP="001404F0"/>
    <w:p w:rsidR="001404F0" w:rsidRPr="00E200C6" w:rsidRDefault="001404F0" w:rsidP="001404F0"/>
    <w:p w:rsidR="001404F0" w:rsidRPr="00E200C6" w:rsidRDefault="001404F0" w:rsidP="001404F0">
      <w:pPr>
        <w:pStyle w:val="Titre1"/>
        <w:spacing w:line="360" w:lineRule="auto"/>
        <w:rPr>
          <w:rFonts w:ascii="MS Mincho" w:eastAsia="MS Mincho" w:hAnsi="Calibri"/>
          <w:bCs/>
          <w:color w:val="auto"/>
          <w:sz w:val="22"/>
          <w:szCs w:val="24"/>
        </w:rPr>
      </w:pPr>
      <w:r w:rsidRPr="00E200C6">
        <w:rPr>
          <w:rFonts w:ascii="Gill Sans MT" w:eastAsia="MS Mincho" w:hAnsi="Gill Sans MT"/>
          <w:bCs/>
          <w:color w:val="auto"/>
          <w:szCs w:val="24"/>
        </w:rPr>
        <w:t>1</w:t>
      </w:r>
      <w:r w:rsidRPr="00E200C6">
        <w:rPr>
          <w:rFonts w:ascii="Gill Sans MT" w:eastAsia="MS Mincho" w:hAnsi="Gill Sans MT"/>
          <w:bCs/>
          <w:color w:val="auto"/>
          <w:szCs w:val="24"/>
          <w:vertAlign w:val="superscript"/>
        </w:rPr>
        <w:t>e</w:t>
      </w:r>
      <w:r w:rsidRPr="00E200C6">
        <w:rPr>
          <w:rFonts w:ascii="Gill Sans MT" w:eastAsia="MS Mincho" w:hAnsi="Gill Sans MT"/>
          <w:bCs/>
          <w:color w:val="auto"/>
          <w:szCs w:val="24"/>
        </w:rPr>
        <w:t xml:space="preserve"> PARTIE</w:t>
      </w:r>
      <w:r w:rsidRPr="00E200C6">
        <w:rPr>
          <w:rFonts w:ascii="MS Mincho" w:eastAsia="MS Mincho" w:hAnsi="Calibri"/>
          <w:bCs/>
          <w:color w:val="auto"/>
          <w:sz w:val="22"/>
          <w:szCs w:val="24"/>
        </w:rPr>
        <w:br/>
      </w:r>
      <w:r w:rsidRPr="00E200C6">
        <w:rPr>
          <w:rFonts w:ascii="Gill Sans MT" w:eastAsia="MS Mincho" w:hAnsi="Gill Sans MT"/>
          <w:bCs/>
          <w:color w:val="auto"/>
          <w:sz w:val="28"/>
          <w:szCs w:val="24"/>
        </w:rPr>
        <w:t>1</w:t>
      </w:r>
      <w:r w:rsidRPr="00E200C6">
        <w:rPr>
          <w:rFonts w:ascii="Gill Sans MT" w:eastAsia="MS Mincho" w:hAnsi="Gill Sans MT"/>
          <w:bCs/>
          <w:color w:val="auto"/>
          <w:szCs w:val="24"/>
        </w:rPr>
        <w:t>.</w:t>
      </w:r>
      <w:r w:rsidRPr="00E200C6">
        <w:rPr>
          <w:rFonts w:ascii="Gill Sans MT" w:eastAsia="MS Mincho" w:hAnsi="Gill Sans MT"/>
          <w:bCs/>
          <w:color w:val="auto"/>
          <w:sz w:val="28"/>
          <w:szCs w:val="24"/>
        </w:rPr>
        <w:t>1 DÉCLARATION DE POLITIQUE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0"/>
      </w:tblGrid>
      <w:tr w:rsidR="001404F0" w:rsidRPr="00E200C6" w:rsidTr="001404F0">
        <w:tc>
          <w:tcPr>
            <w:tcW w:w="5000" w:type="pct"/>
            <w:tcBorders>
              <w:top w:val="single" w:sz="12" w:space="0" w:color="auto"/>
              <w:left w:val="single" w:sz="12" w:space="0" w:color="auto"/>
              <w:bottom w:val="single" w:sz="12" w:space="0" w:color="auto"/>
              <w:right w:val="single" w:sz="12" w:space="0" w:color="auto"/>
            </w:tcBorders>
          </w:tcPr>
          <w:p w:rsidR="001404F0" w:rsidRPr="00E200C6" w:rsidRDefault="001404F0" w:rsidP="001404F0">
            <w:pPr>
              <w:spacing w:before="240" w:line="280" w:lineRule="auto"/>
              <w:jc w:val="both"/>
              <w:rPr>
                <w:rFonts w:ascii="Gill Sans MT" w:hAnsi="Gill Sans MT"/>
              </w:rPr>
            </w:pPr>
            <w:r w:rsidRPr="00E200C6">
              <w:rPr>
                <w:rFonts w:ascii="Gill Sans MT" w:hAnsi="Gill Sans MT"/>
              </w:rPr>
              <w:t>Save the Children International (SCI) applique une politique de « </w:t>
            </w:r>
            <w:r w:rsidRPr="00E200C6">
              <w:rPr>
                <w:rFonts w:ascii="Gill Sans MT" w:hAnsi="Gill Sans MT"/>
                <w:b/>
                <w:u w:val="single"/>
              </w:rPr>
              <w:t>tolérance zéro</w:t>
            </w:r>
            <w:r w:rsidRPr="00E200C6">
              <w:rPr>
                <w:rFonts w:ascii="Gill Sans MT" w:hAnsi="Gill Sans MT"/>
              </w:rPr>
              <w:t xml:space="preserve"> » vis-à-vis de la fraude, des pots-de-vin et des actes de corruption (voir les définitions ci-dessous). </w:t>
            </w:r>
          </w:p>
          <w:p w:rsidR="001404F0" w:rsidRPr="00E200C6" w:rsidRDefault="001404F0" w:rsidP="001404F0">
            <w:pPr>
              <w:spacing w:before="240" w:line="280" w:lineRule="auto"/>
              <w:jc w:val="both"/>
            </w:pPr>
            <w:r w:rsidRPr="00E200C6">
              <w:rPr>
                <w:rFonts w:ascii="Gill Sans MT" w:hAnsi="Gill Sans MT"/>
              </w:rPr>
              <w:t xml:space="preserve">Tous les employés, partenaires et fournisseurs de SCI se doivent de protéger les biens de SCI et de respecter les lois applicables (et notamment la loi britannique sur les pots-de-vin, </w:t>
            </w:r>
            <w:r w:rsidRPr="00E200C6">
              <w:rPr>
                <w:rFonts w:ascii="Gill Sans MT" w:hAnsi="Gill Sans MT"/>
                <w:i/>
              </w:rPr>
              <w:t>UK Bribery Act 2010</w:t>
            </w:r>
            <w:r w:rsidRPr="00E200C6">
              <w:rPr>
                <w:rFonts w:ascii="Gill Sans MT" w:hAnsi="Gill Sans MT"/>
              </w:rPr>
              <w:t>).</w:t>
            </w:r>
          </w:p>
        </w:tc>
      </w:tr>
    </w:tbl>
    <w:p w:rsidR="001404F0" w:rsidRPr="00E200C6" w:rsidRDefault="001404F0" w:rsidP="001404F0">
      <w:pPr>
        <w:jc w:val="both"/>
        <w:rPr>
          <w:rFonts w:ascii="Gill Sans MT" w:hAnsi="Gill Sans MT"/>
        </w:rPr>
      </w:pPr>
    </w:p>
    <w:p w:rsidR="001404F0" w:rsidRPr="00E200C6" w:rsidRDefault="001404F0" w:rsidP="001404F0">
      <w:pPr>
        <w:pStyle w:val="Titre1"/>
        <w:spacing w:line="360" w:lineRule="auto"/>
        <w:rPr>
          <w:rFonts w:ascii="MS Mincho" w:eastAsia="MS Mincho" w:hAnsi="Calibri"/>
          <w:bCs/>
          <w:color w:val="auto"/>
          <w:sz w:val="22"/>
          <w:szCs w:val="24"/>
        </w:rPr>
      </w:pPr>
      <w:r w:rsidRPr="00E200C6">
        <w:rPr>
          <w:rFonts w:ascii="Gill Sans MT" w:eastAsia="MS Mincho" w:hAnsi="Gill Sans MT"/>
          <w:bCs/>
          <w:color w:val="auto"/>
          <w:szCs w:val="24"/>
        </w:rPr>
        <w:t>2</w:t>
      </w:r>
      <w:r w:rsidRPr="00E200C6">
        <w:rPr>
          <w:rFonts w:ascii="Gill Sans MT" w:eastAsia="MS Mincho" w:hAnsi="Gill Sans MT"/>
          <w:bCs/>
          <w:color w:val="auto"/>
          <w:szCs w:val="24"/>
          <w:vertAlign w:val="superscript"/>
        </w:rPr>
        <w:t>E</w:t>
      </w:r>
      <w:r w:rsidRPr="00E200C6">
        <w:rPr>
          <w:rFonts w:ascii="Gill Sans MT" w:eastAsia="MS Mincho" w:hAnsi="Gill Sans MT"/>
          <w:bCs/>
          <w:color w:val="auto"/>
          <w:szCs w:val="24"/>
        </w:rPr>
        <w:t xml:space="preserve"> PARTIE</w:t>
      </w:r>
      <w:r w:rsidRPr="00E200C6">
        <w:rPr>
          <w:rFonts w:ascii="MS Mincho" w:eastAsia="MS Mincho" w:hAnsi="Calibri"/>
          <w:bCs/>
          <w:color w:val="auto"/>
          <w:szCs w:val="24"/>
        </w:rPr>
        <w:br/>
      </w:r>
      <w:r w:rsidRPr="00E200C6">
        <w:rPr>
          <w:rFonts w:ascii="Gill Sans MT" w:eastAsia="MS Mincho" w:hAnsi="Gill Sans MT"/>
          <w:bCs/>
          <w:color w:val="auto"/>
          <w:sz w:val="28"/>
          <w:szCs w:val="24"/>
        </w:rPr>
        <w:t>2.1 PRINCIPES</w:t>
      </w:r>
    </w:p>
    <w:tbl>
      <w:tblPr>
        <w:tblW w:w="5000" w:type="pct"/>
        <w:tblBorders>
          <w:top w:val="single" w:sz="12" w:space="0" w:color="auto"/>
          <w:left w:val="single" w:sz="12" w:space="0" w:color="auto"/>
          <w:bottom w:val="single" w:sz="12" w:space="0" w:color="auto"/>
          <w:right w:val="single" w:sz="12" w:space="0" w:color="auto"/>
        </w:tblBorders>
        <w:tblLook w:val="00A0" w:firstRow="1" w:lastRow="0" w:firstColumn="1" w:lastColumn="0" w:noHBand="0" w:noVBand="0"/>
      </w:tblPr>
      <w:tblGrid>
        <w:gridCol w:w="984"/>
        <w:gridCol w:w="8056"/>
      </w:tblGrid>
      <w:tr w:rsidR="001404F0" w:rsidRPr="00E200C6" w:rsidTr="001404F0">
        <w:tc>
          <w:tcPr>
            <w:tcW w:w="544" w:type="pct"/>
            <w:tcBorders>
              <w:top w:val="single" w:sz="12" w:space="0" w:color="auto"/>
            </w:tcBorders>
          </w:tcPr>
          <w:p w:rsidR="001404F0" w:rsidRPr="00E200C6" w:rsidRDefault="001404F0" w:rsidP="001404F0">
            <w:pPr>
              <w:spacing w:before="240" w:after="40"/>
              <w:jc w:val="both"/>
              <w:rPr>
                <w:rFonts w:ascii="Gill Sans MT" w:hAnsi="Gill Sans MT"/>
                <w:b/>
              </w:rPr>
            </w:pPr>
            <w:r w:rsidRPr="00E200C6">
              <w:rPr>
                <w:rFonts w:ascii="Gill Sans MT" w:hAnsi="Gill Sans MT"/>
                <w:b/>
              </w:rPr>
              <w:t>2.1.1</w:t>
            </w:r>
          </w:p>
        </w:tc>
        <w:tc>
          <w:tcPr>
            <w:tcW w:w="4456" w:type="pct"/>
            <w:tcBorders>
              <w:top w:val="single" w:sz="12" w:space="0" w:color="auto"/>
            </w:tcBorders>
          </w:tcPr>
          <w:p w:rsidR="001404F0" w:rsidRPr="00E200C6" w:rsidRDefault="001404F0" w:rsidP="001404F0">
            <w:pPr>
              <w:spacing w:before="240" w:after="40" w:line="280" w:lineRule="auto"/>
              <w:ind w:left="567" w:hanging="567"/>
              <w:jc w:val="both"/>
              <w:rPr>
                <w:rFonts w:ascii="Gill Sans MT" w:hAnsi="Gill Sans MT"/>
              </w:rPr>
            </w:pPr>
            <w:r w:rsidRPr="00E200C6">
              <w:rPr>
                <w:rFonts w:ascii="Gill Sans MT" w:hAnsi="Gill Sans MT"/>
              </w:rPr>
              <w:t>La politique de SCI relative à la fraude, aux pots-de-vin et à la corruption est fondée sur les principes suivants :</w:t>
            </w:r>
          </w:p>
          <w:p w:rsidR="001404F0" w:rsidRPr="00E200C6" w:rsidRDefault="001404F0" w:rsidP="001141BD">
            <w:pPr>
              <w:pStyle w:val="Paragraphedeliste"/>
              <w:numPr>
                <w:ilvl w:val="0"/>
                <w:numId w:val="23"/>
              </w:numPr>
              <w:spacing w:before="240" w:after="40" w:line="280" w:lineRule="auto"/>
              <w:ind w:left="993" w:hanging="284"/>
              <w:contextualSpacing w:val="0"/>
              <w:rPr>
                <w:rFonts w:ascii="MS Mincho" w:eastAsia="MS Mincho" w:hAnsi="Calibri"/>
              </w:rPr>
            </w:pPr>
            <w:r w:rsidRPr="00E200C6">
              <w:rPr>
                <w:rFonts w:ascii="Gill Sans MT" w:eastAsia="MS Mincho" w:hAnsi="Gill Sans MT"/>
              </w:rPr>
              <w:t>intégrité – SCI agira honnêtement et conformément à des principes.</w:t>
            </w:r>
          </w:p>
          <w:p w:rsidR="001404F0" w:rsidRPr="00E200C6" w:rsidRDefault="001404F0" w:rsidP="001141BD">
            <w:pPr>
              <w:pStyle w:val="Paragraphedeliste"/>
              <w:numPr>
                <w:ilvl w:val="0"/>
                <w:numId w:val="23"/>
              </w:numPr>
              <w:spacing w:before="240" w:after="40" w:line="280" w:lineRule="auto"/>
              <w:ind w:left="993" w:hanging="284"/>
              <w:contextualSpacing w:val="0"/>
              <w:rPr>
                <w:rFonts w:ascii="MS Mincho" w:eastAsia="MS Mincho" w:hAnsi="Calibri"/>
              </w:rPr>
            </w:pPr>
            <w:r w:rsidRPr="00E200C6">
              <w:rPr>
                <w:rFonts w:ascii="Gill Sans MT" w:eastAsia="MS Mincho" w:hAnsi="Gill Sans MT"/>
              </w:rPr>
              <w:t>légitimité – SCI se conformera à toutes les lois applicables relatives à la fraude, aux pots-de-vin et à la corruption.</w:t>
            </w:r>
          </w:p>
          <w:p w:rsidR="001404F0" w:rsidRPr="00E200C6" w:rsidRDefault="001404F0" w:rsidP="001141BD">
            <w:pPr>
              <w:pStyle w:val="Paragraphedeliste"/>
              <w:numPr>
                <w:ilvl w:val="0"/>
                <w:numId w:val="23"/>
              </w:numPr>
              <w:spacing w:before="240" w:after="40" w:line="280" w:lineRule="auto"/>
              <w:ind w:left="993" w:hanging="284"/>
              <w:contextualSpacing w:val="0"/>
              <w:rPr>
                <w:rFonts w:ascii="MS Mincho" w:eastAsia="MS Mincho" w:hAnsi="Calibri"/>
              </w:rPr>
            </w:pPr>
            <w:r w:rsidRPr="00E200C6">
              <w:rPr>
                <w:rFonts w:ascii="Gill Sans MT" w:eastAsia="MS Mincho" w:hAnsi="Gill Sans MT"/>
              </w:rPr>
              <w:t>rapidité – le personnel de SCI signalera immédiatement tout soupçon de fraude, de pot-de-vin ou de corruption.</w:t>
            </w:r>
          </w:p>
          <w:p w:rsidR="001404F0" w:rsidRPr="00E200C6" w:rsidRDefault="001404F0" w:rsidP="001141BD">
            <w:pPr>
              <w:pStyle w:val="Paragraphedeliste"/>
              <w:numPr>
                <w:ilvl w:val="0"/>
                <w:numId w:val="23"/>
              </w:numPr>
              <w:spacing w:before="240" w:after="240" w:line="280" w:lineRule="auto"/>
              <w:ind w:left="993" w:hanging="284"/>
              <w:contextualSpacing w:val="0"/>
              <w:rPr>
                <w:rFonts w:ascii="MS Mincho" w:eastAsia="MS Mincho" w:hAnsi="Calibri"/>
              </w:rPr>
            </w:pPr>
            <w:r w:rsidRPr="00E200C6">
              <w:rPr>
                <w:rFonts w:ascii="Gill Sans MT" w:eastAsia="MS Mincho" w:hAnsi="Gill Sans MT"/>
              </w:rPr>
              <w:t>impartialité – SCI enquêtera sur les allégations de fraude, de pots-de-vin ou de corruption de manière impartiale.</w:t>
            </w:r>
          </w:p>
        </w:tc>
      </w:tr>
      <w:tr w:rsidR="001404F0" w:rsidRPr="00E200C6" w:rsidTr="001404F0">
        <w:tc>
          <w:tcPr>
            <w:tcW w:w="544" w:type="pct"/>
          </w:tcPr>
          <w:p w:rsidR="001404F0" w:rsidRPr="00E200C6" w:rsidRDefault="001404F0" w:rsidP="001404F0">
            <w:pPr>
              <w:spacing w:before="40" w:after="40"/>
              <w:jc w:val="both"/>
              <w:rPr>
                <w:rFonts w:ascii="Gill Sans MT" w:hAnsi="Gill Sans MT"/>
                <w:b/>
              </w:rPr>
            </w:pPr>
            <w:r w:rsidRPr="00E200C6">
              <w:rPr>
                <w:rFonts w:ascii="Gill Sans MT" w:hAnsi="Gill Sans MT"/>
                <w:b/>
              </w:rPr>
              <w:t>2.1.2</w:t>
            </w:r>
          </w:p>
        </w:tc>
        <w:tc>
          <w:tcPr>
            <w:tcW w:w="4456" w:type="pct"/>
          </w:tcPr>
          <w:p w:rsidR="001404F0" w:rsidRPr="00E200C6" w:rsidRDefault="001404F0" w:rsidP="001404F0">
            <w:pPr>
              <w:spacing w:before="40" w:line="280" w:lineRule="auto"/>
              <w:jc w:val="both"/>
            </w:pPr>
            <w:r w:rsidRPr="00E200C6">
              <w:rPr>
                <w:rFonts w:ascii="Gill Sans MT" w:hAnsi="Gill Sans MT"/>
              </w:rPr>
              <w:t xml:space="preserve">SCI met en place des systèmes et des procédures permettant de minimiser les risques de fraude, de pots-de-vin et d’actes de corruption, et de détecter, d’enquêter sur, de </w:t>
            </w:r>
            <w:r w:rsidRPr="00E200C6">
              <w:rPr>
                <w:rFonts w:ascii="Gill Sans MT" w:hAnsi="Gill Sans MT"/>
              </w:rPr>
              <w:lastRenderedPageBreak/>
              <w:t>signaler et de traiter efficacement toute fraude, pot-de-vin ou acte de corruption pouvant survenir.</w:t>
            </w:r>
          </w:p>
        </w:tc>
      </w:tr>
      <w:tr w:rsidR="001404F0" w:rsidRPr="00E200C6" w:rsidTr="001404F0">
        <w:tc>
          <w:tcPr>
            <w:tcW w:w="544" w:type="pct"/>
          </w:tcPr>
          <w:p w:rsidR="001404F0" w:rsidRPr="00E200C6" w:rsidRDefault="001404F0" w:rsidP="001404F0">
            <w:pPr>
              <w:spacing w:before="40" w:after="40"/>
              <w:jc w:val="both"/>
              <w:rPr>
                <w:rFonts w:ascii="Gill Sans MT" w:hAnsi="Gill Sans MT"/>
                <w:b/>
              </w:rPr>
            </w:pPr>
            <w:r w:rsidRPr="00E200C6">
              <w:rPr>
                <w:rFonts w:ascii="Gill Sans MT" w:hAnsi="Gill Sans MT"/>
                <w:b/>
              </w:rPr>
              <w:lastRenderedPageBreak/>
              <w:t>2.1.3</w:t>
            </w:r>
          </w:p>
        </w:tc>
        <w:tc>
          <w:tcPr>
            <w:tcW w:w="4456" w:type="pct"/>
          </w:tcPr>
          <w:p w:rsidR="001404F0" w:rsidRPr="00E200C6" w:rsidRDefault="001404F0" w:rsidP="001404F0">
            <w:pPr>
              <w:spacing w:before="40" w:line="280" w:lineRule="auto"/>
              <w:jc w:val="both"/>
            </w:pPr>
            <w:r w:rsidRPr="00E200C6">
              <w:rPr>
                <w:rFonts w:ascii="Gill Sans MT" w:hAnsi="Gill Sans MT"/>
              </w:rPr>
              <w:t>Si une fraude, un pot-de-vin ou un acte de corruption est détecté(e), SCI mènera une enquête et prendra les mesures appropriées contre le personnel, les consultants, les bénévoles, les partenaires, les fournisseurs et toute autre personne impliquée.</w:t>
            </w:r>
          </w:p>
        </w:tc>
      </w:tr>
      <w:tr w:rsidR="001404F0" w:rsidRPr="00E200C6" w:rsidTr="001404F0">
        <w:tc>
          <w:tcPr>
            <w:tcW w:w="544" w:type="pct"/>
          </w:tcPr>
          <w:p w:rsidR="001404F0" w:rsidRPr="00E200C6" w:rsidRDefault="001404F0" w:rsidP="001404F0">
            <w:pPr>
              <w:spacing w:before="40" w:after="40"/>
              <w:jc w:val="both"/>
              <w:rPr>
                <w:rFonts w:ascii="Gill Sans MT" w:hAnsi="Gill Sans MT"/>
                <w:b/>
              </w:rPr>
            </w:pPr>
            <w:r w:rsidRPr="00E200C6">
              <w:rPr>
                <w:rFonts w:ascii="Gill Sans MT" w:hAnsi="Gill Sans MT"/>
                <w:b/>
              </w:rPr>
              <w:t>2.1.4</w:t>
            </w:r>
          </w:p>
        </w:tc>
        <w:tc>
          <w:tcPr>
            <w:tcW w:w="4456" w:type="pct"/>
          </w:tcPr>
          <w:p w:rsidR="001404F0" w:rsidRPr="00E200C6" w:rsidRDefault="001404F0" w:rsidP="001404F0">
            <w:pPr>
              <w:spacing w:line="280" w:lineRule="auto"/>
              <w:jc w:val="both"/>
              <w:rPr>
                <w:rFonts w:ascii="Gill Sans MT" w:hAnsi="Gill Sans MT"/>
              </w:rPr>
            </w:pPr>
            <w:r w:rsidRPr="00E200C6">
              <w:rPr>
                <w:rFonts w:ascii="Gill Sans MT" w:hAnsi="Gill Sans MT"/>
              </w:rPr>
              <w:t xml:space="preserve">Le personnel, les consultants, les prestataires, les personnes détachées, les stagiaires et les bénévoles de SCI </w:t>
            </w:r>
            <w:r w:rsidRPr="00E200C6">
              <w:rPr>
                <w:rFonts w:ascii="Gill Sans MT" w:hAnsi="Gill Sans MT"/>
                <w:b/>
              </w:rPr>
              <w:t xml:space="preserve">doivent signaler immédiatement </w:t>
            </w:r>
            <w:r w:rsidRPr="00E200C6">
              <w:rPr>
                <w:rFonts w:ascii="Gill Sans MT" w:hAnsi="Gill Sans MT"/>
              </w:rPr>
              <w:t xml:space="preserve">tout soupçon de fraude, de pot-de-vin ou d’acte de corruption au directeur national (dans le cas d’un bureau national), au directeur régional (dans le cas d’un bureau régional) ou à un membre de l’équipe dirigeante (si cela se produit au siège). </w:t>
            </w:r>
          </w:p>
          <w:p w:rsidR="001404F0" w:rsidRPr="00E200C6" w:rsidRDefault="001404F0" w:rsidP="001404F0">
            <w:pPr>
              <w:autoSpaceDE w:val="0"/>
              <w:autoSpaceDN w:val="0"/>
              <w:adjustRightInd w:val="0"/>
              <w:spacing w:line="280" w:lineRule="auto"/>
              <w:ind w:left="33" w:hanging="33"/>
              <w:jc w:val="both"/>
              <w:rPr>
                <w:rFonts w:ascii="Gill Sans MT" w:hAnsi="Gill Sans MT"/>
              </w:rPr>
            </w:pPr>
            <w:r w:rsidRPr="00E200C6">
              <w:rPr>
                <w:rFonts w:ascii="Gill Sans MT" w:hAnsi="Gill Sans MT"/>
              </w:rPr>
              <w:t xml:space="preserve">Les personnes qui n’osent pas faire un signalement directement à leur directeur national peuvent s’adresser à leur supérieur hiérarchique ou à </w:t>
            </w:r>
            <w:hyperlink r:id="rId16" w:history="1">
              <w:r w:rsidRPr="00E200C6">
                <w:rPr>
                  <w:rStyle w:val="Lienhypertexte"/>
                  <w:rFonts w:ascii="Gill Sans MT" w:hAnsi="Gill Sans MT"/>
                  <w:b/>
                </w:rPr>
                <w:t>scifraud@savethechildren.org</w:t>
              </w:r>
            </w:hyperlink>
            <w:r w:rsidRPr="00E200C6">
              <w:rPr>
                <w:rFonts w:ascii="Gill Sans MT" w:hAnsi="Gill Sans MT"/>
              </w:rPr>
              <w:t xml:space="preserve">. </w:t>
            </w:r>
          </w:p>
          <w:p w:rsidR="001404F0" w:rsidRPr="00E200C6" w:rsidRDefault="001404F0" w:rsidP="001404F0">
            <w:pPr>
              <w:spacing w:line="280" w:lineRule="auto"/>
              <w:ind w:left="33" w:hanging="33"/>
              <w:jc w:val="both"/>
            </w:pPr>
            <w:r w:rsidRPr="00E200C6">
              <w:rPr>
                <w:rFonts w:ascii="Gill Sans MT" w:hAnsi="Gill Sans MT"/>
                <w:u w:val="single"/>
              </w:rPr>
              <w:t xml:space="preserve">Pour savoir comment faire un signalement, consulter la </w:t>
            </w:r>
            <w:r w:rsidRPr="00E200C6">
              <w:rPr>
                <w:rFonts w:ascii="Gill Sans MT" w:hAnsi="Gill Sans MT"/>
                <w:b/>
                <w:u w:val="single"/>
              </w:rPr>
              <w:t xml:space="preserve">procédure relative à la fraude, aux pots-de-vin et à la corruption </w:t>
            </w:r>
            <w:r w:rsidRPr="00E200C6">
              <w:rPr>
                <w:rFonts w:ascii="Gill Sans MT" w:hAnsi="Gill Sans MT"/>
                <w:b/>
              </w:rPr>
              <w:t>[lien]</w:t>
            </w:r>
            <w:r w:rsidRPr="00E200C6">
              <w:rPr>
                <w:rFonts w:ascii="Gill Sans MT" w:hAnsi="Gill Sans MT"/>
              </w:rPr>
              <w:t>.</w:t>
            </w:r>
          </w:p>
        </w:tc>
      </w:tr>
      <w:tr w:rsidR="001404F0" w:rsidRPr="00E200C6" w:rsidTr="001404F0">
        <w:tc>
          <w:tcPr>
            <w:tcW w:w="544" w:type="pct"/>
          </w:tcPr>
          <w:p w:rsidR="001404F0" w:rsidRPr="00E200C6" w:rsidRDefault="001404F0" w:rsidP="001404F0">
            <w:pPr>
              <w:spacing w:before="40" w:after="40"/>
              <w:jc w:val="both"/>
              <w:rPr>
                <w:rFonts w:ascii="Gill Sans MT" w:hAnsi="Gill Sans MT"/>
                <w:b/>
              </w:rPr>
            </w:pPr>
            <w:r w:rsidRPr="00E200C6">
              <w:rPr>
                <w:rFonts w:ascii="Gill Sans MT" w:hAnsi="Gill Sans MT"/>
                <w:b/>
              </w:rPr>
              <w:t>2.1.5</w:t>
            </w:r>
          </w:p>
        </w:tc>
        <w:tc>
          <w:tcPr>
            <w:tcW w:w="4456" w:type="pct"/>
          </w:tcPr>
          <w:p w:rsidR="001404F0" w:rsidRPr="00E200C6" w:rsidRDefault="001404F0" w:rsidP="001404F0">
            <w:pPr>
              <w:spacing w:line="280" w:lineRule="auto"/>
              <w:jc w:val="both"/>
            </w:pPr>
            <w:r w:rsidRPr="00E200C6">
              <w:rPr>
                <w:rFonts w:ascii="Gill Sans MT" w:hAnsi="Gill Sans MT"/>
              </w:rPr>
              <w:t>Le non-signalement d’une fraude, d’un pot-de-vin ou d’un acte de corruption sera considéré comme un problème grave et pourra entraîner des mesures disciplinaires.</w:t>
            </w:r>
          </w:p>
        </w:tc>
      </w:tr>
      <w:tr w:rsidR="001404F0" w:rsidRPr="00E200C6" w:rsidTr="001404F0">
        <w:tc>
          <w:tcPr>
            <w:tcW w:w="544" w:type="pct"/>
          </w:tcPr>
          <w:p w:rsidR="001404F0" w:rsidRPr="00E200C6" w:rsidRDefault="001404F0" w:rsidP="001404F0">
            <w:pPr>
              <w:spacing w:before="40" w:after="40"/>
              <w:jc w:val="both"/>
              <w:rPr>
                <w:rFonts w:ascii="Gill Sans MT" w:hAnsi="Gill Sans MT"/>
                <w:b/>
              </w:rPr>
            </w:pPr>
            <w:r w:rsidRPr="00E200C6">
              <w:rPr>
                <w:rFonts w:ascii="Gill Sans MT" w:hAnsi="Gill Sans MT"/>
                <w:b/>
              </w:rPr>
              <w:t>2.1.6</w:t>
            </w:r>
          </w:p>
        </w:tc>
        <w:tc>
          <w:tcPr>
            <w:tcW w:w="4456" w:type="pct"/>
          </w:tcPr>
          <w:p w:rsidR="001404F0" w:rsidRPr="00E200C6" w:rsidRDefault="001404F0" w:rsidP="001404F0">
            <w:pPr>
              <w:spacing w:line="280" w:lineRule="auto"/>
              <w:jc w:val="both"/>
            </w:pPr>
            <w:r w:rsidRPr="00E200C6">
              <w:rPr>
                <w:rFonts w:ascii="Gill Sans MT" w:hAnsi="Gill Sans MT"/>
              </w:rPr>
              <w:t>Toute tentative de fraude, de pot-de-vin ou de corruption sera considérée, en vertu de la présente politique, avec la même gravité que s’ils avaient été réellement commis.</w:t>
            </w:r>
          </w:p>
        </w:tc>
      </w:tr>
      <w:tr w:rsidR="001404F0" w:rsidRPr="00E200C6" w:rsidTr="001404F0">
        <w:tc>
          <w:tcPr>
            <w:tcW w:w="544" w:type="pct"/>
            <w:tcBorders>
              <w:bottom w:val="single" w:sz="12" w:space="0" w:color="auto"/>
            </w:tcBorders>
          </w:tcPr>
          <w:p w:rsidR="001404F0" w:rsidRPr="00E200C6" w:rsidRDefault="001404F0" w:rsidP="001404F0">
            <w:pPr>
              <w:spacing w:before="40" w:after="40"/>
              <w:jc w:val="both"/>
              <w:rPr>
                <w:rFonts w:ascii="Gill Sans MT" w:hAnsi="Gill Sans MT"/>
                <w:b/>
              </w:rPr>
            </w:pPr>
            <w:r w:rsidRPr="00E200C6">
              <w:rPr>
                <w:rFonts w:ascii="Gill Sans MT" w:hAnsi="Gill Sans MT"/>
                <w:b/>
              </w:rPr>
              <w:t>2.1.8</w:t>
            </w:r>
          </w:p>
        </w:tc>
        <w:tc>
          <w:tcPr>
            <w:tcW w:w="4456" w:type="pct"/>
            <w:tcBorders>
              <w:bottom w:val="single" w:sz="12" w:space="0" w:color="auto"/>
            </w:tcBorders>
          </w:tcPr>
          <w:p w:rsidR="001404F0" w:rsidRPr="00E200C6" w:rsidRDefault="001404F0" w:rsidP="001404F0">
            <w:pPr>
              <w:spacing w:line="280" w:lineRule="auto"/>
              <w:jc w:val="both"/>
            </w:pPr>
            <w:r w:rsidRPr="00E200C6">
              <w:rPr>
                <w:rFonts w:ascii="Gill Sans MT" w:hAnsi="Gill Sans MT"/>
                <w:b/>
              </w:rPr>
              <w:t>Les</w:t>
            </w:r>
            <w:r w:rsidRPr="00E200C6">
              <w:rPr>
                <w:rFonts w:ascii="Gill Sans MT" w:hAnsi="Gill Sans MT"/>
              </w:rPr>
              <w:t xml:space="preserve"> </w:t>
            </w:r>
            <w:r w:rsidRPr="00E200C6">
              <w:rPr>
                <w:rFonts w:ascii="Gill Sans MT" w:hAnsi="Gill Sans MT"/>
                <w:b/>
              </w:rPr>
              <w:t>partenaires et les fournisseurs</w:t>
            </w:r>
            <w:r w:rsidRPr="00E200C6">
              <w:rPr>
                <w:rFonts w:ascii="Gill Sans MT" w:hAnsi="Gill Sans MT"/>
              </w:rPr>
              <w:t xml:space="preserve"> doivent signaler à SCI, et prendre des mesures contre, toute fraude, pot-de-vin ou corruption survenant dans leur organisation et </w:t>
            </w:r>
            <w:r w:rsidRPr="00E200C6">
              <w:rPr>
                <w:rFonts w:ascii="Gill Sans MT" w:hAnsi="Gill Sans MT"/>
                <w:b/>
              </w:rPr>
              <w:t>doivent signaler immédiatement</w:t>
            </w:r>
            <w:r w:rsidRPr="00E200C6">
              <w:rPr>
                <w:rFonts w:ascii="Gill Sans MT" w:hAnsi="Gill Sans MT"/>
              </w:rPr>
              <w:t xml:space="preserve"> à leur contact chez SCI (ou au directeur national de SCI concerné) tout soupçon de fraude, de pot-de-vin ou de corruption au sein de SCI.</w:t>
            </w:r>
          </w:p>
        </w:tc>
      </w:tr>
    </w:tbl>
    <w:p w:rsidR="001404F0" w:rsidRPr="00E200C6" w:rsidRDefault="001404F0" w:rsidP="001404F0">
      <w:pPr>
        <w:ind w:left="567" w:hanging="567"/>
        <w:jc w:val="both"/>
        <w:rPr>
          <w:rFonts w:ascii="Gill Sans MT" w:hAnsi="Gill Sans MT"/>
        </w:rPr>
      </w:pPr>
      <w:r w:rsidRPr="00E200C6">
        <w:rPr>
          <w:rFonts w:ascii="Gill Sans MT" w:hAnsi="Gill Sans MT"/>
        </w:rPr>
        <w:tab/>
      </w:r>
    </w:p>
    <w:p w:rsidR="001404F0" w:rsidRPr="00E200C6" w:rsidRDefault="001404F0" w:rsidP="001404F0">
      <w:pPr>
        <w:pStyle w:val="Titre1"/>
        <w:spacing w:line="360" w:lineRule="auto"/>
        <w:rPr>
          <w:rFonts w:ascii="MS Mincho" w:eastAsia="MS Mincho" w:hAnsi="Calibri"/>
          <w:bCs/>
          <w:color w:val="auto"/>
          <w:sz w:val="28"/>
          <w:szCs w:val="24"/>
        </w:rPr>
      </w:pPr>
      <w:r w:rsidRPr="00E200C6">
        <w:rPr>
          <w:rFonts w:ascii="Gill Sans MT" w:eastAsia="MS Mincho" w:hAnsi="Gill Sans MT"/>
          <w:bCs/>
          <w:color w:val="auto"/>
          <w:szCs w:val="24"/>
        </w:rPr>
        <w:t>3</w:t>
      </w:r>
      <w:r w:rsidRPr="00E200C6">
        <w:rPr>
          <w:rFonts w:ascii="Gill Sans MT" w:eastAsia="MS Mincho" w:hAnsi="Gill Sans MT"/>
          <w:bCs/>
          <w:color w:val="auto"/>
          <w:szCs w:val="24"/>
          <w:vertAlign w:val="superscript"/>
        </w:rPr>
        <w:t>e</w:t>
      </w:r>
      <w:r w:rsidRPr="00E200C6">
        <w:rPr>
          <w:rFonts w:ascii="Gill Sans MT" w:eastAsia="MS Mincho" w:hAnsi="Gill Sans MT"/>
          <w:bCs/>
          <w:color w:val="auto"/>
          <w:szCs w:val="24"/>
        </w:rPr>
        <w:t xml:space="preserve"> partie</w:t>
      </w:r>
      <w:r w:rsidRPr="00E200C6">
        <w:rPr>
          <w:rFonts w:ascii="MS Mincho" w:eastAsia="MS Mincho" w:hAnsi="Calibri"/>
          <w:bCs/>
          <w:color w:val="auto"/>
          <w:sz w:val="22"/>
          <w:szCs w:val="24"/>
        </w:rPr>
        <w:br/>
      </w:r>
      <w:r w:rsidRPr="00E200C6">
        <w:rPr>
          <w:rFonts w:ascii="Gill Sans MT" w:eastAsia="MS Mincho" w:hAnsi="Gill Sans MT"/>
          <w:bCs/>
          <w:color w:val="auto"/>
          <w:sz w:val="28"/>
          <w:szCs w:val="24"/>
        </w:rPr>
        <w:t>3.1 DÉFINITIONS</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firstRow="1" w:lastRow="0" w:firstColumn="1" w:lastColumn="0" w:noHBand="0" w:noVBand="0"/>
      </w:tblPr>
      <w:tblGrid>
        <w:gridCol w:w="1824"/>
        <w:gridCol w:w="7216"/>
      </w:tblGrid>
      <w:tr w:rsidR="001404F0" w:rsidRPr="00E200C6" w:rsidTr="001404F0">
        <w:tc>
          <w:tcPr>
            <w:tcW w:w="1009" w:type="pct"/>
            <w:tcBorders>
              <w:top w:val="single" w:sz="12" w:space="0" w:color="auto"/>
              <w:bottom w:val="single" w:sz="12" w:space="0" w:color="auto"/>
              <w:right w:val="single" w:sz="12" w:space="0" w:color="auto"/>
            </w:tcBorders>
          </w:tcPr>
          <w:p w:rsidR="001404F0" w:rsidRPr="00E200C6" w:rsidRDefault="001404F0" w:rsidP="001404F0">
            <w:pPr>
              <w:spacing w:line="280" w:lineRule="auto"/>
            </w:pPr>
            <w:r w:rsidRPr="00E200C6">
              <w:rPr>
                <w:rFonts w:ascii="Gill Sans MT" w:hAnsi="Gill Sans MT"/>
              </w:rPr>
              <w:t>Mot/Terme</w:t>
            </w:r>
          </w:p>
        </w:tc>
        <w:tc>
          <w:tcPr>
            <w:tcW w:w="3991" w:type="pct"/>
            <w:tcBorders>
              <w:top w:val="single" w:sz="12" w:space="0" w:color="auto"/>
              <w:left w:val="single" w:sz="12" w:space="0" w:color="auto"/>
              <w:bottom w:val="single" w:sz="12" w:space="0" w:color="auto"/>
            </w:tcBorders>
          </w:tcPr>
          <w:p w:rsidR="001404F0" w:rsidRPr="00E200C6" w:rsidRDefault="001404F0" w:rsidP="001404F0">
            <w:pPr>
              <w:spacing w:line="280" w:lineRule="auto"/>
            </w:pPr>
            <w:r w:rsidRPr="00E200C6">
              <w:rPr>
                <w:rFonts w:ascii="Gill Sans MT" w:hAnsi="Gill Sans MT"/>
              </w:rPr>
              <w:t>Définition</w:t>
            </w:r>
          </w:p>
        </w:tc>
      </w:tr>
      <w:tr w:rsidR="001404F0" w:rsidRPr="00E200C6" w:rsidTr="001404F0">
        <w:tc>
          <w:tcPr>
            <w:tcW w:w="1009" w:type="pct"/>
            <w:tcBorders>
              <w:top w:val="single" w:sz="12" w:space="0" w:color="auto"/>
              <w:right w:val="single" w:sz="12" w:space="0" w:color="auto"/>
            </w:tcBorders>
          </w:tcPr>
          <w:p w:rsidR="001404F0" w:rsidRPr="00E200C6" w:rsidRDefault="001404F0" w:rsidP="001404F0">
            <w:pPr>
              <w:spacing w:line="280" w:lineRule="auto"/>
            </w:pPr>
            <w:r w:rsidRPr="00E200C6">
              <w:rPr>
                <w:rFonts w:ascii="Gill Sans MT" w:hAnsi="Gill Sans MT"/>
                <w:b/>
              </w:rPr>
              <w:t>« Pot-de-vin »</w:t>
            </w:r>
            <w:r w:rsidRPr="00E200C6">
              <w:rPr>
                <w:rFonts w:ascii="Gill Sans MT" w:hAnsi="Gill Sans MT"/>
              </w:rPr>
              <w:t xml:space="preserve">, </w:t>
            </w:r>
            <w:r w:rsidRPr="00E200C6">
              <w:rPr>
                <w:rFonts w:ascii="Gill Sans MT" w:hAnsi="Gill Sans MT"/>
                <w:b/>
              </w:rPr>
              <w:t xml:space="preserve">« acte de corruption » </w:t>
            </w:r>
            <w:r w:rsidRPr="00E200C6">
              <w:rPr>
                <w:rFonts w:ascii="Gill Sans MT" w:hAnsi="Gill Sans MT"/>
              </w:rPr>
              <w:t>ou</w:t>
            </w:r>
            <w:r w:rsidRPr="00E200C6">
              <w:rPr>
                <w:rFonts w:ascii="Gill Sans MT" w:hAnsi="Gill Sans MT"/>
                <w:b/>
              </w:rPr>
              <w:t xml:space="preserve"> « corruption »</w:t>
            </w:r>
          </w:p>
        </w:tc>
        <w:tc>
          <w:tcPr>
            <w:tcW w:w="3991" w:type="pct"/>
            <w:tcBorders>
              <w:top w:val="single" w:sz="12" w:space="0" w:color="auto"/>
              <w:left w:val="single" w:sz="12" w:space="0" w:color="auto"/>
            </w:tcBorders>
          </w:tcPr>
          <w:p w:rsidR="001404F0" w:rsidRPr="00E200C6" w:rsidRDefault="001404F0" w:rsidP="001404F0">
            <w:pPr>
              <w:spacing w:line="280" w:lineRule="auto"/>
              <w:jc w:val="both"/>
              <w:rPr>
                <w:rFonts w:ascii="Gill Sans MT" w:hAnsi="Gill Sans MT"/>
              </w:rPr>
            </w:pPr>
            <w:r w:rsidRPr="00E200C6">
              <w:rPr>
                <w:rFonts w:ascii="Gill Sans MT" w:hAnsi="Gill Sans MT"/>
              </w:rPr>
              <w:t>Le fait de proposer, d’offrir, de recevoir ou de solliciter un avantage financier ou autre dans le cadre d’une position de confiance ou d’une fonction censée être exécutée de bonne foi et en toute impartialité.</w:t>
            </w:r>
          </w:p>
          <w:p w:rsidR="001404F0" w:rsidRPr="00E200C6" w:rsidRDefault="001404F0" w:rsidP="001404F0">
            <w:pPr>
              <w:spacing w:line="280" w:lineRule="auto"/>
              <w:jc w:val="both"/>
              <w:rPr>
                <w:rFonts w:ascii="Gill Sans MT" w:hAnsi="Gill Sans MT"/>
              </w:rPr>
            </w:pPr>
            <w:r w:rsidRPr="00E200C6">
              <w:rPr>
                <w:rFonts w:ascii="Gill Sans MT" w:hAnsi="Gill Sans MT"/>
              </w:rPr>
              <w:t>Les comportements constituant des pots-de-vin ou des actes de corruption incluent, sans toutefois s’y limiter, les actes suivants :</w:t>
            </w:r>
          </w:p>
          <w:p w:rsidR="001404F0" w:rsidRPr="00E200C6" w:rsidRDefault="001404F0" w:rsidP="001141BD">
            <w:pPr>
              <w:pStyle w:val="Paragraphedeliste"/>
              <w:numPr>
                <w:ilvl w:val="0"/>
                <w:numId w:val="24"/>
              </w:numPr>
              <w:spacing w:line="280" w:lineRule="auto"/>
              <w:ind w:left="318" w:hanging="284"/>
              <w:contextualSpacing w:val="0"/>
              <w:jc w:val="both"/>
              <w:rPr>
                <w:rFonts w:ascii="MS Mincho" w:eastAsia="MS Mincho" w:hAnsi="Calibri"/>
              </w:rPr>
            </w:pPr>
            <w:r w:rsidRPr="00E200C6">
              <w:rPr>
                <w:rFonts w:ascii="Gill Sans MT" w:eastAsia="MS Mincho" w:hAnsi="Gill Sans MT"/>
                <w:u w:val="single"/>
              </w:rPr>
              <w:t>verser ou proposer un pot-de-vin</w:t>
            </w:r>
            <w:r w:rsidRPr="00E200C6">
              <w:rPr>
                <w:rFonts w:ascii="Gill Sans MT" w:eastAsia="MS Mincho" w:hAnsi="Gill Sans MT"/>
              </w:rPr>
              <w:t xml:space="preserve"> – lorsqu'une personne propose, offre ou promet, en toute irrégularité, toute forme d’avantage matériel ou autre, en liquide ou en nature, à une autre personne afin d’influencer d’une façon ou d’une autre sa conduite.</w:t>
            </w:r>
          </w:p>
          <w:p w:rsidR="001404F0" w:rsidRPr="00E200C6" w:rsidRDefault="001404F0" w:rsidP="001404F0">
            <w:pPr>
              <w:ind w:left="318" w:hanging="284"/>
              <w:jc w:val="both"/>
              <w:rPr>
                <w:rFonts w:ascii="Gill Sans MT" w:hAnsi="Gill Sans MT"/>
              </w:rPr>
            </w:pPr>
          </w:p>
          <w:p w:rsidR="001404F0" w:rsidRPr="00E200C6" w:rsidRDefault="001404F0" w:rsidP="001141BD">
            <w:pPr>
              <w:pStyle w:val="Paragraphedeliste"/>
              <w:numPr>
                <w:ilvl w:val="0"/>
                <w:numId w:val="24"/>
              </w:numPr>
              <w:spacing w:line="280" w:lineRule="auto"/>
              <w:ind w:left="318" w:hanging="284"/>
              <w:contextualSpacing w:val="0"/>
              <w:jc w:val="both"/>
              <w:rPr>
                <w:rFonts w:ascii="MS Mincho" w:eastAsia="MS Mincho" w:hAnsi="Calibri"/>
              </w:rPr>
            </w:pPr>
            <w:r w:rsidRPr="00E200C6">
              <w:rPr>
                <w:rFonts w:ascii="Gill Sans MT" w:eastAsia="MS Mincho" w:hAnsi="Gill Sans MT"/>
                <w:u w:val="single"/>
              </w:rPr>
              <w:t>recevoir ou demander un pot-de-vin</w:t>
            </w:r>
            <w:r w:rsidRPr="00E200C6">
              <w:rPr>
                <w:rFonts w:ascii="Gill Sans MT" w:eastAsia="MS Mincho" w:hAnsi="Gill Sans MT"/>
              </w:rPr>
              <w:t xml:space="preserve"> – lorsqu’une personne demande, convient de recevoir ou accepte, en toute irrégularité, toute forme d’avantage matériel ou autre, en liquide ou en nature, influençant ou destinée à influencer d’une façon ou d’une autre sa conduite.</w:t>
            </w:r>
          </w:p>
          <w:p w:rsidR="001404F0" w:rsidRPr="00E200C6" w:rsidRDefault="001404F0" w:rsidP="001404F0">
            <w:pPr>
              <w:pStyle w:val="Paragraphedeliste"/>
              <w:spacing w:line="276" w:lineRule="auto"/>
              <w:ind w:left="318" w:hanging="284"/>
              <w:jc w:val="both"/>
              <w:rPr>
                <w:rFonts w:ascii="Gill Sans MT" w:eastAsia="MS Mincho" w:hAnsi="Gill Sans MT"/>
                <w:u w:val="single"/>
              </w:rPr>
            </w:pPr>
          </w:p>
          <w:p w:rsidR="001404F0" w:rsidRPr="00E200C6" w:rsidRDefault="001404F0" w:rsidP="001141BD">
            <w:pPr>
              <w:pStyle w:val="Paragraphedeliste"/>
              <w:numPr>
                <w:ilvl w:val="0"/>
                <w:numId w:val="24"/>
              </w:numPr>
              <w:spacing w:line="280" w:lineRule="auto"/>
              <w:ind w:left="318" w:hanging="284"/>
              <w:contextualSpacing w:val="0"/>
              <w:jc w:val="both"/>
              <w:rPr>
                <w:rFonts w:ascii="MS Mincho" w:eastAsia="MS Mincho" w:hAnsi="Calibri"/>
              </w:rPr>
            </w:pPr>
            <w:r w:rsidRPr="00E200C6">
              <w:rPr>
                <w:rFonts w:ascii="Gill Sans MT" w:eastAsia="MS Mincho" w:hAnsi="Gill Sans MT"/>
                <w:u w:val="single"/>
              </w:rPr>
              <w:t xml:space="preserve">recevoir un paiement de « facilitation » ou se faire « graisser la patte » </w:t>
            </w:r>
            <w:r w:rsidRPr="00E200C6">
              <w:rPr>
                <w:rFonts w:ascii="Gill Sans MT" w:eastAsia="MS Mincho" w:hAnsi="Gill Sans MT"/>
              </w:rPr>
              <w:t xml:space="preserve">– lorsqu’une personne reçoit, en toute irrégularité, une chose de valeur de la </w:t>
            </w:r>
            <w:r w:rsidRPr="00E200C6">
              <w:rPr>
                <w:rFonts w:ascii="Gill Sans MT" w:eastAsia="MS Mincho" w:hAnsi="Gill Sans MT"/>
              </w:rPr>
              <w:lastRenderedPageBreak/>
              <w:t xml:space="preserve">part d’une autre personne en échange de l’exécution d’un service ou d’un autre acte qu’elle était de toutes façons tenue de faire dans le cadre de son travail. Par exemple, lorsqu’un membre du personnel d’un partenaire refuse de délivrer les autorisations de voyage requises s’il ne reçoit pas personnellement une certaine somme. </w:t>
            </w:r>
          </w:p>
          <w:p w:rsidR="001404F0" w:rsidRPr="00E200C6" w:rsidRDefault="001404F0" w:rsidP="001404F0">
            <w:pPr>
              <w:pStyle w:val="Paragraphedeliste"/>
              <w:spacing w:line="276" w:lineRule="auto"/>
              <w:ind w:left="318" w:hanging="284"/>
              <w:rPr>
                <w:rFonts w:ascii="Gill Sans MT" w:eastAsia="MS Mincho" w:hAnsi="Gill Sans MT"/>
              </w:rPr>
            </w:pPr>
          </w:p>
          <w:p w:rsidR="001404F0" w:rsidRPr="00E200C6" w:rsidRDefault="001404F0" w:rsidP="001141BD">
            <w:pPr>
              <w:pStyle w:val="Paragraphedeliste"/>
              <w:numPr>
                <w:ilvl w:val="0"/>
                <w:numId w:val="24"/>
              </w:numPr>
              <w:spacing w:after="240" w:line="280" w:lineRule="auto"/>
              <w:ind w:left="318" w:hanging="284"/>
              <w:contextualSpacing w:val="0"/>
              <w:jc w:val="both"/>
              <w:rPr>
                <w:rFonts w:ascii="MS Mincho" w:eastAsia="MS Mincho" w:hAnsi="Calibri"/>
              </w:rPr>
            </w:pPr>
            <w:r w:rsidRPr="00E200C6">
              <w:rPr>
                <w:rFonts w:ascii="Gill Sans MT" w:eastAsia="MS Mincho" w:hAnsi="Gill Sans MT"/>
                <w:u w:val="single"/>
              </w:rPr>
              <w:t>népotisme ou copinage</w:t>
            </w:r>
            <w:r w:rsidRPr="00E200C6">
              <w:rPr>
                <w:rFonts w:ascii="Gill Sans MT" w:eastAsia="MS Mincho" w:hAnsi="Gill Sans MT"/>
              </w:rPr>
              <w:t xml:space="preserve"> – lorsqu’une personne utilise, en toute irrégularité, son travail pour favoriser des amis, des proches ou d’autres associés, ou pour leur faire profiter d’avantages matériels. Par exemple, en accordant des contrats, en fournissant des emplois ou d’autres avantages matériels.</w:t>
            </w:r>
          </w:p>
          <w:p w:rsidR="001404F0" w:rsidRPr="00E200C6" w:rsidRDefault="001404F0" w:rsidP="001141BD">
            <w:pPr>
              <w:pStyle w:val="Paragraphedeliste"/>
              <w:numPr>
                <w:ilvl w:val="0"/>
                <w:numId w:val="24"/>
              </w:numPr>
              <w:spacing w:line="280" w:lineRule="auto"/>
              <w:ind w:left="318" w:hanging="284"/>
              <w:contextualSpacing w:val="0"/>
              <w:jc w:val="both"/>
              <w:rPr>
                <w:rFonts w:ascii="MS Mincho" w:eastAsia="MS Mincho" w:hAnsi="Calibri"/>
              </w:rPr>
            </w:pPr>
            <w:r w:rsidRPr="00E200C6">
              <w:rPr>
                <w:rFonts w:ascii="Gill Sans MT" w:eastAsia="MS Mincho" w:hAnsi="Gill Sans MT"/>
                <w:u w:val="single"/>
              </w:rPr>
              <w:t>détournement de fonds</w:t>
            </w:r>
            <w:r w:rsidRPr="00E200C6">
              <w:rPr>
                <w:rFonts w:ascii="Calibri" w:eastAsia="MS Mincho" w:hAnsi="Calibri"/>
              </w:rPr>
              <w:t xml:space="preserve"> </w:t>
            </w:r>
            <w:r w:rsidRPr="00E200C6">
              <w:rPr>
                <w:rFonts w:ascii="Gill Sans MT" w:eastAsia="MS Mincho" w:hAnsi="Gill Sans MT"/>
              </w:rPr>
              <w:t>– lorsqu’une personne utilise, en toute irrégularité, des fonds, des biens, des ressources ou d’autres actifs appartenant à SCI ou à une organisation/personne liée à SCI. Par exemple, un membre du personnel demandant à des entrepreneurs en construction recrutés pour travailler sur un projet de SCI d’intervenir dans sa propriété personnelle.</w:t>
            </w:r>
          </w:p>
          <w:p w:rsidR="001404F0" w:rsidRPr="00E200C6" w:rsidRDefault="001404F0" w:rsidP="001404F0">
            <w:pPr>
              <w:pStyle w:val="Paragraphedeliste"/>
              <w:spacing w:line="276" w:lineRule="auto"/>
              <w:ind w:left="318" w:hanging="284"/>
              <w:jc w:val="both"/>
              <w:rPr>
                <w:rFonts w:ascii="Gill Sans MT" w:eastAsia="MS Mincho" w:hAnsi="Gill Sans MT"/>
                <w:u w:val="single"/>
              </w:rPr>
            </w:pPr>
          </w:p>
          <w:p w:rsidR="001404F0" w:rsidRPr="00E200C6" w:rsidRDefault="001404F0" w:rsidP="001141BD">
            <w:pPr>
              <w:pStyle w:val="Paragraphedeliste"/>
              <w:numPr>
                <w:ilvl w:val="0"/>
                <w:numId w:val="24"/>
              </w:numPr>
              <w:spacing w:line="280" w:lineRule="auto"/>
              <w:ind w:left="318" w:hanging="284"/>
              <w:contextualSpacing w:val="0"/>
              <w:jc w:val="both"/>
              <w:rPr>
                <w:rFonts w:ascii="MS Mincho" w:eastAsia="MS Mincho" w:hAnsi="Calibri"/>
              </w:rPr>
            </w:pPr>
            <w:r w:rsidRPr="00E200C6">
              <w:rPr>
                <w:rFonts w:ascii="Gill Sans MT" w:eastAsia="MS Mincho" w:hAnsi="Gill Sans MT"/>
                <w:u w:val="single"/>
              </w:rPr>
              <w:t>recevoir un « dessous-de-table »</w:t>
            </w:r>
            <w:r w:rsidRPr="00E200C6">
              <w:rPr>
                <w:rFonts w:ascii="Gill Sans MT" w:eastAsia="MS Mincho" w:hAnsi="Gill Sans MT"/>
              </w:rPr>
              <w:t xml:space="preserve"> – lorsqu’une personne reçoit, en toute irrégularité, une part des fonds ou une commission de la part d’un fournisseur pour son implication dans une offre ou une procédure d’appel d’offres frauduleuse.</w:t>
            </w:r>
          </w:p>
          <w:p w:rsidR="001404F0" w:rsidRPr="00E200C6" w:rsidRDefault="001404F0" w:rsidP="001404F0">
            <w:pPr>
              <w:pStyle w:val="Paragraphedeliste"/>
              <w:spacing w:line="276" w:lineRule="auto"/>
              <w:ind w:left="318" w:hanging="284"/>
              <w:jc w:val="both"/>
              <w:rPr>
                <w:rFonts w:ascii="Gill Sans MT" w:eastAsia="MS Mincho" w:hAnsi="Gill Sans MT"/>
                <w:u w:val="single"/>
              </w:rPr>
            </w:pPr>
          </w:p>
          <w:p w:rsidR="001404F0" w:rsidRPr="00E200C6" w:rsidRDefault="001404F0" w:rsidP="001141BD">
            <w:pPr>
              <w:pStyle w:val="Paragraphedeliste"/>
              <w:numPr>
                <w:ilvl w:val="0"/>
                <w:numId w:val="24"/>
              </w:numPr>
              <w:spacing w:line="280" w:lineRule="auto"/>
              <w:ind w:left="318" w:hanging="284"/>
              <w:contextualSpacing w:val="0"/>
              <w:jc w:val="both"/>
              <w:rPr>
                <w:rFonts w:ascii="MS Mincho" w:eastAsia="MS Mincho" w:hAnsi="Calibri"/>
              </w:rPr>
            </w:pPr>
            <w:r w:rsidRPr="00E200C6">
              <w:rPr>
                <w:rFonts w:ascii="Gill Sans MT" w:eastAsia="MS Mincho" w:hAnsi="Gill Sans MT"/>
                <w:u w:val="single"/>
              </w:rPr>
              <w:t>connivence</w:t>
            </w:r>
            <w:r w:rsidRPr="00E200C6">
              <w:rPr>
                <w:rFonts w:ascii="Gill Sans MT" w:eastAsia="MS Mincho" w:hAnsi="Gill Sans MT"/>
              </w:rPr>
              <w:t xml:space="preserve"> – lorsqu’une personne complote, en toute irrégularité, avec d’autres personnes pour contourner, saper ou autrement ignorer les règles, les politiques ou les conseils de SCI. Par exemple, lorsqu’une personne tente de fixer le niveau d’une soumission d’offre afin de la faire baisser en-dessous d’un certain seuil défini par SCI.</w:t>
            </w:r>
          </w:p>
          <w:p w:rsidR="001404F0" w:rsidRPr="00E200C6" w:rsidRDefault="001404F0" w:rsidP="001404F0">
            <w:pPr>
              <w:pStyle w:val="Paragraphedeliste"/>
              <w:spacing w:line="276" w:lineRule="auto"/>
              <w:ind w:left="318" w:hanging="284"/>
              <w:rPr>
                <w:rFonts w:ascii="Gill Sans MT" w:eastAsia="MS Mincho" w:hAnsi="Gill Sans MT"/>
                <w:u w:val="single"/>
              </w:rPr>
            </w:pPr>
          </w:p>
          <w:p w:rsidR="001404F0" w:rsidRPr="00E200C6" w:rsidRDefault="001404F0" w:rsidP="001141BD">
            <w:pPr>
              <w:pStyle w:val="Paragraphedeliste"/>
              <w:numPr>
                <w:ilvl w:val="0"/>
                <w:numId w:val="24"/>
              </w:numPr>
              <w:spacing w:after="240" w:line="280" w:lineRule="auto"/>
              <w:ind w:left="318" w:hanging="284"/>
              <w:contextualSpacing w:val="0"/>
              <w:jc w:val="both"/>
              <w:rPr>
                <w:rFonts w:ascii="MS Mincho" w:eastAsia="MS Mincho" w:hAnsi="Calibri"/>
              </w:rPr>
            </w:pPr>
            <w:r w:rsidRPr="00E200C6">
              <w:rPr>
                <w:rFonts w:ascii="Gill Sans MT" w:eastAsia="MS Mincho" w:hAnsi="Gill Sans MT"/>
                <w:u w:val="single"/>
              </w:rPr>
              <w:t>abus de confiance</w:t>
            </w:r>
            <w:r w:rsidRPr="00E200C6">
              <w:rPr>
                <w:rFonts w:ascii="Gill Sans MT" w:eastAsia="MS Mincho" w:hAnsi="Gill Sans MT"/>
              </w:rPr>
              <w:t xml:space="preserve"> – lorsqu’une personne utilise, en toute irrégularité, sa position au sein de SCI ou d’une organisation liée à SCI pour en retirer des avantages matériels pour elle-même ou pour une autre personne. Par exemple, une personne accédant volontairement à des documents confidentiels qu’elle n’est pas autorisée à consulter ou transmettant des informations confidentielles (comme le contenu d’une offre soumise) à une tierce personne.</w:t>
            </w:r>
          </w:p>
        </w:tc>
      </w:tr>
      <w:tr w:rsidR="001404F0" w:rsidRPr="00E200C6" w:rsidTr="001404F0">
        <w:tc>
          <w:tcPr>
            <w:tcW w:w="1009" w:type="pct"/>
            <w:tcBorders>
              <w:top w:val="single" w:sz="12" w:space="0" w:color="auto"/>
              <w:right w:val="single" w:sz="12" w:space="0" w:color="auto"/>
            </w:tcBorders>
          </w:tcPr>
          <w:p w:rsidR="001404F0" w:rsidRPr="00E200C6" w:rsidRDefault="001404F0" w:rsidP="001404F0">
            <w:pPr>
              <w:spacing w:line="280" w:lineRule="auto"/>
            </w:pPr>
            <w:r w:rsidRPr="00E200C6">
              <w:rPr>
                <w:rFonts w:ascii="Gill Sans MT" w:hAnsi="Gill Sans MT"/>
              </w:rPr>
              <w:lastRenderedPageBreak/>
              <w:t>« </w:t>
            </w:r>
            <w:r w:rsidRPr="00E200C6">
              <w:rPr>
                <w:rFonts w:ascii="Gill Sans MT" w:hAnsi="Gill Sans MT"/>
                <w:b/>
              </w:rPr>
              <w:t>Fraude</w:t>
            </w:r>
            <w:r w:rsidRPr="00E200C6">
              <w:rPr>
                <w:rFonts w:ascii="Gill Sans MT" w:hAnsi="Gill Sans MT"/>
              </w:rPr>
              <w:t> »</w:t>
            </w:r>
          </w:p>
        </w:tc>
        <w:tc>
          <w:tcPr>
            <w:tcW w:w="3991" w:type="pct"/>
            <w:tcBorders>
              <w:top w:val="single" w:sz="12" w:space="0" w:color="auto"/>
              <w:left w:val="single" w:sz="12" w:space="0" w:color="auto"/>
            </w:tcBorders>
          </w:tcPr>
          <w:p w:rsidR="001404F0" w:rsidRPr="00E200C6" w:rsidRDefault="001404F0" w:rsidP="001404F0">
            <w:pPr>
              <w:spacing w:line="280" w:lineRule="auto"/>
              <w:jc w:val="both"/>
              <w:rPr>
                <w:rFonts w:ascii="Gill Sans MT" w:hAnsi="Gill Sans MT"/>
              </w:rPr>
            </w:pPr>
            <w:r w:rsidRPr="00E200C6">
              <w:rPr>
                <w:rFonts w:ascii="Gill Sans MT" w:hAnsi="Gill Sans MT"/>
              </w:rPr>
              <w:t>Acte de tromperie commis à des fins de gains personnels ou pour faire subir des pertes à une autre personne (même si en réalité, aucun gain ni aucune perte n’en résulte). Les comportements constituant une fraude incluent, sans toutefois s’y limiter :</w:t>
            </w:r>
          </w:p>
          <w:p w:rsidR="001404F0" w:rsidRPr="00E200C6" w:rsidRDefault="001404F0" w:rsidP="001141BD">
            <w:pPr>
              <w:pStyle w:val="Paragraphedeliste"/>
              <w:numPr>
                <w:ilvl w:val="0"/>
                <w:numId w:val="25"/>
              </w:numPr>
              <w:spacing w:line="280" w:lineRule="auto"/>
              <w:ind w:left="318" w:hanging="284"/>
              <w:contextualSpacing w:val="0"/>
              <w:jc w:val="both"/>
              <w:rPr>
                <w:rFonts w:ascii="MS Mincho" w:eastAsia="MS Mincho" w:hAnsi="Calibri"/>
              </w:rPr>
            </w:pPr>
            <w:r w:rsidRPr="00E200C6">
              <w:rPr>
                <w:rFonts w:ascii="Gill Sans MT" w:eastAsia="MS Mincho" w:hAnsi="Gill Sans MT"/>
              </w:rPr>
              <w:t>les fausses factures – lorsqu’une personne crée ou utilise en toute connaissance de cause des factures entièrement fausses.</w:t>
            </w:r>
          </w:p>
          <w:p w:rsidR="001404F0" w:rsidRPr="00E200C6" w:rsidRDefault="001404F0" w:rsidP="001404F0">
            <w:pPr>
              <w:pStyle w:val="Paragraphedeliste"/>
              <w:spacing w:line="276" w:lineRule="auto"/>
              <w:ind w:left="318"/>
              <w:jc w:val="both"/>
              <w:rPr>
                <w:rFonts w:ascii="Gill Sans MT" w:eastAsia="MS Mincho" w:hAnsi="Gill Sans MT"/>
              </w:rPr>
            </w:pPr>
          </w:p>
          <w:p w:rsidR="001404F0" w:rsidRPr="00E200C6" w:rsidRDefault="001404F0" w:rsidP="001141BD">
            <w:pPr>
              <w:pStyle w:val="Paragraphedeliste"/>
              <w:numPr>
                <w:ilvl w:val="0"/>
                <w:numId w:val="25"/>
              </w:numPr>
              <w:spacing w:line="280" w:lineRule="auto"/>
              <w:ind w:left="318" w:hanging="284"/>
              <w:contextualSpacing w:val="0"/>
              <w:jc w:val="both"/>
              <w:rPr>
                <w:rFonts w:ascii="MS Mincho" w:eastAsia="MS Mincho" w:hAnsi="Calibri"/>
              </w:rPr>
            </w:pPr>
            <w:r w:rsidRPr="00E200C6">
              <w:rPr>
                <w:rFonts w:ascii="Gill Sans MT" w:eastAsia="MS Mincho" w:hAnsi="Gill Sans MT"/>
              </w:rPr>
              <w:t>fraude liée aux dépenses – lorsqu’une personne utilise de façon malhonnête le système des dépenses pour verser de l’argent ou d’autres avantages auxquels le bénéficiaire n’a pas droit.</w:t>
            </w:r>
          </w:p>
          <w:p w:rsidR="001404F0" w:rsidRPr="00E200C6" w:rsidRDefault="001404F0" w:rsidP="001404F0">
            <w:pPr>
              <w:pStyle w:val="Paragraphedeliste"/>
              <w:spacing w:line="276" w:lineRule="auto"/>
              <w:ind w:left="318"/>
              <w:jc w:val="both"/>
              <w:rPr>
                <w:rFonts w:ascii="Gill Sans MT" w:eastAsia="MS Mincho" w:hAnsi="Gill Sans MT"/>
              </w:rPr>
            </w:pPr>
          </w:p>
          <w:p w:rsidR="001404F0" w:rsidRPr="00E200C6" w:rsidRDefault="001404F0" w:rsidP="001141BD">
            <w:pPr>
              <w:pStyle w:val="Paragraphedeliste"/>
              <w:numPr>
                <w:ilvl w:val="0"/>
                <w:numId w:val="25"/>
              </w:numPr>
              <w:spacing w:line="280" w:lineRule="auto"/>
              <w:ind w:left="318" w:hanging="284"/>
              <w:contextualSpacing w:val="0"/>
              <w:jc w:val="both"/>
              <w:rPr>
                <w:rFonts w:ascii="MS Mincho" w:eastAsia="MS Mincho" w:hAnsi="Calibri"/>
              </w:rPr>
            </w:pPr>
            <w:r w:rsidRPr="00E200C6">
              <w:rPr>
                <w:rFonts w:ascii="Gill Sans MT" w:eastAsia="MS Mincho" w:hAnsi="Gill Sans MT"/>
              </w:rPr>
              <w:t>fraude liée à la passation de marchés – lorsqu’une personne se livre à un comportement malhonnête dans le cadre d’une procédure de passation de marchés ou d’appel d’offres (ex : offres ou devis entièrement faux).</w:t>
            </w:r>
          </w:p>
          <w:p w:rsidR="001404F0" w:rsidRPr="00E200C6" w:rsidRDefault="001404F0" w:rsidP="001404F0">
            <w:pPr>
              <w:pStyle w:val="Paragraphedeliste"/>
              <w:spacing w:line="276" w:lineRule="auto"/>
              <w:ind w:left="318"/>
              <w:jc w:val="both"/>
              <w:rPr>
                <w:rFonts w:ascii="Gill Sans MT" w:eastAsia="MS Mincho" w:hAnsi="Gill Sans MT"/>
              </w:rPr>
            </w:pPr>
          </w:p>
          <w:p w:rsidR="001404F0" w:rsidRPr="00E200C6" w:rsidRDefault="001404F0" w:rsidP="001141BD">
            <w:pPr>
              <w:pStyle w:val="Paragraphedeliste"/>
              <w:numPr>
                <w:ilvl w:val="0"/>
                <w:numId w:val="25"/>
              </w:numPr>
              <w:spacing w:line="280" w:lineRule="auto"/>
              <w:ind w:left="318" w:hanging="284"/>
              <w:contextualSpacing w:val="0"/>
              <w:jc w:val="both"/>
              <w:rPr>
                <w:rFonts w:ascii="MS Mincho" w:eastAsia="MS Mincho" w:hAnsi="Calibri"/>
              </w:rPr>
            </w:pPr>
            <w:r w:rsidRPr="00E200C6">
              <w:rPr>
                <w:rFonts w:ascii="Gill Sans MT" w:eastAsia="MS Mincho" w:hAnsi="Gill Sans MT"/>
              </w:rPr>
              <w:t>fraude au niveau de la chaîne logistique – lorsqu’une personne détourne ou vole des marchandises, falsifie des registres d’inventaires ou crée des sociétés fictives permettant de faire passer des paiements.</w:t>
            </w:r>
          </w:p>
          <w:p w:rsidR="001404F0" w:rsidRPr="00E200C6" w:rsidRDefault="001404F0" w:rsidP="001404F0">
            <w:pPr>
              <w:pStyle w:val="Paragraphedeliste"/>
              <w:spacing w:line="276" w:lineRule="auto"/>
              <w:ind w:left="318"/>
              <w:jc w:val="both"/>
              <w:rPr>
                <w:rFonts w:ascii="Gill Sans MT" w:eastAsia="MS Mincho" w:hAnsi="Gill Sans MT"/>
              </w:rPr>
            </w:pPr>
          </w:p>
          <w:p w:rsidR="001404F0" w:rsidRPr="00E200C6" w:rsidRDefault="001404F0" w:rsidP="001141BD">
            <w:pPr>
              <w:pStyle w:val="Paragraphedeliste"/>
              <w:numPr>
                <w:ilvl w:val="0"/>
                <w:numId w:val="25"/>
              </w:numPr>
              <w:spacing w:line="280" w:lineRule="auto"/>
              <w:ind w:left="318" w:hanging="284"/>
              <w:contextualSpacing w:val="0"/>
              <w:jc w:val="both"/>
              <w:rPr>
                <w:rFonts w:ascii="MS Mincho" w:eastAsia="MS Mincho" w:hAnsi="Calibri"/>
              </w:rPr>
            </w:pPr>
            <w:r w:rsidRPr="00E200C6">
              <w:rPr>
                <w:rFonts w:ascii="Gill Sans MT" w:eastAsia="MS Mincho" w:hAnsi="Gill Sans MT"/>
              </w:rPr>
              <w:t>fraude liée aux salaires – lorsqu’une personne manipule malhonnêtement le système de paie pour effectuer des paiements non autorisés pour elle-même ou pour une autre personne. Par exemple, en créant des employés « fantômes » ou en augmentant frauduleusement son propre salaire.</w:t>
            </w:r>
          </w:p>
          <w:p w:rsidR="001404F0" w:rsidRPr="00E200C6" w:rsidRDefault="001404F0" w:rsidP="001404F0">
            <w:pPr>
              <w:pStyle w:val="Paragraphedeliste"/>
              <w:spacing w:line="276" w:lineRule="auto"/>
              <w:ind w:left="318"/>
              <w:jc w:val="both"/>
              <w:rPr>
                <w:rFonts w:ascii="Gill Sans MT" w:eastAsia="MS Mincho" w:hAnsi="Gill Sans MT"/>
              </w:rPr>
            </w:pPr>
          </w:p>
          <w:p w:rsidR="001404F0" w:rsidRPr="00E200C6" w:rsidRDefault="001404F0" w:rsidP="001141BD">
            <w:pPr>
              <w:pStyle w:val="Paragraphedeliste"/>
              <w:numPr>
                <w:ilvl w:val="0"/>
                <w:numId w:val="25"/>
              </w:numPr>
              <w:spacing w:line="280" w:lineRule="auto"/>
              <w:ind w:left="318" w:hanging="284"/>
              <w:contextualSpacing w:val="0"/>
              <w:jc w:val="both"/>
              <w:rPr>
                <w:rFonts w:ascii="MS Mincho" w:eastAsia="MS Mincho" w:hAnsi="Calibri"/>
              </w:rPr>
            </w:pPr>
            <w:r w:rsidRPr="00E200C6">
              <w:rPr>
                <w:rFonts w:ascii="Gill Sans MT" w:eastAsia="MS Mincho" w:hAnsi="Gill Sans MT"/>
              </w:rPr>
              <w:t>évasion fiscale ou douanière – lorsqu’une personne évite sciemment de payer une taxe ou un droit dont elle sait pertinemment qu’elle est redevable.</w:t>
            </w:r>
          </w:p>
          <w:p w:rsidR="001404F0" w:rsidRPr="00E200C6" w:rsidRDefault="001404F0" w:rsidP="001404F0">
            <w:pPr>
              <w:pStyle w:val="Paragraphedeliste"/>
              <w:spacing w:line="276" w:lineRule="auto"/>
              <w:ind w:left="318"/>
              <w:jc w:val="both"/>
              <w:rPr>
                <w:rFonts w:ascii="Gill Sans MT" w:eastAsia="MS Mincho" w:hAnsi="Gill Sans MT"/>
              </w:rPr>
            </w:pPr>
          </w:p>
          <w:p w:rsidR="001404F0" w:rsidRPr="00E200C6" w:rsidRDefault="001404F0" w:rsidP="001141BD">
            <w:pPr>
              <w:pStyle w:val="Paragraphedeliste"/>
              <w:numPr>
                <w:ilvl w:val="0"/>
                <w:numId w:val="25"/>
              </w:numPr>
              <w:spacing w:line="280" w:lineRule="auto"/>
              <w:ind w:left="318" w:hanging="284"/>
              <w:contextualSpacing w:val="0"/>
              <w:jc w:val="both"/>
              <w:rPr>
                <w:rFonts w:ascii="MS Mincho" w:eastAsia="MS Mincho" w:hAnsi="Calibri"/>
              </w:rPr>
            </w:pPr>
            <w:r w:rsidRPr="00E200C6">
              <w:rPr>
                <w:rFonts w:ascii="Gill Sans MT" w:eastAsia="MS Mincho" w:hAnsi="Gill Sans MT"/>
              </w:rPr>
              <w:t>falsification de la comptabilité – lorsqu’une personne saisit délibérément de fausses informations ou des informations trompeuses dans toute forme de livre comptable ou de registre financier.</w:t>
            </w:r>
          </w:p>
          <w:p w:rsidR="001404F0" w:rsidRPr="00E200C6" w:rsidRDefault="001404F0" w:rsidP="001404F0">
            <w:pPr>
              <w:pStyle w:val="Paragraphedeliste"/>
              <w:spacing w:line="276" w:lineRule="auto"/>
              <w:ind w:left="318"/>
              <w:jc w:val="both"/>
              <w:rPr>
                <w:rFonts w:ascii="Gill Sans MT" w:eastAsia="MS Mincho" w:hAnsi="Gill Sans MT"/>
              </w:rPr>
            </w:pPr>
          </w:p>
          <w:p w:rsidR="001404F0" w:rsidRPr="00E200C6" w:rsidRDefault="001404F0" w:rsidP="001141BD">
            <w:pPr>
              <w:pStyle w:val="Paragraphedeliste"/>
              <w:numPr>
                <w:ilvl w:val="0"/>
                <w:numId w:val="25"/>
              </w:numPr>
              <w:spacing w:line="280" w:lineRule="auto"/>
              <w:ind w:left="318" w:hanging="284"/>
              <w:contextualSpacing w:val="0"/>
              <w:jc w:val="both"/>
              <w:rPr>
                <w:rFonts w:ascii="MS Mincho" w:eastAsia="MS Mincho" w:hAnsi="Calibri"/>
              </w:rPr>
            </w:pPr>
            <w:r w:rsidRPr="00E200C6">
              <w:rPr>
                <w:rFonts w:ascii="Gill Sans MT" w:eastAsia="MS Mincho" w:hAnsi="Gill Sans MT"/>
              </w:rPr>
              <w:t>contrefaçon – lorsqu’une personne crée ou modifie frauduleusement un document afin que les informations qu’il contient soient incorrectes ou trompeuses.</w:t>
            </w:r>
          </w:p>
          <w:p w:rsidR="001404F0" w:rsidRPr="00E200C6" w:rsidRDefault="001404F0" w:rsidP="001404F0">
            <w:pPr>
              <w:pStyle w:val="Paragraphedeliste"/>
              <w:spacing w:line="276" w:lineRule="auto"/>
              <w:ind w:left="318"/>
              <w:jc w:val="both"/>
              <w:rPr>
                <w:rFonts w:ascii="Gill Sans MT" w:eastAsia="MS Mincho" w:hAnsi="Gill Sans MT"/>
              </w:rPr>
            </w:pPr>
          </w:p>
          <w:p w:rsidR="001404F0" w:rsidRPr="00E200C6" w:rsidRDefault="001404F0" w:rsidP="001141BD">
            <w:pPr>
              <w:pStyle w:val="Paragraphedeliste"/>
              <w:numPr>
                <w:ilvl w:val="0"/>
                <w:numId w:val="25"/>
              </w:numPr>
              <w:spacing w:line="280" w:lineRule="auto"/>
              <w:ind w:left="318" w:hanging="284"/>
              <w:contextualSpacing w:val="0"/>
              <w:jc w:val="both"/>
              <w:rPr>
                <w:rFonts w:ascii="MS Mincho" w:eastAsia="MS Mincho" w:hAnsi="Calibri"/>
              </w:rPr>
            </w:pPr>
            <w:r w:rsidRPr="00E200C6">
              <w:rPr>
                <w:rFonts w:ascii="Gill Sans MT" w:eastAsia="MS Mincho" w:hAnsi="Gill Sans MT"/>
              </w:rPr>
              <w:t>fraude bancaire ou liée à des chèques – lorsqu’une personne manipule malhonnêtement un système ou un dossier bancaire (comme un chèque, un relevé de compte ou un virement électronique).</w:t>
            </w:r>
          </w:p>
          <w:p w:rsidR="001404F0" w:rsidRPr="00E200C6" w:rsidRDefault="001404F0" w:rsidP="001404F0">
            <w:pPr>
              <w:pStyle w:val="Paragraphedeliste"/>
              <w:spacing w:line="276" w:lineRule="auto"/>
              <w:ind w:left="318"/>
              <w:jc w:val="both"/>
              <w:rPr>
                <w:rFonts w:ascii="Gill Sans MT" w:eastAsia="MS Mincho" w:hAnsi="Gill Sans MT"/>
              </w:rPr>
            </w:pPr>
          </w:p>
          <w:p w:rsidR="001404F0" w:rsidRPr="00E200C6" w:rsidRDefault="001404F0" w:rsidP="001141BD">
            <w:pPr>
              <w:pStyle w:val="Paragraphedeliste"/>
              <w:numPr>
                <w:ilvl w:val="0"/>
                <w:numId w:val="25"/>
              </w:numPr>
              <w:spacing w:line="280" w:lineRule="auto"/>
              <w:ind w:left="318" w:hanging="284"/>
              <w:contextualSpacing w:val="0"/>
              <w:jc w:val="both"/>
              <w:rPr>
                <w:rFonts w:ascii="MS Mincho" w:eastAsia="MS Mincho" w:hAnsi="Calibri"/>
              </w:rPr>
            </w:pPr>
            <w:r w:rsidRPr="00E200C6">
              <w:rPr>
                <w:rFonts w:ascii="Gill Sans MT" w:eastAsia="MS Mincho" w:hAnsi="Gill Sans MT"/>
              </w:rPr>
              <w:t>fraude liée aux marques – lorsqu’une personne utilise frauduleusement le nom, la marque ou les documents de Save the Children à des fins non autorisées ou illégitimes.</w:t>
            </w:r>
          </w:p>
          <w:p w:rsidR="001404F0" w:rsidRPr="00E200C6" w:rsidRDefault="001404F0" w:rsidP="001404F0">
            <w:pPr>
              <w:pStyle w:val="Paragraphedeliste"/>
              <w:spacing w:line="276" w:lineRule="auto"/>
              <w:ind w:left="318"/>
              <w:jc w:val="both"/>
              <w:rPr>
                <w:rFonts w:ascii="Gill Sans MT" w:eastAsia="MS Mincho" w:hAnsi="Gill Sans MT"/>
              </w:rPr>
            </w:pPr>
          </w:p>
          <w:p w:rsidR="001404F0" w:rsidRPr="00E200C6" w:rsidRDefault="001404F0" w:rsidP="001141BD">
            <w:pPr>
              <w:pStyle w:val="Paragraphedeliste"/>
              <w:numPr>
                <w:ilvl w:val="0"/>
                <w:numId w:val="25"/>
              </w:numPr>
              <w:spacing w:line="280" w:lineRule="auto"/>
              <w:ind w:left="318" w:hanging="284"/>
              <w:contextualSpacing w:val="0"/>
              <w:jc w:val="both"/>
              <w:rPr>
                <w:rFonts w:ascii="MS Mincho" w:eastAsia="MS Mincho" w:hAnsi="Calibri"/>
              </w:rPr>
            </w:pPr>
            <w:r w:rsidRPr="00E200C6">
              <w:rPr>
                <w:rFonts w:ascii="Gill Sans MT" w:eastAsia="MS Mincho" w:hAnsi="Gill Sans MT"/>
              </w:rPr>
              <w:t>conflit d’intérêts – lorsqu’une personne possède sciemment un intérêt commercial secret dans une entité ayant des relations commerciales avec Save the Children.</w:t>
            </w:r>
          </w:p>
          <w:p w:rsidR="001404F0" w:rsidRPr="00E200C6" w:rsidRDefault="001404F0" w:rsidP="001404F0">
            <w:pPr>
              <w:pStyle w:val="Paragraphedeliste"/>
              <w:spacing w:line="276" w:lineRule="auto"/>
              <w:ind w:left="318"/>
              <w:jc w:val="both"/>
              <w:rPr>
                <w:rFonts w:ascii="Gill Sans MT" w:eastAsia="MS Mincho" w:hAnsi="Gill Sans MT"/>
              </w:rPr>
            </w:pPr>
          </w:p>
          <w:p w:rsidR="001404F0" w:rsidRPr="00E200C6" w:rsidRDefault="001404F0" w:rsidP="001141BD">
            <w:pPr>
              <w:pStyle w:val="Paragraphedeliste"/>
              <w:numPr>
                <w:ilvl w:val="0"/>
                <w:numId w:val="25"/>
              </w:numPr>
              <w:spacing w:after="240" w:line="280" w:lineRule="auto"/>
              <w:ind w:left="318" w:hanging="284"/>
              <w:contextualSpacing w:val="0"/>
              <w:jc w:val="both"/>
              <w:rPr>
                <w:rFonts w:ascii="MS Mincho" w:eastAsia="MS Mincho" w:hAnsi="Calibri"/>
              </w:rPr>
            </w:pPr>
            <w:r w:rsidRPr="00E200C6">
              <w:rPr>
                <w:rFonts w:ascii="Gill Sans MT" w:eastAsia="MS Mincho" w:hAnsi="Gill Sans MT"/>
              </w:rPr>
              <w:t>vol – lorsqu’une personne prend ou s’approprie malhonnêtement un objet appartenant à un autre.</w:t>
            </w:r>
          </w:p>
        </w:tc>
      </w:tr>
      <w:tr w:rsidR="001404F0" w:rsidRPr="00E200C6" w:rsidTr="001404F0">
        <w:tc>
          <w:tcPr>
            <w:tcW w:w="1009" w:type="pct"/>
            <w:tcBorders>
              <w:top w:val="single" w:sz="12" w:space="0" w:color="auto"/>
              <w:bottom w:val="single" w:sz="12" w:space="0" w:color="auto"/>
              <w:right w:val="single" w:sz="12" w:space="0" w:color="auto"/>
            </w:tcBorders>
          </w:tcPr>
          <w:p w:rsidR="001404F0" w:rsidRPr="00E200C6" w:rsidRDefault="001404F0" w:rsidP="001404F0">
            <w:pPr>
              <w:spacing w:line="280" w:lineRule="auto"/>
            </w:pPr>
            <w:r w:rsidRPr="00E200C6">
              <w:rPr>
                <w:rFonts w:ascii="Gill Sans MT" w:hAnsi="Gill Sans MT"/>
              </w:rPr>
              <w:lastRenderedPageBreak/>
              <w:t>« </w:t>
            </w:r>
            <w:r w:rsidRPr="00E200C6">
              <w:rPr>
                <w:rFonts w:ascii="Gill Sans MT" w:hAnsi="Gill Sans MT"/>
                <w:b/>
              </w:rPr>
              <w:t>Personne</w:t>
            </w:r>
            <w:r w:rsidRPr="00E200C6">
              <w:rPr>
                <w:rFonts w:ascii="Gill Sans MT" w:hAnsi="Gill Sans MT"/>
              </w:rPr>
              <w:t> »</w:t>
            </w:r>
          </w:p>
        </w:tc>
        <w:tc>
          <w:tcPr>
            <w:tcW w:w="3991" w:type="pct"/>
            <w:tcBorders>
              <w:top w:val="single" w:sz="12" w:space="0" w:color="auto"/>
              <w:left w:val="single" w:sz="12" w:space="0" w:color="auto"/>
              <w:bottom w:val="single" w:sz="12" w:space="0" w:color="auto"/>
            </w:tcBorders>
          </w:tcPr>
          <w:p w:rsidR="001404F0" w:rsidRPr="00E200C6" w:rsidRDefault="001404F0" w:rsidP="001404F0">
            <w:pPr>
              <w:spacing w:line="280" w:lineRule="auto"/>
              <w:jc w:val="both"/>
            </w:pPr>
            <w:r w:rsidRPr="00E200C6">
              <w:rPr>
                <w:rFonts w:ascii="Gill Sans MT" w:hAnsi="Gill Sans MT"/>
              </w:rPr>
              <w:t>Dans les définitions données ci-dessus, ce terme peut inclure, sans toutefois s’y limiter, un employé, un consultant, un prestataire, un stagiaire, une personne détachée ou un bénévole de SCI, de ses partenaires de mise en œuvre et de ses fournisseurs.</w:t>
            </w:r>
          </w:p>
        </w:tc>
      </w:tr>
    </w:tbl>
    <w:p w:rsidR="001404F0" w:rsidRPr="00E200C6" w:rsidRDefault="001404F0" w:rsidP="001404F0"/>
    <w:p w:rsidR="001404F0" w:rsidRPr="00E200C6" w:rsidRDefault="001404F0" w:rsidP="001404F0">
      <w:pPr>
        <w:pStyle w:val="Titre2"/>
        <w:spacing w:line="360" w:lineRule="auto"/>
        <w:rPr>
          <w:rFonts w:ascii="MS Mincho" w:eastAsia="MS Mincho" w:hAnsi="Calibri"/>
          <w:bCs/>
          <w:color w:val="auto"/>
          <w:sz w:val="22"/>
          <w:szCs w:val="24"/>
        </w:rPr>
      </w:pPr>
      <w:r w:rsidRPr="00E200C6">
        <w:rPr>
          <w:rFonts w:ascii="Gill Sans MT" w:eastAsia="MS Mincho" w:hAnsi="Gill Sans MT"/>
          <w:bCs/>
          <w:color w:val="auto"/>
          <w:sz w:val="28"/>
          <w:szCs w:val="24"/>
        </w:rPr>
        <w:lastRenderedPageBreak/>
        <w:t>3.2 documentS COMPLÉMENTAIRES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6"/>
        <w:gridCol w:w="8474"/>
      </w:tblGrid>
      <w:tr w:rsidR="001404F0" w:rsidRPr="00E200C6" w:rsidTr="001404F0">
        <w:tc>
          <w:tcPr>
            <w:tcW w:w="5000" w:type="pct"/>
            <w:gridSpan w:val="2"/>
            <w:tcBorders>
              <w:top w:val="single" w:sz="12" w:space="0" w:color="auto"/>
              <w:left w:val="single" w:sz="12" w:space="0" w:color="auto"/>
              <w:bottom w:val="single" w:sz="12" w:space="0" w:color="auto"/>
              <w:right w:val="single" w:sz="12" w:space="0" w:color="auto"/>
            </w:tcBorders>
          </w:tcPr>
          <w:p w:rsidR="001404F0" w:rsidRPr="00E200C6" w:rsidRDefault="001404F0" w:rsidP="001404F0">
            <w:pPr>
              <w:spacing w:line="280" w:lineRule="auto"/>
            </w:pPr>
            <w:r w:rsidRPr="00E200C6">
              <w:rPr>
                <w:rFonts w:ascii="Gill Sans MT" w:hAnsi="Gill Sans MT"/>
              </w:rPr>
              <w:t>Liens vers des documents complémentaires</w:t>
            </w:r>
          </w:p>
        </w:tc>
      </w:tr>
      <w:tr w:rsidR="001404F0" w:rsidRPr="00E200C6" w:rsidTr="001404F0">
        <w:tc>
          <w:tcPr>
            <w:tcW w:w="313" w:type="pct"/>
            <w:tcBorders>
              <w:top w:val="single" w:sz="12" w:space="0" w:color="auto"/>
              <w:left w:val="single" w:sz="12" w:space="0" w:color="auto"/>
              <w:bottom w:val="single" w:sz="12" w:space="0" w:color="auto"/>
              <w:right w:val="single" w:sz="12" w:space="0" w:color="auto"/>
            </w:tcBorders>
          </w:tcPr>
          <w:p w:rsidR="001404F0" w:rsidRPr="00E200C6" w:rsidRDefault="001404F0" w:rsidP="001404F0">
            <w:pPr>
              <w:rPr>
                <w:rFonts w:ascii="Gill Sans MT" w:hAnsi="Gill Sans MT"/>
              </w:rPr>
            </w:pPr>
            <w:r w:rsidRPr="00E200C6">
              <w:rPr>
                <w:rFonts w:ascii="Gill Sans MT" w:hAnsi="Gill Sans MT"/>
              </w:rPr>
              <w:t>1.</w:t>
            </w:r>
          </w:p>
        </w:tc>
        <w:tc>
          <w:tcPr>
            <w:tcW w:w="4687" w:type="pct"/>
            <w:tcBorders>
              <w:top w:val="single" w:sz="12" w:space="0" w:color="auto"/>
              <w:left w:val="single" w:sz="12" w:space="0" w:color="auto"/>
              <w:bottom w:val="single" w:sz="12" w:space="0" w:color="auto"/>
              <w:right w:val="single" w:sz="12" w:space="0" w:color="auto"/>
            </w:tcBorders>
          </w:tcPr>
          <w:p w:rsidR="001404F0" w:rsidRPr="00E200C6" w:rsidRDefault="001404F0" w:rsidP="001404F0">
            <w:pPr>
              <w:spacing w:line="280" w:lineRule="auto"/>
            </w:pPr>
            <w:r w:rsidRPr="00E200C6">
              <w:rPr>
                <w:rFonts w:ascii="Gill Sans MT" w:hAnsi="Gill Sans MT"/>
              </w:rPr>
              <w:t>Procédure relative à la fraude, aux pots-de-vin et à la corruption</w:t>
            </w:r>
          </w:p>
        </w:tc>
      </w:tr>
    </w:tbl>
    <w:p w:rsidR="001404F0" w:rsidRPr="00E200C6" w:rsidRDefault="001404F0" w:rsidP="001404F0">
      <w:pPr>
        <w:pStyle w:val="Titre1"/>
        <w:rPr>
          <w:rFonts w:ascii="Gill Sans MT" w:eastAsia="MS Mincho" w:hAnsi="Gill Sans MT"/>
          <w:bCs/>
          <w:color w:val="auto"/>
          <w:sz w:val="22"/>
          <w:szCs w:val="24"/>
        </w:rPr>
      </w:pPr>
    </w:p>
    <w:p w:rsidR="001404F0" w:rsidRPr="00E200C6" w:rsidRDefault="001404F0" w:rsidP="001404F0"/>
    <w:p w:rsidR="001404F0" w:rsidRPr="00E200C6" w:rsidRDefault="001404F0" w:rsidP="001404F0"/>
    <w:p w:rsidR="001404F0" w:rsidRPr="00E200C6" w:rsidRDefault="001404F0" w:rsidP="001404F0">
      <w:pPr>
        <w:pStyle w:val="Titre1"/>
        <w:jc w:val="both"/>
        <w:rPr>
          <w:rFonts w:ascii="MS Mincho" w:eastAsia="MS Mincho" w:hAnsi="Calibri"/>
          <w:b/>
          <w:color w:val="auto"/>
          <w:sz w:val="22"/>
          <w:szCs w:val="24"/>
        </w:rPr>
      </w:pPr>
      <w:r w:rsidRPr="00E200C6">
        <w:rPr>
          <w:rFonts w:ascii="Gill Sans MT" w:eastAsia="MS Mincho" w:hAnsi="Gill Sans MT"/>
          <w:b/>
          <w:bCs/>
          <w:color w:val="auto"/>
          <w:sz w:val="22"/>
          <w:szCs w:val="24"/>
        </w:rPr>
        <w:t xml:space="preserve">……………………………………………………………   </w:t>
      </w:r>
      <w:r w:rsidRPr="00E200C6">
        <w:rPr>
          <w:rFonts w:ascii="Gill Sans MT" w:eastAsia="MS Mincho" w:hAnsi="Gill Sans MT"/>
          <w:b/>
          <w:bCs/>
          <w:color w:val="auto"/>
          <w:sz w:val="22"/>
          <w:szCs w:val="24"/>
        </w:rPr>
        <w:tab/>
        <w:t>FONCTION</w:t>
      </w:r>
    </w:p>
    <w:p w:rsidR="001404F0" w:rsidRPr="00E200C6" w:rsidRDefault="001404F0" w:rsidP="001404F0">
      <w:pPr>
        <w:pStyle w:val="Titre1"/>
        <w:jc w:val="both"/>
        <w:rPr>
          <w:rFonts w:ascii="Gill Sans MT" w:eastAsia="MS Mincho" w:hAnsi="Gill Sans MT"/>
          <w:b/>
          <w:bCs/>
          <w:color w:val="auto"/>
          <w:sz w:val="22"/>
          <w:szCs w:val="24"/>
        </w:rPr>
      </w:pPr>
    </w:p>
    <w:p w:rsidR="001404F0" w:rsidRPr="00E200C6" w:rsidRDefault="001404F0" w:rsidP="001404F0">
      <w:pPr>
        <w:pStyle w:val="Titre1"/>
        <w:jc w:val="both"/>
        <w:rPr>
          <w:rFonts w:ascii="MS Mincho" w:eastAsia="MS Mincho" w:hAnsi="Calibri"/>
          <w:b/>
          <w:bCs/>
          <w:color w:val="auto"/>
          <w:sz w:val="22"/>
          <w:szCs w:val="24"/>
        </w:rPr>
      </w:pPr>
      <w:r w:rsidRPr="00E200C6">
        <w:rPr>
          <w:rFonts w:ascii="Gill Sans MT" w:eastAsia="MS Mincho" w:hAnsi="Gill Sans MT"/>
          <w:b/>
          <w:bCs/>
          <w:color w:val="auto"/>
          <w:sz w:val="22"/>
          <w:szCs w:val="24"/>
        </w:rPr>
        <w:t>……………………………………………………………</w:t>
      </w:r>
      <w:r w:rsidRPr="00E200C6">
        <w:rPr>
          <w:rFonts w:ascii="Gill Sans MT" w:eastAsia="MS Mincho" w:hAnsi="Gill Sans MT"/>
          <w:b/>
          <w:bCs/>
          <w:color w:val="auto"/>
          <w:sz w:val="22"/>
          <w:szCs w:val="24"/>
        </w:rPr>
        <w:tab/>
        <w:t>Signature</w:t>
      </w:r>
    </w:p>
    <w:p w:rsidR="001404F0" w:rsidRPr="00E200C6" w:rsidRDefault="001404F0" w:rsidP="001404F0">
      <w:pPr>
        <w:pStyle w:val="Titre1"/>
        <w:jc w:val="both"/>
        <w:rPr>
          <w:rFonts w:ascii="Gill Sans MT" w:eastAsia="MS Mincho" w:hAnsi="Gill Sans MT"/>
          <w:b/>
          <w:bCs/>
          <w:color w:val="auto"/>
          <w:sz w:val="22"/>
          <w:szCs w:val="24"/>
        </w:rPr>
      </w:pPr>
    </w:p>
    <w:p w:rsidR="001404F0" w:rsidRPr="00E200C6" w:rsidRDefault="001404F0" w:rsidP="001404F0">
      <w:pPr>
        <w:pStyle w:val="Titre1"/>
        <w:jc w:val="both"/>
        <w:rPr>
          <w:rFonts w:ascii="Gill Sans MT" w:eastAsia="MS Mincho" w:hAnsi="Gill Sans MT"/>
          <w:b/>
          <w:bCs/>
          <w:color w:val="auto"/>
          <w:sz w:val="22"/>
          <w:szCs w:val="24"/>
        </w:rPr>
      </w:pPr>
      <w:r w:rsidRPr="00E200C6">
        <w:rPr>
          <w:rFonts w:ascii="Gill Sans MT" w:eastAsia="MS Mincho" w:hAnsi="Gill Sans MT"/>
          <w:b/>
          <w:bCs/>
          <w:color w:val="auto"/>
          <w:sz w:val="22"/>
          <w:szCs w:val="24"/>
        </w:rPr>
        <w:t xml:space="preserve">…………………………………………………………… </w:t>
      </w:r>
      <w:r w:rsidRPr="00E200C6">
        <w:rPr>
          <w:rFonts w:ascii="Gill Sans MT" w:eastAsia="MS Mincho" w:hAnsi="Gill Sans MT"/>
          <w:b/>
          <w:bCs/>
          <w:color w:val="auto"/>
          <w:sz w:val="22"/>
          <w:szCs w:val="24"/>
        </w:rPr>
        <w:tab/>
        <w:t xml:space="preserve">Date </w:t>
      </w:r>
    </w:p>
    <w:p w:rsidR="001404F0" w:rsidRPr="00E200C6" w:rsidRDefault="001404F0" w:rsidP="001404F0">
      <w:pPr>
        <w:pStyle w:val="Titre1"/>
        <w:jc w:val="both"/>
        <w:rPr>
          <w:rFonts w:ascii="Gill Sans MT" w:eastAsia="MS Mincho" w:hAnsi="Gill Sans MT"/>
          <w:b/>
          <w:bCs/>
          <w:color w:val="auto"/>
          <w:sz w:val="22"/>
          <w:szCs w:val="24"/>
        </w:rPr>
      </w:pPr>
    </w:p>
    <w:p w:rsidR="001404F0" w:rsidRPr="00E200C6" w:rsidRDefault="001404F0" w:rsidP="001404F0">
      <w:pPr>
        <w:pStyle w:val="Titre1"/>
        <w:jc w:val="both"/>
        <w:rPr>
          <w:rFonts w:ascii="MS Mincho" w:eastAsia="MS Mincho" w:hAnsi="Calibri"/>
          <w:b/>
          <w:bCs/>
          <w:color w:val="auto"/>
          <w:sz w:val="22"/>
          <w:szCs w:val="24"/>
          <w:lang w:val="de-DE"/>
        </w:rPr>
      </w:pPr>
      <w:r w:rsidRPr="00E200C6">
        <w:rPr>
          <w:rFonts w:ascii="Gill Sans MT" w:eastAsia="MS Mincho" w:hAnsi="Gill Sans MT"/>
          <w:b/>
          <w:bCs/>
          <w:color w:val="auto"/>
          <w:sz w:val="22"/>
          <w:szCs w:val="24"/>
        </w:rPr>
        <w:t>……………………………………………………………</w:t>
      </w:r>
      <w:r w:rsidRPr="00E200C6">
        <w:rPr>
          <w:rFonts w:ascii="Gill Sans MT" w:eastAsia="MS Mincho" w:hAnsi="Gill Sans MT"/>
          <w:b/>
          <w:bCs/>
          <w:color w:val="auto"/>
          <w:sz w:val="22"/>
          <w:szCs w:val="24"/>
        </w:rPr>
        <w:tab/>
      </w:r>
      <w:r w:rsidRPr="00E200C6">
        <w:rPr>
          <w:rFonts w:ascii="Gill Sans MT" w:eastAsia="MS Mincho" w:hAnsi="Gill Sans MT"/>
          <w:b/>
          <w:bCs/>
          <w:color w:val="auto"/>
          <w:sz w:val="22"/>
          <w:szCs w:val="24"/>
          <w:lang w:val="de-DE"/>
        </w:rPr>
        <w:t>NOM EN MAJUSCULES</w:t>
      </w:r>
    </w:p>
    <w:p w:rsidR="001404F0" w:rsidRPr="00E200C6" w:rsidRDefault="001404F0" w:rsidP="001404F0">
      <w:pPr>
        <w:jc w:val="both"/>
        <w:rPr>
          <w:lang w:val="de-DE"/>
        </w:rPr>
      </w:pPr>
    </w:p>
    <w:p w:rsidR="001404F0" w:rsidRPr="00E200C6" w:rsidRDefault="001404F0" w:rsidP="001404F0">
      <w:pPr>
        <w:tabs>
          <w:tab w:val="left" w:pos="2216"/>
        </w:tabs>
        <w:jc w:val="right"/>
      </w:pPr>
    </w:p>
    <w:p w:rsidR="001404F0" w:rsidRPr="00E200C6" w:rsidRDefault="001404F0" w:rsidP="001404F0">
      <w:pPr>
        <w:rPr>
          <w:rFonts w:ascii="Gill Sans Infant Std" w:hAnsi="Gill Sans Infant Std" w:cs="Arial"/>
          <w:b/>
          <w:sz w:val="24"/>
        </w:rPr>
      </w:pPr>
      <w:r w:rsidRPr="00E200C6">
        <w:rPr>
          <w:rFonts w:ascii="Gill Sans Infant Std" w:hAnsi="Gill Sans Infant Std" w:cs="Arial"/>
          <w:b/>
          <w:sz w:val="24"/>
        </w:rPr>
        <w:br w:type="page"/>
      </w:r>
    </w:p>
    <w:p w:rsidR="001404F0" w:rsidRPr="00E200C6" w:rsidRDefault="001404F0" w:rsidP="001404F0">
      <w:pPr>
        <w:jc w:val="right"/>
        <w:rPr>
          <w:rFonts w:ascii="Gill Sans MT" w:hAnsi="Gill Sans MT"/>
        </w:rPr>
      </w:pPr>
      <w:r w:rsidRPr="00E200C6">
        <w:rPr>
          <w:rFonts w:ascii="Gill Sans MT" w:hAnsi="Gill Sans MT"/>
          <w:noProof/>
          <w:lang w:eastAsia="fr-FR"/>
        </w:rPr>
        <w:lastRenderedPageBreak/>
        <w:drawing>
          <wp:inline distT="0" distB="0" distL="0" distR="0" wp14:anchorId="75823339" wp14:editId="1EF407DF">
            <wp:extent cx="2321560" cy="476885"/>
            <wp:effectExtent l="0" t="0" r="2540" b="0"/>
            <wp:docPr id="7" name="Picture 1" descr="Description: save_the_children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ve_the_children_colou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1560" cy="476885"/>
                    </a:xfrm>
                    <a:prstGeom prst="rect">
                      <a:avLst/>
                    </a:prstGeom>
                    <a:noFill/>
                    <a:ln>
                      <a:noFill/>
                    </a:ln>
                  </pic:spPr>
                </pic:pic>
              </a:graphicData>
            </a:graphic>
          </wp:inline>
        </w:drawing>
      </w:r>
    </w:p>
    <w:p w:rsidR="001404F0" w:rsidRPr="00E200C6" w:rsidRDefault="001404F0" w:rsidP="001404F0">
      <w:pPr>
        <w:rPr>
          <w:rFonts w:ascii="Gill Sans MT" w:hAnsi="Gill Sans MT"/>
        </w:rPr>
      </w:pPr>
    </w:p>
    <w:p w:rsidR="001404F0" w:rsidRPr="00E200C6" w:rsidRDefault="001404F0" w:rsidP="001404F0">
      <w:pPr>
        <w:rPr>
          <w:rFonts w:ascii="Gill Sans MT" w:hAnsi="Gill Sans MT"/>
        </w:rPr>
      </w:pPr>
    </w:p>
    <w:tbl>
      <w:tblPr>
        <w:tblpPr w:leftFromText="180" w:rightFromText="180" w:vertAnchor="text" w:tblpX="108"/>
        <w:tblW w:w="5000" w:type="pct"/>
        <w:tblCellMar>
          <w:left w:w="0" w:type="dxa"/>
          <w:right w:w="0" w:type="dxa"/>
        </w:tblCellMar>
        <w:tblLook w:val="04A0" w:firstRow="1" w:lastRow="0" w:firstColumn="1" w:lastColumn="0" w:noHBand="0" w:noVBand="1"/>
      </w:tblPr>
      <w:tblGrid>
        <w:gridCol w:w="2080"/>
        <w:gridCol w:w="6900"/>
      </w:tblGrid>
      <w:tr w:rsidR="001404F0" w:rsidRPr="00E200C6" w:rsidTr="001404F0">
        <w:trPr>
          <w:trHeight w:val="194"/>
        </w:trPr>
        <w:tc>
          <w:tcPr>
            <w:tcW w:w="1158" w:type="pct"/>
            <w:tcBorders>
              <w:top w:val="double" w:sz="12" w:space="0" w:color="auto"/>
              <w:left w:val="double" w:sz="12" w:space="0" w:color="auto"/>
              <w:bottom w:val="double" w:sz="12" w:space="0" w:color="auto"/>
              <w:right w:val="double" w:sz="12" w:space="0" w:color="auto"/>
            </w:tcBorders>
            <w:shd w:val="clear" w:color="auto" w:fill="FF0000"/>
            <w:tcMar>
              <w:top w:w="0" w:type="dxa"/>
              <w:left w:w="108" w:type="dxa"/>
              <w:bottom w:w="0" w:type="dxa"/>
              <w:right w:w="108" w:type="dxa"/>
            </w:tcMar>
            <w:hideMark/>
          </w:tcPr>
          <w:p w:rsidR="001404F0" w:rsidRPr="00E200C6" w:rsidRDefault="001404F0" w:rsidP="001404F0">
            <w:pPr>
              <w:jc w:val="both"/>
              <w:rPr>
                <w:rFonts w:ascii="Gill Sans MT" w:hAnsi="Gill Sans MT"/>
                <w:lang w:eastAsia="en-GB"/>
              </w:rPr>
            </w:pPr>
            <w:r w:rsidRPr="00E200C6">
              <w:rPr>
                <w:rFonts w:ascii="Gill Sans MT" w:hAnsi="Gill Sans MT"/>
                <w:lang w:eastAsia="en-GB"/>
              </w:rPr>
              <w:t>Titre de la politique :</w:t>
            </w:r>
          </w:p>
        </w:tc>
        <w:tc>
          <w:tcPr>
            <w:tcW w:w="3842" w:type="pct"/>
            <w:tcBorders>
              <w:top w:val="double" w:sz="12" w:space="0" w:color="auto"/>
              <w:left w:val="nil"/>
              <w:bottom w:val="double" w:sz="12" w:space="0" w:color="auto"/>
              <w:right w:val="double" w:sz="12" w:space="0" w:color="auto"/>
            </w:tcBorders>
            <w:tcMar>
              <w:top w:w="0" w:type="dxa"/>
              <w:left w:w="108" w:type="dxa"/>
              <w:bottom w:w="0" w:type="dxa"/>
              <w:right w:w="108" w:type="dxa"/>
            </w:tcMar>
            <w:hideMark/>
          </w:tcPr>
          <w:p w:rsidR="001404F0" w:rsidRPr="00E200C6" w:rsidRDefault="001404F0" w:rsidP="001404F0">
            <w:pPr>
              <w:rPr>
                <w:rFonts w:ascii="Gill Sans MT" w:hAnsi="Gill Sans MT" w:cs="Arial"/>
                <w:lang w:eastAsia="en-GB"/>
              </w:rPr>
            </w:pPr>
            <w:r w:rsidRPr="00E200C6">
              <w:rPr>
                <w:rFonts w:ascii="Gill Sans MT" w:hAnsi="Gill Sans MT" w:cs="Arial"/>
                <w:lang w:eastAsia="en-GB"/>
              </w:rPr>
              <w:t>Défense des enfants</w:t>
            </w:r>
          </w:p>
        </w:tc>
      </w:tr>
      <w:tr w:rsidR="001404F0" w:rsidRPr="00E200C6" w:rsidTr="001404F0">
        <w:trPr>
          <w:trHeight w:val="194"/>
        </w:trPr>
        <w:tc>
          <w:tcPr>
            <w:tcW w:w="1158" w:type="pct"/>
            <w:tcBorders>
              <w:top w:val="double" w:sz="12" w:space="0" w:color="auto"/>
              <w:left w:val="double" w:sz="12" w:space="0" w:color="auto"/>
              <w:bottom w:val="double" w:sz="12" w:space="0" w:color="auto"/>
              <w:right w:val="double" w:sz="12" w:space="0" w:color="auto"/>
            </w:tcBorders>
            <w:shd w:val="clear" w:color="auto" w:fill="FF0000"/>
            <w:tcMar>
              <w:top w:w="0" w:type="dxa"/>
              <w:left w:w="108" w:type="dxa"/>
              <w:bottom w:w="0" w:type="dxa"/>
              <w:right w:w="108" w:type="dxa"/>
            </w:tcMar>
          </w:tcPr>
          <w:p w:rsidR="001404F0" w:rsidRPr="00E200C6" w:rsidRDefault="001404F0" w:rsidP="001404F0">
            <w:pPr>
              <w:jc w:val="both"/>
              <w:rPr>
                <w:rFonts w:ascii="Gill Sans MT" w:hAnsi="Gill Sans MT"/>
                <w:lang w:eastAsia="en-GB"/>
              </w:rPr>
            </w:pPr>
            <w:r w:rsidRPr="00E200C6">
              <w:rPr>
                <w:rFonts w:ascii="Gill Sans MT" w:hAnsi="Gill Sans MT"/>
                <w:lang w:eastAsia="en-GB"/>
              </w:rPr>
              <w:t>Version :</w:t>
            </w:r>
          </w:p>
        </w:tc>
        <w:tc>
          <w:tcPr>
            <w:tcW w:w="3842" w:type="pct"/>
            <w:tcBorders>
              <w:top w:val="double" w:sz="12" w:space="0" w:color="auto"/>
              <w:left w:val="nil"/>
              <w:bottom w:val="double" w:sz="12" w:space="0" w:color="auto"/>
              <w:right w:val="double" w:sz="12" w:space="0" w:color="auto"/>
            </w:tcBorders>
            <w:tcMar>
              <w:top w:w="0" w:type="dxa"/>
              <w:left w:w="108" w:type="dxa"/>
              <w:bottom w:w="0" w:type="dxa"/>
              <w:right w:w="108" w:type="dxa"/>
            </w:tcMar>
          </w:tcPr>
          <w:p w:rsidR="001404F0" w:rsidRPr="00E200C6" w:rsidRDefault="001404F0" w:rsidP="001404F0">
            <w:pPr>
              <w:rPr>
                <w:rFonts w:ascii="Gill Sans MT" w:hAnsi="Gill Sans MT" w:cs="Arial"/>
                <w:lang w:eastAsia="en-GB"/>
              </w:rPr>
            </w:pPr>
            <w:r w:rsidRPr="00E200C6">
              <w:rPr>
                <w:rFonts w:ascii="Gill Sans MT" w:hAnsi="Gill Sans MT" w:cs="Arial"/>
                <w:lang w:eastAsia="en-GB"/>
              </w:rPr>
              <w:t>1.0</w:t>
            </w:r>
          </w:p>
        </w:tc>
      </w:tr>
      <w:tr w:rsidR="001404F0" w:rsidRPr="00E200C6" w:rsidTr="001404F0">
        <w:tc>
          <w:tcPr>
            <w:tcW w:w="1158" w:type="pct"/>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hideMark/>
          </w:tcPr>
          <w:p w:rsidR="001404F0" w:rsidRPr="00E200C6" w:rsidRDefault="001404F0" w:rsidP="001404F0">
            <w:pPr>
              <w:jc w:val="both"/>
              <w:rPr>
                <w:rFonts w:ascii="Gill Sans MT" w:hAnsi="Gill Sans MT"/>
                <w:lang w:eastAsia="en-GB"/>
              </w:rPr>
            </w:pPr>
            <w:r w:rsidRPr="00E200C6">
              <w:rPr>
                <w:rFonts w:ascii="Gill Sans MT" w:hAnsi="Gill Sans MT"/>
                <w:lang w:eastAsia="en-GB"/>
              </w:rPr>
              <w:t>Date d’approbation :</w:t>
            </w:r>
          </w:p>
        </w:tc>
        <w:tc>
          <w:tcPr>
            <w:tcW w:w="3842" w:type="pct"/>
            <w:tcBorders>
              <w:top w:val="nil"/>
              <w:left w:val="nil"/>
              <w:bottom w:val="double" w:sz="12" w:space="0" w:color="auto"/>
              <w:right w:val="double" w:sz="12" w:space="0" w:color="auto"/>
            </w:tcBorders>
            <w:tcMar>
              <w:top w:w="0" w:type="dxa"/>
              <w:left w:w="108" w:type="dxa"/>
              <w:bottom w:w="0" w:type="dxa"/>
              <w:right w:w="108" w:type="dxa"/>
            </w:tcMar>
            <w:hideMark/>
          </w:tcPr>
          <w:p w:rsidR="001404F0" w:rsidRPr="00E200C6" w:rsidRDefault="001404F0" w:rsidP="001404F0">
            <w:pPr>
              <w:jc w:val="both"/>
              <w:rPr>
                <w:rFonts w:ascii="Gill Sans MT" w:hAnsi="Gill Sans MT"/>
                <w:lang w:eastAsia="en-GB"/>
              </w:rPr>
            </w:pPr>
            <w:r w:rsidRPr="00E200C6">
              <w:rPr>
                <w:rFonts w:ascii="Gill Sans MT" w:hAnsi="Gill Sans MT"/>
                <w:lang w:eastAsia="en-GB"/>
              </w:rPr>
              <w:t>1</w:t>
            </w:r>
            <w:r w:rsidRPr="00E200C6">
              <w:rPr>
                <w:rFonts w:ascii="Gill Sans MT" w:hAnsi="Gill Sans MT"/>
                <w:vertAlign w:val="superscript"/>
                <w:lang w:eastAsia="en-GB"/>
              </w:rPr>
              <w:t>er</w:t>
            </w:r>
            <w:r w:rsidRPr="00E200C6">
              <w:rPr>
                <w:rFonts w:ascii="Gill Sans MT" w:hAnsi="Gill Sans MT"/>
                <w:lang w:eastAsia="en-GB"/>
              </w:rPr>
              <w:t xml:space="preserve"> février 2014</w:t>
            </w:r>
          </w:p>
        </w:tc>
      </w:tr>
      <w:tr w:rsidR="001404F0" w:rsidRPr="00E200C6" w:rsidTr="001404F0">
        <w:trPr>
          <w:trHeight w:val="70"/>
        </w:trPr>
        <w:tc>
          <w:tcPr>
            <w:tcW w:w="1158" w:type="pct"/>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hideMark/>
          </w:tcPr>
          <w:p w:rsidR="001404F0" w:rsidRPr="00E200C6" w:rsidRDefault="001404F0" w:rsidP="001404F0">
            <w:pPr>
              <w:jc w:val="both"/>
              <w:rPr>
                <w:rFonts w:ascii="Gill Sans MT" w:hAnsi="Gill Sans MT"/>
                <w:lang w:eastAsia="en-GB"/>
              </w:rPr>
            </w:pPr>
            <w:r w:rsidRPr="00E200C6">
              <w:rPr>
                <w:rFonts w:ascii="Gill Sans MT" w:hAnsi="Gill Sans MT"/>
                <w:lang w:eastAsia="en-GB"/>
              </w:rPr>
              <w:t>Approuvée par :</w:t>
            </w:r>
          </w:p>
        </w:tc>
        <w:tc>
          <w:tcPr>
            <w:tcW w:w="3842" w:type="pct"/>
            <w:tcBorders>
              <w:top w:val="nil"/>
              <w:left w:val="nil"/>
              <w:bottom w:val="double" w:sz="12" w:space="0" w:color="auto"/>
              <w:right w:val="double" w:sz="12" w:space="0" w:color="auto"/>
            </w:tcBorders>
            <w:tcMar>
              <w:top w:w="0" w:type="dxa"/>
              <w:left w:w="108" w:type="dxa"/>
              <w:bottom w:w="0" w:type="dxa"/>
              <w:right w:w="108" w:type="dxa"/>
            </w:tcMar>
            <w:hideMark/>
          </w:tcPr>
          <w:p w:rsidR="001404F0" w:rsidRPr="00E200C6" w:rsidRDefault="001404F0" w:rsidP="001404F0">
            <w:pPr>
              <w:rPr>
                <w:rFonts w:ascii="Gill Sans MT" w:hAnsi="Gill Sans MT" w:cs="Arial"/>
                <w:lang w:eastAsia="en-GB"/>
              </w:rPr>
            </w:pPr>
            <w:r w:rsidRPr="00E200C6">
              <w:rPr>
                <w:rFonts w:ascii="Gill Sans MT" w:hAnsi="Gill Sans MT" w:cs="Arial"/>
                <w:lang w:eastAsia="en-GB"/>
              </w:rPr>
              <w:t>Madalyn Brooks, chef des ressources humaines</w:t>
            </w:r>
          </w:p>
        </w:tc>
      </w:tr>
      <w:tr w:rsidR="001404F0" w:rsidRPr="00E200C6" w:rsidTr="001404F0">
        <w:trPr>
          <w:trHeight w:val="70"/>
        </w:trPr>
        <w:tc>
          <w:tcPr>
            <w:tcW w:w="1158" w:type="pct"/>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hideMark/>
          </w:tcPr>
          <w:p w:rsidR="001404F0" w:rsidRPr="00E200C6" w:rsidRDefault="001404F0" w:rsidP="001404F0">
            <w:pPr>
              <w:jc w:val="both"/>
              <w:rPr>
                <w:rFonts w:ascii="Gill Sans MT" w:hAnsi="Gill Sans MT"/>
                <w:lang w:eastAsia="en-GB"/>
              </w:rPr>
            </w:pPr>
            <w:r w:rsidRPr="00E200C6">
              <w:rPr>
                <w:rFonts w:ascii="Gill Sans MT" w:hAnsi="Gill Sans MT"/>
                <w:lang w:eastAsia="en-GB"/>
              </w:rPr>
              <w:t>Auteur :</w:t>
            </w:r>
          </w:p>
        </w:tc>
        <w:tc>
          <w:tcPr>
            <w:tcW w:w="3842" w:type="pct"/>
            <w:tcBorders>
              <w:top w:val="nil"/>
              <w:left w:val="nil"/>
              <w:bottom w:val="double" w:sz="12" w:space="0" w:color="auto"/>
              <w:right w:val="double" w:sz="12" w:space="0" w:color="auto"/>
            </w:tcBorders>
            <w:tcMar>
              <w:top w:w="0" w:type="dxa"/>
              <w:left w:w="108" w:type="dxa"/>
              <w:bottom w:w="0" w:type="dxa"/>
              <w:right w:w="108" w:type="dxa"/>
            </w:tcMar>
            <w:hideMark/>
          </w:tcPr>
          <w:p w:rsidR="001404F0" w:rsidRPr="00E200C6" w:rsidRDefault="001404F0" w:rsidP="001404F0">
            <w:pPr>
              <w:rPr>
                <w:rFonts w:ascii="Gill Sans MT" w:hAnsi="Gill Sans MT" w:cs="Arial"/>
                <w:lang w:eastAsia="en-GB"/>
              </w:rPr>
            </w:pPr>
            <w:r w:rsidRPr="00E200C6">
              <w:rPr>
                <w:rFonts w:ascii="Gill Sans MT" w:hAnsi="Gill Sans MT" w:cs="Arial"/>
                <w:lang w:eastAsia="en-GB"/>
              </w:rPr>
              <w:t>Richard Powell, directeur de la défense mondiale des enfants</w:t>
            </w:r>
          </w:p>
        </w:tc>
      </w:tr>
      <w:tr w:rsidR="001404F0" w:rsidRPr="00E200C6" w:rsidTr="001404F0">
        <w:trPr>
          <w:trHeight w:val="70"/>
        </w:trPr>
        <w:tc>
          <w:tcPr>
            <w:tcW w:w="1158" w:type="pct"/>
            <w:tcBorders>
              <w:top w:val="nil"/>
              <w:left w:val="double" w:sz="12" w:space="0" w:color="auto"/>
              <w:bottom w:val="double" w:sz="12" w:space="0" w:color="auto"/>
              <w:right w:val="double" w:sz="12" w:space="0" w:color="auto"/>
            </w:tcBorders>
            <w:shd w:val="clear" w:color="auto" w:fill="FF0000"/>
            <w:tcMar>
              <w:top w:w="0" w:type="dxa"/>
              <w:left w:w="108" w:type="dxa"/>
              <w:bottom w:w="0" w:type="dxa"/>
              <w:right w:w="108" w:type="dxa"/>
            </w:tcMar>
            <w:hideMark/>
          </w:tcPr>
          <w:p w:rsidR="001404F0" w:rsidRPr="00E200C6" w:rsidRDefault="001404F0" w:rsidP="001404F0">
            <w:pPr>
              <w:jc w:val="both"/>
              <w:rPr>
                <w:rFonts w:ascii="Gill Sans MT" w:hAnsi="Gill Sans MT"/>
                <w:lang w:eastAsia="en-GB"/>
              </w:rPr>
            </w:pPr>
            <w:r w:rsidRPr="00E200C6">
              <w:rPr>
                <w:rFonts w:ascii="Gill Sans MT" w:hAnsi="Gill Sans MT"/>
                <w:lang w:eastAsia="en-GB"/>
              </w:rPr>
              <w:t xml:space="preserve">Date de révision : </w:t>
            </w:r>
          </w:p>
        </w:tc>
        <w:tc>
          <w:tcPr>
            <w:tcW w:w="3842" w:type="pct"/>
            <w:tcBorders>
              <w:top w:val="nil"/>
              <w:left w:val="nil"/>
              <w:bottom w:val="double" w:sz="12" w:space="0" w:color="auto"/>
              <w:right w:val="double" w:sz="12" w:space="0" w:color="auto"/>
            </w:tcBorders>
            <w:tcMar>
              <w:top w:w="0" w:type="dxa"/>
              <w:left w:w="108" w:type="dxa"/>
              <w:bottom w:w="0" w:type="dxa"/>
              <w:right w:w="108" w:type="dxa"/>
            </w:tcMar>
            <w:hideMark/>
          </w:tcPr>
          <w:p w:rsidR="001404F0" w:rsidRPr="00E200C6" w:rsidRDefault="001404F0" w:rsidP="001404F0">
            <w:pPr>
              <w:jc w:val="both"/>
              <w:rPr>
                <w:rFonts w:ascii="Gill Sans MT" w:hAnsi="Gill Sans MT"/>
                <w:lang w:eastAsia="en-GB"/>
              </w:rPr>
            </w:pPr>
            <w:r w:rsidRPr="00E200C6">
              <w:rPr>
                <w:rFonts w:ascii="Gill Sans MT" w:hAnsi="Gill Sans MT"/>
                <w:lang w:eastAsia="en-GB"/>
              </w:rPr>
              <w:t>1</w:t>
            </w:r>
            <w:r w:rsidRPr="00E200C6">
              <w:rPr>
                <w:rFonts w:ascii="Gill Sans MT" w:hAnsi="Gill Sans MT"/>
                <w:vertAlign w:val="superscript"/>
                <w:lang w:eastAsia="en-GB"/>
              </w:rPr>
              <w:t>er</w:t>
            </w:r>
            <w:r w:rsidRPr="00E200C6">
              <w:rPr>
                <w:rFonts w:ascii="Gill Sans MT" w:hAnsi="Gill Sans MT"/>
                <w:lang w:eastAsia="en-GB"/>
              </w:rPr>
              <w:t xml:space="preserve"> février 2015</w:t>
            </w:r>
          </w:p>
        </w:tc>
      </w:tr>
    </w:tbl>
    <w:p w:rsidR="001404F0" w:rsidRPr="00E200C6" w:rsidRDefault="001404F0" w:rsidP="001404F0">
      <w:pPr>
        <w:rPr>
          <w:rFonts w:ascii="Gill Sans MT" w:hAnsi="Gill Sans MT"/>
        </w:rPr>
      </w:pPr>
    </w:p>
    <w:p w:rsidR="001404F0" w:rsidRPr="00E200C6" w:rsidRDefault="001404F0" w:rsidP="001404F0">
      <w:pPr>
        <w:pStyle w:val="Titre1"/>
        <w:spacing w:line="360" w:lineRule="auto"/>
        <w:rPr>
          <w:rFonts w:ascii="Gill Sans MT" w:hAnsi="Gill Sans MT"/>
          <w:color w:val="auto"/>
          <w:sz w:val="22"/>
          <w:szCs w:val="22"/>
        </w:rPr>
      </w:pPr>
      <w:r w:rsidRPr="00E200C6">
        <w:rPr>
          <w:rFonts w:ascii="Gill Sans MT" w:hAnsi="Gill Sans MT"/>
          <w:color w:val="auto"/>
          <w:szCs w:val="22"/>
        </w:rPr>
        <w:t>section 1</w:t>
      </w:r>
    </w:p>
    <w:p w:rsidR="001404F0" w:rsidRPr="00E200C6" w:rsidRDefault="001404F0" w:rsidP="001141BD">
      <w:pPr>
        <w:pStyle w:val="Paragraphedeliste"/>
        <w:numPr>
          <w:ilvl w:val="1"/>
          <w:numId w:val="31"/>
        </w:numPr>
        <w:spacing w:line="360" w:lineRule="auto"/>
        <w:ind w:left="426" w:hanging="426"/>
        <w:rPr>
          <w:rFonts w:ascii="Gill Sans MT" w:hAnsi="Gill Sans MT"/>
          <w:b/>
          <w:sz w:val="28"/>
        </w:rPr>
      </w:pPr>
      <w:bookmarkStart w:id="1" w:name="_Toc300753007"/>
      <w:bookmarkStart w:id="2" w:name="_Toc338159531"/>
      <w:r w:rsidRPr="00E200C6">
        <w:rPr>
          <w:rFonts w:ascii="Gill Sans MT" w:hAnsi="Gill Sans MT"/>
          <w:b/>
          <w:bCs/>
          <w:caps/>
          <w:sz w:val="28"/>
        </w:rPr>
        <w:t>ÉNONCÉ DE POLITIQUE</w:t>
      </w:r>
    </w:p>
    <w:tbl>
      <w:tblPr>
        <w:tblStyle w:val="Grilledutableau"/>
        <w:tblW w:w="5000" w:type="pct"/>
        <w:tblLook w:val="04A0" w:firstRow="1" w:lastRow="0" w:firstColumn="1" w:lastColumn="0" w:noHBand="0" w:noVBand="1"/>
      </w:tblPr>
      <w:tblGrid>
        <w:gridCol w:w="9040"/>
      </w:tblGrid>
      <w:tr w:rsidR="001404F0" w:rsidRPr="00E200C6" w:rsidTr="001404F0">
        <w:tc>
          <w:tcPr>
            <w:tcW w:w="5000" w:type="pct"/>
            <w:tcBorders>
              <w:top w:val="single" w:sz="12" w:space="0" w:color="auto"/>
              <w:left w:val="single" w:sz="12" w:space="0" w:color="auto"/>
              <w:bottom w:val="single" w:sz="12" w:space="0" w:color="auto"/>
              <w:right w:val="single" w:sz="12" w:space="0" w:color="auto"/>
            </w:tcBorders>
          </w:tcPr>
          <w:p w:rsidR="001404F0" w:rsidRPr="00E200C6" w:rsidRDefault="001404F0" w:rsidP="001404F0">
            <w:pPr>
              <w:ind w:left="720"/>
              <w:rPr>
                <w:rFonts w:ascii="Arial" w:eastAsia="Times New Roman" w:hAnsi="Arial" w:cs="Arial"/>
                <w:lang w:eastAsia="en-GB"/>
              </w:rPr>
            </w:pPr>
          </w:p>
          <w:p w:rsidR="001404F0" w:rsidRPr="00E200C6" w:rsidRDefault="001404F0" w:rsidP="001404F0">
            <w:pPr>
              <w:jc w:val="both"/>
              <w:rPr>
                <w:rFonts w:ascii="Gill Sans MT" w:hAnsi="Gill Sans MT"/>
                <w:lang w:eastAsia="en-GB"/>
              </w:rPr>
            </w:pPr>
            <w:r w:rsidRPr="00E200C6">
              <w:rPr>
                <w:rFonts w:ascii="Gill Sans MT" w:hAnsi="Gill Sans MT"/>
                <w:lang w:eastAsia="en-GB"/>
              </w:rPr>
              <w:t xml:space="preserve">Les enfants qui entrent en contact avec Save the Children dans le cadre de nos activités doivent être protégés, dans toute la mesure du possible, contre toutes actions et omissions intentionnelles ou non intentionnelles, les exposant au risque de maltraitance, d’exploitation sexuelle, de blessures et de toute autre forme de préjudice atteinte. </w:t>
            </w:r>
          </w:p>
          <w:p w:rsidR="001404F0" w:rsidRPr="00E200C6" w:rsidRDefault="001404F0" w:rsidP="001404F0">
            <w:pPr>
              <w:jc w:val="both"/>
              <w:rPr>
                <w:rFonts w:ascii="Gill Sans MT" w:hAnsi="Gill Sans MT"/>
                <w:lang w:eastAsia="en-GB"/>
              </w:rPr>
            </w:pPr>
            <w:r w:rsidRPr="00E200C6">
              <w:rPr>
                <w:rFonts w:ascii="Gill Sans MT" w:hAnsi="Gill Sans MT"/>
                <w:lang w:eastAsia="en-GB"/>
              </w:rPr>
              <w:t>Cette responsabilité incombe à tous nos personnels et représentants, et est reflétée dans de nombreuses politiques. Cette obligation de protection est intégrée dans notre politique de Défense des enfants.</w:t>
            </w:r>
          </w:p>
          <w:p w:rsidR="001404F0" w:rsidRPr="00E200C6" w:rsidRDefault="001404F0" w:rsidP="001404F0">
            <w:pPr>
              <w:jc w:val="both"/>
              <w:rPr>
                <w:rFonts w:ascii="Gill Sans MT" w:hAnsi="Gill Sans MT"/>
              </w:rPr>
            </w:pPr>
            <w:r w:rsidRPr="00E200C6">
              <w:rPr>
                <w:rFonts w:ascii="Gill Sans MT" w:hAnsi="Gill Sans MT"/>
              </w:rPr>
              <w:t>En vertu de la présente politique :</w:t>
            </w:r>
          </w:p>
          <w:p w:rsidR="001404F0" w:rsidRPr="00E200C6" w:rsidRDefault="001404F0" w:rsidP="001141BD">
            <w:pPr>
              <w:pStyle w:val="Paragraphedeliste"/>
              <w:numPr>
                <w:ilvl w:val="0"/>
                <w:numId w:val="37"/>
              </w:numPr>
              <w:spacing w:after="200" w:line="276" w:lineRule="auto"/>
              <w:ind w:left="601" w:hanging="283"/>
              <w:jc w:val="both"/>
              <w:rPr>
                <w:rFonts w:ascii="Gill Sans MT" w:hAnsi="Gill Sans MT"/>
              </w:rPr>
            </w:pPr>
            <w:r w:rsidRPr="00E200C6">
              <w:rPr>
                <w:rFonts w:ascii="Gill Sans MT" w:hAnsi="Gill Sans MT"/>
              </w:rPr>
              <w:t>Save the Children ne doit recruter que des représentants aptes à travailler avec les enfants et doit appliquer des pratiques de recrutement strictes et sûres pour les enfants.</w:t>
            </w:r>
          </w:p>
          <w:p w:rsidR="001404F0" w:rsidRPr="00E200C6" w:rsidRDefault="001404F0" w:rsidP="001141BD">
            <w:pPr>
              <w:pStyle w:val="Paragraphedeliste"/>
              <w:numPr>
                <w:ilvl w:val="0"/>
                <w:numId w:val="37"/>
              </w:numPr>
              <w:spacing w:after="200" w:line="276" w:lineRule="auto"/>
              <w:ind w:left="601" w:hanging="283"/>
              <w:jc w:val="both"/>
              <w:rPr>
                <w:rFonts w:ascii="Gill Sans MT" w:hAnsi="Gill Sans MT"/>
              </w:rPr>
            </w:pPr>
            <w:r w:rsidRPr="00E200C6">
              <w:rPr>
                <w:rFonts w:ascii="Gill Sans MT" w:hAnsi="Gill Sans MT"/>
              </w:rPr>
              <w:t xml:space="preserve">Toute personne associée à l’organisation doit être consciente de ses obligations et répondre de manière appropriée aux problèmes de maltraitance et d’exploitation sexuelle des enfants. </w:t>
            </w:r>
          </w:p>
          <w:p w:rsidR="001404F0" w:rsidRPr="00E200C6" w:rsidRDefault="001404F0" w:rsidP="001141BD">
            <w:pPr>
              <w:pStyle w:val="Paragraphedeliste"/>
              <w:numPr>
                <w:ilvl w:val="0"/>
                <w:numId w:val="37"/>
              </w:numPr>
              <w:spacing w:after="200" w:line="276" w:lineRule="auto"/>
              <w:ind w:left="601" w:hanging="283"/>
              <w:jc w:val="both"/>
              <w:rPr>
                <w:rFonts w:ascii="Gill Sans MT" w:hAnsi="Gill Sans MT"/>
              </w:rPr>
            </w:pPr>
            <w:r w:rsidRPr="00E200C6">
              <w:rPr>
                <w:rFonts w:ascii="Gill Sans MT" w:hAnsi="Gill Sans MT"/>
              </w:rPr>
              <w:t>Toute personne représentant notre organisation doit se comporter de manière appropriée envers les enfants et ne jamais abuser de la position de confiance que lui confère son appartenance à la famille Save the Children.</w:t>
            </w:r>
          </w:p>
          <w:p w:rsidR="001404F0" w:rsidRPr="00E200C6" w:rsidRDefault="001404F0" w:rsidP="001141BD">
            <w:pPr>
              <w:pStyle w:val="Paragraphedeliste"/>
              <w:numPr>
                <w:ilvl w:val="0"/>
                <w:numId w:val="37"/>
              </w:numPr>
              <w:spacing w:after="200" w:line="276" w:lineRule="auto"/>
              <w:ind w:left="601" w:hanging="283"/>
              <w:jc w:val="both"/>
              <w:rPr>
                <w:rFonts w:ascii="Gill Sans MT" w:hAnsi="Gill Sans MT"/>
              </w:rPr>
            </w:pPr>
            <w:r w:rsidRPr="00E200C6">
              <w:rPr>
                <w:rFonts w:ascii="Gill Sans MT" w:hAnsi="Gill Sans MT"/>
              </w:rPr>
              <w:t>Toute personne représentant notre organisation doit activement créer un environnement sûr pour les enfants qui entrent en contact avec l’organisation. </w:t>
            </w:r>
          </w:p>
          <w:p w:rsidR="001404F0" w:rsidRPr="00E200C6" w:rsidRDefault="001404F0" w:rsidP="001141BD">
            <w:pPr>
              <w:pStyle w:val="Paragraphedeliste"/>
              <w:numPr>
                <w:ilvl w:val="0"/>
                <w:numId w:val="37"/>
              </w:numPr>
              <w:spacing w:after="200" w:line="276" w:lineRule="auto"/>
              <w:ind w:left="601" w:hanging="283"/>
              <w:jc w:val="both"/>
              <w:rPr>
                <w:rFonts w:ascii="Gill Sans MT" w:hAnsi="Gill Sans MT"/>
              </w:rPr>
            </w:pPr>
            <w:r w:rsidRPr="00E200C6">
              <w:rPr>
                <w:rFonts w:ascii="Gill Sans MT" w:hAnsi="Gill Sans MT"/>
              </w:rPr>
              <w:t>Tous programmes et activités de travail, y compris lors des réponses humanitaires d’urgence, doivent faire l’objet d’une évaluation des risques pour les enfants, tout risque devant être atténué ou écarté par tous les moyens à notre disposition.</w:t>
            </w:r>
          </w:p>
          <w:p w:rsidR="001404F0" w:rsidRPr="00E200C6" w:rsidRDefault="001404F0" w:rsidP="001141BD">
            <w:pPr>
              <w:pStyle w:val="Paragraphedeliste"/>
              <w:numPr>
                <w:ilvl w:val="0"/>
                <w:numId w:val="37"/>
              </w:numPr>
              <w:spacing w:after="200" w:line="276" w:lineRule="auto"/>
              <w:ind w:left="601" w:hanging="283"/>
              <w:jc w:val="both"/>
              <w:rPr>
                <w:rFonts w:ascii="Gill Sans MT" w:hAnsi="Gill Sans MT"/>
              </w:rPr>
            </w:pPr>
            <w:r w:rsidRPr="00E200C6">
              <w:rPr>
                <w:rFonts w:ascii="Gill Sans MT" w:hAnsi="Gill Sans MT"/>
              </w:rPr>
              <w:t>Les bureaux coordination, régionaux et nationaux doivent établir et maintenir des systèmes contribuant à sensibiliser à la défense des enfants, éviter les atteintes et faciliter le signalement d’inquiétudes , et/ou d’allégations concernant la situation d’un enfant défense des enfants et les mesures à prendre.</w:t>
            </w:r>
          </w:p>
          <w:p w:rsidR="001404F0" w:rsidRPr="00E200C6" w:rsidRDefault="001404F0" w:rsidP="001404F0">
            <w:pPr>
              <w:jc w:val="both"/>
              <w:rPr>
                <w:rFonts w:ascii="Gill Sans MT" w:hAnsi="Gill Sans MT"/>
              </w:rPr>
            </w:pPr>
            <w:r w:rsidRPr="00E200C6">
              <w:rPr>
                <w:rFonts w:ascii="Gill Sans MT" w:hAnsi="Gill Sans MT"/>
              </w:rPr>
              <w:t xml:space="preserve">Nous contribuerons ainsi à faire de Save the Children une organisation </w:t>
            </w:r>
            <w:r w:rsidRPr="00E200C6">
              <w:rPr>
                <w:rFonts w:ascii="Gill Sans MT" w:hAnsi="Gill Sans MT"/>
                <w:i/>
              </w:rPr>
              <w:t>sûre</w:t>
            </w:r>
            <w:r w:rsidRPr="00E200C6">
              <w:rPr>
                <w:rFonts w:ascii="Gill Sans MT" w:hAnsi="Gill Sans MT"/>
              </w:rPr>
              <w:t xml:space="preserve"> pour les enfants ; et en créant une telle organisation, nous honorons le Droits des Enfants et nos aspirations.</w:t>
            </w:r>
          </w:p>
        </w:tc>
      </w:tr>
    </w:tbl>
    <w:p w:rsidR="001404F0" w:rsidRPr="00E200C6" w:rsidRDefault="001404F0" w:rsidP="001404F0">
      <w:pPr>
        <w:pStyle w:val="Titre1"/>
        <w:spacing w:before="0" w:line="360" w:lineRule="auto"/>
        <w:rPr>
          <w:rFonts w:ascii="Gill Sans MT" w:hAnsi="Gill Sans MT"/>
          <w:color w:val="auto"/>
          <w:szCs w:val="22"/>
        </w:rPr>
      </w:pPr>
    </w:p>
    <w:p w:rsidR="001404F0" w:rsidRPr="00E200C6" w:rsidRDefault="001404F0" w:rsidP="001404F0">
      <w:pPr>
        <w:pStyle w:val="Titre1"/>
        <w:spacing w:before="0" w:line="360" w:lineRule="auto"/>
        <w:rPr>
          <w:rFonts w:ascii="Gill Sans MT" w:hAnsi="Gill Sans MT"/>
          <w:color w:val="auto"/>
          <w:sz w:val="22"/>
          <w:szCs w:val="22"/>
        </w:rPr>
      </w:pPr>
      <w:r w:rsidRPr="00E200C6">
        <w:rPr>
          <w:rFonts w:ascii="Gill Sans MT" w:hAnsi="Gill Sans MT"/>
          <w:color w:val="auto"/>
          <w:szCs w:val="22"/>
        </w:rPr>
        <w:t>SECtion 2</w:t>
      </w:r>
      <w:bookmarkEnd w:id="1"/>
      <w:bookmarkEnd w:id="2"/>
      <w:r w:rsidRPr="00E200C6">
        <w:rPr>
          <w:rFonts w:ascii="Gill Sans MT" w:hAnsi="Gill Sans MT"/>
          <w:color w:val="auto"/>
          <w:sz w:val="22"/>
          <w:szCs w:val="22"/>
        </w:rPr>
        <w:br/>
      </w:r>
      <w:bookmarkStart w:id="3" w:name="_Toc300753008"/>
      <w:bookmarkStart w:id="4" w:name="_Toc338159532"/>
      <w:r w:rsidRPr="00E200C6">
        <w:rPr>
          <w:rFonts w:ascii="Gill Sans MT" w:hAnsi="Gill Sans MT"/>
          <w:color w:val="auto"/>
          <w:sz w:val="28"/>
          <w:szCs w:val="22"/>
        </w:rPr>
        <w:t>2.1 principes</w:t>
      </w:r>
      <w:bookmarkEnd w:id="3"/>
      <w:bookmarkEnd w:id="4"/>
    </w:p>
    <w:p w:rsidR="001404F0" w:rsidRPr="00E200C6" w:rsidRDefault="001404F0" w:rsidP="001404F0">
      <w:pPr>
        <w:rPr>
          <w:rFonts w:ascii="Gill Sans MT" w:hAnsi="Gill Sans MT"/>
        </w:rPr>
      </w:pPr>
      <w:r w:rsidRPr="00E200C6">
        <w:rPr>
          <w:rFonts w:ascii="Gill Sans MT" w:hAnsi="Gill Sans MT"/>
        </w:rPr>
        <w:t>La politique de Défense des enfants adhère aux principes suivants dont elle s’inspire:</w:t>
      </w:r>
      <w:r w:rsidRPr="00E200C6">
        <w:rPr>
          <w:rFonts w:ascii="Gill Sans MT" w:hAnsi="Gill Sans MT"/>
        </w:rPr>
        <w:br/>
      </w:r>
      <w:bookmarkStart w:id="5" w:name="_Toc300753012"/>
      <w:bookmarkStart w:id="6" w:name="_Toc338159536"/>
    </w:p>
    <w:tbl>
      <w:tblPr>
        <w:tblStyle w:val="Grilledutableau"/>
        <w:tblW w:w="5000" w:type="pct"/>
        <w:tblLook w:val="04A0" w:firstRow="1" w:lastRow="0" w:firstColumn="1" w:lastColumn="0" w:noHBand="0" w:noVBand="1"/>
      </w:tblPr>
      <w:tblGrid>
        <w:gridCol w:w="9040"/>
      </w:tblGrid>
      <w:tr w:rsidR="001404F0" w:rsidRPr="00E200C6" w:rsidTr="001404F0">
        <w:tc>
          <w:tcPr>
            <w:tcW w:w="5000" w:type="pct"/>
            <w:tcBorders>
              <w:top w:val="single" w:sz="12" w:space="0" w:color="auto"/>
              <w:left w:val="single" w:sz="12" w:space="0" w:color="auto"/>
              <w:bottom w:val="single" w:sz="12" w:space="0" w:color="auto"/>
              <w:right w:val="single" w:sz="12" w:space="0" w:color="auto"/>
            </w:tcBorders>
          </w:tcPr>
          <w:p w:rsidR="001404F0" w:rsidRPr="00E200C6" w:rsidRDefault="001404F0" w:rsidP="001141BD">
            <w:pPr>
              <w:numPr>
                <w:ilvl w:val="0"/>
                <w:numId w:val="30"/>
              </w:numPr>
              <w:spacing w:before="240" w:line="276" w:lineRule="auto"/>
              <w:rPr>
                <w:rFonts w:ascii="Gill Sans MT" w:eastAsia="Times New Roman" w:hAnsi="Gill Sans MT" w:cs="Arial"/>
                <w:lang w:eastAsia="en-GB"/>
              </w:rPr>
            </w:pPr>
            <w:r w:rsidRPr="00E200C6">
              <w:rPr>
                <w:rFonts w:ascii="Gill Sans MT" w:eastAsia="Times New Roman" w:hAnsi="Gill Sans MT" w:cs="Arial"/>
                <w:lang w:eastAsia="en-GB"/>
              </w:rPr>
              <w:t>Responsabilité personnelle. Tous les représentants de Save the Children International doivent faire preuve des plus hauts standards de conduite envers les enfants, aussi bien dans leur vie privée que dans leur vie professionnelle. Ils ont la responsabilité de comprendre et de promouvoir cette politique. Ils doivent faire tout ce qui est en leur pouvoir pour prévenir, signaler et répondre à toute inquiétude ou violation potentielle de la politique.</w:t>
            </w:r>
          </w:p>
          <w:p w:rsidR="001404F0" w:rsidRPr="00E200C6" w:rsidRDefault="001404F0" w:rsidP="001141BD">
            <w:pPr>
              <w:numPr>
                <w:ilvl w:val="0"/>
                <w:numId w:val="30"/>
              </w:numPr>
              <w:spacing w:line="276" w:lineRule="auto"/>
              <w:rPr>
                <w:rFonts w:ascii="Gill Sans MT" w:eastAsia="Times New Roman" w:hAnsi="Gill Sans MT" w:cs="Arial"/>
                <w:lang w:eastAsia="en-GB"/>
              </w:rPr>
            </w:pPr>
            <w:r w:rsidRPr="00E200C6">
              <w:rPr>
                <w:rFonts w:ascii="Gill Sans MT" w:eastAsia="Times New Roman" w:hAnsi="Gill Sans MT" w:cs="Arial"/>
                <w:lang w:eastAsia="en-GB"/>
              </w:rPr>
              <w:t>Universalité. La politique inclut des exigences obligatoires qui s’appliquent à tous, dans tous les aspects du travail de Save the Children International, quel que soit le type ou le lieu de travail, y compris lors des réponses  d’urgences humanitaires.</w:t>
            </w:r>
          </w:p>
          <w:p w:rsidR="001404F0" w:rsidRPr="00E200C6" w:rsidRDefault="001404F0" w:rsidP="001141BD">
            <w:pPr>
              <w:numPr>
                <w:ilvl w:val="0"/>
                <w:numId w:val="30"/>
              </w:numPr>
              <w:spacing w:line="276" w:lineRule="auto"/>
              <w:rPr>
                <w:rFonts w:ascii="Gill Sans MT" w:eastAsia="Times New Roman" w:hAnsi="Gill Sans MT" w:cs="Arial"/>
                <w:lang w:eastAsia="en-GB"/>
              </w:rPr>
            </w:pPr>
            <w:r w:rsidRPr="00E200C6">
              <w:rPr>
                <w:rFonts w:ascii="Gill Sans MT" w:eastAsia="Times New Roman" w:hAnsi="Gill Sans MT" w:cs="Arial"/>
                <w:lang w:eastAsia="en-GB"/>
              </w:rPr>
              <w:t>Approche basée sur des standards. Save the Children a adopté une approche de la défense des enfants fondée sur des standards. Nos standards de défense des enfants et de comportement du personnel sont souvent plus élevées que celles des lois nationales et des coutumes ou traditions communautaires. Cependant, ce sont nos normes que les représentants s’engagent à respecter et dont ils sont tenus responsables lorsqu’ils rejoignent la famille Save the Children.</w:t>
            </w:r>
          </w:p>
          <w:p w:rsidR="001404F0" w:rsidRPr="00E200C6" w:rsidRDefault="001404F0" w:rsidP="001141BD">
            <w:pPr>
              <w:numPr>
                <w:ilvl w:val="0"/>
                <w:numId w:val="30"/>
              </w:numPr>
              <w:spacing w:line="276" w:lineRule="auto"/>
              <w:rPr>
                <w:rFonts w:ascii="Gill Sans MT" w:eastAsia="Times New Roman" w:hAnsi="Gill Sans MT" w:cs="Arial"/>
                <w:lang w:eastAsia="en-GB"/>
              </w:rPr>
            </w:pPr>
            <w:r w:rsidRPr="00E200C6">
              <w:rPr>
                <w:rFonts w:ascii="Gill Sans MT" w:eastAsia="Times New Roman" w:hAnsi="Gill Sans MT" w:cs="Arial"/>
                <w:lang w:eastAsia="en-GB"/>
              </w:rPr>
              <w:t>Ouverture. En matière de défense des enfants, nous visons à créer un environnement dans lequel tout problème ou inquiétude peut être soulevé et abordé.</w:t>
            </w:r>
          </w:p>
          <w:p w:rsidR="001404F0" w:rsidRPr="00E200C6" w:rsidRDefault="001404F0" w:rsidP="001141BD">
            <w:pPr>
              <w:numPr>
                <w:ilvl w:val="0"/>
                <w:numId w:val="29"/>
              </w:numPr>
              <w:tabs>
                <w:tab w:val="num" w:pos="772"/>
              </w:tabs>
              <w:spacing w:line="276" w:lineRule="auto"/>
              <w:rPr>
                <w:rFonts w:ascii="Gill Sans MT" w:eastAsia="Times New Roman" w:hAnsi="Gill Sans MT"/>
                <w:lang w:eastAsia="en-GB"/>
              </w:rPr>
            </w:pPr>
            <w:r w:rsidRPr="00E200C6">
              <w:rPr>
                <w:rFonts w:ascii="Gill Sans MT" w:eastAsia="Times New Roman" w:hAnsi="Gill Sans MT" w:cs="Arial"/>
                <w:lang w:eastAsia="en-GB"/>
              </w:rPr>
              <w:t xml:space="preserve">Transparence et redevabilité. C’est essentiel afin d’assurer que les pratiques néfastes soient corrigées, les comportements potentiellement abusifs soient contestés et les bonnes pratiques encouragées. </w:t>
            </w:r>
          </w:p>
          <w:p w:rsidR="001404F0" w:rsidRPr="00E200C6" w:rsidRDefault="001404F0" w:rsidP="001141BD">
            <w:pPr>
              <w:numPr>
                <w:ilvl w:val="0"/>
                <w:numId w:val="29"/>
              </w:numPr>
              <w:tabs>
                <w:tab w:val="num" w:pos="772"/>
              </w:tabs>
              <w:spacing w:line="276" w:lineRule="auto"/>
              <w:rPr>
                <w:rFonts w:ascii="Gill Sans MT" w:eastAsia="Times New Roman" w:hAnsi="Gill Sans MT"/>
                <w:lang w:eastAsia="en-GB"/>
              </w:rPr>
            </w:pPr>
            <w:r w:rsidRPr="00E200C6">
              <w:rPr>
                <w:rFonts w:ascii="Gill Sans MT" w:eastAsia="Times New Roman" w:hAnsi="Gill Sans MT" w:cs="Arial"/>
                <w:lang w:eastAsia="en-GB"/>
              </w:rPr>
              <w:t>Redevabilité auprès des enfants et de leurs communautés. En renforçant nos systèmes, standards et pratiques internes, nous ferons preuve d’une plus grande redevabilité envers les personnes que nous nous efforçons de servir.</w:t>
            </w:r>
          </w:p>
          <w:p w:rsidR="001404F0" w:rsidRPr="00E200C6" w:rsidRDefault="001404F0" w:rsidP="001141BD">
            <w:pPr>
              <w:numPr>
                <w:ilvl w:val="0"/>
                <w:numId w:val="29"/>
              </w:numPr>
              <w:tabs>
                <w:tab w:val="num" w:pos="772"/>
              </w:tabs>
              <w:spacing w:line="276" w:lineRule="auto"/>
              <w:rPr>
                <w:rFonts w:ascii="Gill Sans MT" w:eastAsia="Times New Roman" w:hAnsi="Gill Sans MT"/>
                <w:lang w:eastAsia="en-GB"/>
              </w:rPr>
            </w:pPr>
            <w:r w:rsidRPr="00E200C6">
              <w:rPr>
                <w:rFonts w:ascii="Gill Sans MT" w:eastAsia="Times New Roman" w:hAnsi="Gill Sans MT" w:cs="Arial"/>
                <w:lang w:eastAsia="en-GB"/>
              </w:rPr>
              <w:t>Participation des enfants et non-discrimination. Les enfants doivent avoir habilités à comprendre leurs droits dans ce domaine et être informés de ce qui est acceptable et inacceptable, et de ce qu’ils peuvent faire en cas de problème ou d’inquiétude.</w:t>
            </w:r>
          </w:p>
          <w:p w:rsidR="001404F0" w:rsidRPr="00E200C6" w:rsidRDefault="001404F0" w:rsidP="001141BD">
            <w:pPr>
              <w:numPr>
                <w:ilvl w:val="0"/>
                <w:numId w:val="29"/>
              </w:numPr>
              <w:tabs>
                <w:tab w:val="num" w:pos="772"/>
              </w:tabs>
              <w:spacing w:line="276" w:lineRule="auto"/>
              <w:rPr>
                <w:rFonts w:ascii="Gill Sans MT" w:eastAsia="Times New Roman" w:hAnsi="Gill Sans MT"/>
                <w:lang w:eastAsia="en-GB"/>
              </w:rPr>
            </w:pPr>
            <w:r w:rsidRPr="00E200C6">
              <w:rPr>
                <w:rFonts w:ascii="Gill Sans MT" w:eastAsia="Times New Roman" w:hAnsi="Gill Sans MT"/>
                <w:lang w:eastAsia="en-GB"/>
              </w:rPr>
              <w:t>Intérêt supérieur de l’enfant concerné. En réagissant à une inquiétude relative à la défense des enfants, l’intérêt supérieur de l’enfant est notre priorité et nous nous efforçons d’assurer leur sureté, santé, et bien-être y compris la satisfaction de leurs besoins émotionnels, psychologiques et physiques.</w:t>
            </w:r>
          </w:p>
          <w:p w:rsidR="001404F0" w:rsidRPr="00E200C6" w:rsidRDefault="001404F0" w:rsidP="001141BD">
            <w:pPr>
              <w:numPr>
                <w:ilvl w:val="0"/>
                <w:numId w:val="29"/>
              </w:numPr>
              <w:spacing w:line="276" w:lineRule="auto"/>
              <w:rPr>
                <w:rFonts w:ascii="Gill Sans MT" w:eastAsia="Times New Roman" w:hAnsi="Gill Sans MT"/>
                <w:lang w:eastAsia="en-GB"/>
              </w:rPr>
            </w:pPr>
            <w:r w:rsidRPr="00E200C6">
              <w:rPr>
                <w:rFonts w:ascii="Gill Sans MT" w:eastAsia="Times New Roman" w:hAnsi="Gill Sans MT"/>
                <w:lang w:eastAsia="en-GB"/>
              </w:rPr>
              <w:t>Confidentialité. Tous les signalements, inquiétudes, enquêtes de défense des enfants seront  gérés selon le principe du « besoin de savoir » et tous les dossiers seront conservés en sécurité. De même, la communication sera confidentielle et sûre.</w:t>
            </w:r>
          </w:p>
          <w:p w:rsidR="001404F0" w:rsidRPr="00E200C6" w:rsidRDefault="001404F0" w:rsidP="001141BD">
            <w:pPr>
              <w:numPr>
                <w:ilvl w:val="0"/>
                <w:numId w:val="29"/>
              </w:numPr>
              <w:spacing w:line="276" w:lineRule="auto"/>
              <w:rPr>
                <w:rFonts w:ascii="Gill Sans MT" w:eastAsia="Times New Roman" w:hAnsi="Gill Sans MT"/>
                <w:lang w:eastAsia="en-GB"/>
              </w:rPr>
            </w:pPr>
            <w:r w:rsidRPr="00E200C6">
              <w:rPr>
                <w:rFonts w:ascii="Gill Sans MT" w:eastAsia="Times New Roman" w:hAnsi="Gill Sans MT"/>
                <w:lang w:eastAsia="en-GB"/>
              </w:rPr>
              <w:t>Rapidité. Étant donné les risques d’aggravation ou de répétition de la maltraitance, une intervention rapide est essentielle et les procédures jointes établissent les délais limites obligatoires à respecter pour signaler une inquiétude et y répondre.</w:t>
            </w:r>
          </w:p>
          <w:p w:rsidR="001404F0" w:rsidRPr="00E200C6" w:rsidRDefault="001404F0" w:rsidP="001141BD">
            <w:pPr>
              <w:numPr>
                <w:ilvl w:val="0"/>
                <w:numId w:val="29"/>
              </w:numPr>
              <w:spacing w:line="276" w:lineRule="auto"/>
              <w:rPr>
                <w:rFonts w:ascii="Gill Sans MT" w:eastAsia="Times New Roman" w:hAnsi="Gill Sans MT"/>
                <w:lang w:eastAsia="en-GB"/>
              </w:rPr>
            </w:pPr>
            <w:r w:rsidRPr="00E200C6">
              <w:rPr>
                <w:rFonts w:ascii="Gill Sans MT" w:eastAsia="Times New Roman" w:hAnsi="Gill Sans MT"/>
                <w:lang w:eastAsia="en-GB"/>
              </w:rPr>
              <w:t xml:space="preserve">Conformité. La politique sera mise en œuvre conformément au protocole de Défense des Enfants de Save the Children Association et Save the Children International 2010 ; à la </w:t>
            </w:r>
            <w:r w:rsidRPr="00E200C6">
              <w:rPr>
                <w:rFonts w:ascii="Gill Sans MT" w:eastAsia="Times New Roman" w:hAnsi="Gill Sans MT"/>
                <w:lang w:eastAsia="en-GB"/>
              </w:rPr>
              <w:lastRenderedPageBreak/>
              <w:t>CDE 1989 ; au Communiqué du Secrétaire Général sur les Dispositions spéciales visant à prévenir l’exploitation et la violence sexuelles 2003 ; à la Commission britannique des organisations caritatives ; et en tenant dûment compte des cadres juridiques locaux.</w:t>
            </w:r>
          </w:p>
          <w:p w:rsidR="001404F0" w:rsidRPr="00E200C6" w:rsidRDefault="001404F0" w:rsidP="001141BD">
            <w:pPr>
              <w:numPr>
                <w:ilvl w:val="0"/>
                <w:numId w:val="29"/>
              </w:numPr>
              <w:spacing w:line="276" w:lineRule="auto"/>
              <w:rPr>
                <w:rFonts w:ascii="Gill Sans MT" w:eastAsia="Times New Roman" w:hAnsi="Gill Sans MT"/>
                <w:lang w:eastAsia="en-GB"/>
              </w:rPr>
            </w:pPr>
            <w:r w:rsidRPr="00E200C6">
              <w:rPr>
                <w:rFonts w:ascii="Gill Sans MT" w:eastAsia="Times New Roman" w:hAnsi="Gill Sans MT"/>
                <w:lang w:eastAsia="en-GB"/>
              </w:rPr>
              <w:t>Uniformité. La présente politique est applicable au cours et en dehors des heures de travail.</w:t>
            </w:r>
          </w:p>
          <w:p w:rsidR="001404F0" w:rsidRPr="00E200C6" w:rsidRDefault="001404F0" w:rsidP="001141BD">
            <w:pPr>
              <w:numPr>
                <w:ilvl w:val="0"/>
                <w:numId w:val="29"/>
              </w:numPr>
              <w:spacing w:line="276" w:lineRule="auto"/>
              <w:rPr>
                <w:rFonts w:ascii="Gill Sans MT" w:eastAsia="Times New Roman" w:hAnsi="Gill Sans MT"/>
                <w:lang w:eastAsia="en-GB"/>
              </w:rPr>
            </w:pPr>
            <w:r w:rsidRPr="00E200C6">
              <w:rPr>
                <w:rFonts w:ascii="Gill Sans MT" w:eastAsia="Times New Roman" w:hAnsi="Gill Sans MT"/>
                <w:lang w:eastAsia="en-GB"/>
              </w:rPr>
              <w:t>Ambition. Save the Children vise à démontrer ses qualités de chef de file dans le domaine de la défense des enfants.</w:t>
            </w:r>
          </w:p>
          <w:p w:rsidR="001404F0" w:rsidRPr="00E200C6" w:rsidRDefault="001404F0" w:rsidP="001141BD">
            <w:pPr>
              <w:numPr>
                <w:ilvl w:val="0"/>
                <w:numId w:val="29"/>
              </w:numPr>
              <w:spacing w:line="276" w:lineRule="auto"/>
              <w:rPr>
                <w:rFonts w:ascii="Gill Sans MT" w:eastAsia="Times New Roman" w:hAnsi="Gill Sans MT"/>
                <w:lang w:eastAsia="en-GB"/>
              </w:rPr>
            </w:pPr>
            <w:r w:rsidRPr="00E200C6">
              <w:rPr>
                <w:rFonts w:ascii="Gill Sans MT" w:eastAsia="Times New Roman" w:hAnsi="Gill Sans MT"/>
                <w:lang w:eastAsia="en-GB"/>
              </w:rPr>
              <w:t>Partenariat. Nous collaborerons avec d’autres organismes pour promouvoir la défense des enfants au sein des organisations et la protection des enfants au sein des communautés en général.</w:t>
            </w:r>
          </w:p>
          <w:p w:rsidR="001404F0" w:rsidRPr="00E200C6" w:rsidRDefault="001404F0" w:rsidP="001404F0">
            <w:pPr>
              <w:pStyle w:val="Titre1"/>
              <w:outlineLvl w:val="0"/>
              <w:rPr>
                <w:rFonts w:ascii="Gill Sans MT" w:hAnsi="Gill Sans MT"/>
                <w:color w:val="auto"/>
                <w:sz w:val="22"/>
                <w:szCs w:val="22"/>
              </w:rPr>
            </w:pPr>
          </w:p>
        </w:tc>
      </w:tr>
    </w:tbl>
    <w:p w:rsidR="001404F0" w:rsidRPr="00E200C6" w:rsidRDefault="001404F0" w:rsidP="001404F0">
      <w:pPr>
        <w:pStyle w:val="Titre1"/>
        <w:spacing w:before="0" w:line="240" w:lineRule="auto"/>
        <w:rPr>
          <w:rFonts w:ascii="Gill Sans MT" w:hAnsi="Gill Sans MT"/>
          <w:color w:val="auto"/>
          <w:sz w:val="22"/>
          <w:szCs w:val="22"/>
        </w:rPr>
      </w:pPr>
    </w:p>
    <w:p w:rsidR="001404F0" w:rsidRPr="00E200C6" w:rsidRDefault="001404F0" w:rsidP="001404F0"/>
    <w:p w:rsidR="001404F0" w:rsidRPr="00E200C6" w:rsidRDefault="001404F0" w:rsidP="001404F0">
      <w:pPr>
        <w:pStyle w:val="Titre1"/>
        <w:spacing w:before="0" w:line="360" w:lineRule="auto"/>
        <w:rPr>
          <w:rFonts w:ascii="Gill Sans MT" w:hAnsi="Gill Sans MT"/>
          <w:color w:val="auto"/>
          <w:sz w:val="22"/>
          <w:szCs w:val="22"/>
        </w:rPr>
      </w:pPr>
      <w:r w:rsidRPr="00E200C6">
        <w:rPr>
          <w:rFonts w:ascii="Gill Sans MT" w:hAnsi="Gill Sans MT"/>
          <w:color w:val="auto"/>
          <w:szCs w:val="22"/>
        </w:rPr>
        <w:t>section 3</w:t>
      </w:r>
      <w:bookmarkEnd w:id="5"/>
      <w:bookmarkEnd w:id="6"/>
    </w:p>
    <w:p w:rsidR="001404F0" w:rsidRPr="00E200C6" w:rsidRDefault="001404F0" w:rsidP="001404F0">
      <w:pPr>
        <w:pStyle w:val="Titre2"/>
        <w:spacing w:line="360" w:lineRule="auto"/>
        <w:rPr>
          <w:rFonts w:ascii="Gill Sans MT" w:hAnsi="Gill Sans MT"/>
          <w:color w:val="auto"/>
          <w:sz w:val="22"/>
          <w:szCs w:val="22"/>
        </w:rPr>
      </w:pPr>
      <w:bookmarkStart w:id="7" w:name="_Toc300753013"/>
      <w:bookmarkStart w:id="8" w:name="_Toc338159537"/>
      <w:r w:rsidRPr="00E200C6">
        <w:rPr>
          <w:rFonts w:ascii="Gill Sans MT" w:hAnsi="Gill Sans MT"/>
          <w:color w:val="auto"/>
          <w:sz w:val="28"/>
          <w:szCs w:val="22"/>
        </w:rPr>
        <w:t>3.1 dÉfinitions</w:t>
      </w:r>
      <w:bookmarkEnd w:id="7"/>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2"/>
        <w:gridCol w:w="6828"/>
      </w:tblGrid>
      <w:tr w:rsidR="001404F0" w:rsidRPr="00E200C6" w:rsidTr="001404F0">
        <w:tc>
          <w:tcPr>
            <w:tcW w:w="1242"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rPr>
            </w:pPr>
            <w:r w:rsidRPr="00E200C6">
              <w:rPr>
                <w:rFonts w:ascii="Gill Sans MT" w:hAnsi="Gill Sans MT"/>
              </w:rPr>
              <w:t>Mot/Terme</w:t>
            </w:r>
          </w:p>
        </w:tc>
        <w:tc>
          <w:tcPr>
            <w:tcW w:w="3758"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rPr>
            </w:pPr>
            <w:r w:rsidRPr="00E200C6">
              <w:rPr>
                <w:rFonts w:ascii="Gill Sans MT" w:hAnsi="Gill Sans MT"/>
              </w:rPr>
              <w:t>Définition</w:t>
            </w:r>
          </w:p>
        </w:tc>
      </w:tr>
      <w:tr w:rsidR="001404F0" w:rsidRPr="00E200C6" w:rsidTr="001404F0">
        <w:tc>
          <w:tcPr>
            <w:tcW w:w="1242"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b/>
              </w:rPr>
            </w:pPr>
            <w:r w:rsidRPr="00E200C6">
              <w:rPr>
                <w:rFonts w:ascii="Gill Sans MT" w:hAnsi="Gill Sans MT"/>
                <w:b/>
              </w:rPr>
              <w:t>Enfant</w:t>
            </w:r>
          </w:p>
        </w:tc>
        <w:tc>
          <w:tcPr>
            <w:tcW w:w="3758"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cs="Arial"/>
                <w:lang w:eastAsia="en-GB"/>
              </w:rPr>
            </w:pPr>
            <w:r w:rsidRPr="00E200C6">
              <w:rPr>
                <w:rFonts w:ascii="Gill Sans MT" w:hAnsi="Gill Sans MT" w:cs="Arial"/>
                <w:lang w:eastAsia="en-GB"/>
              </w:rPr>
              <w:t>Défini comme toute personne âgée de moins de 18 ans</w:t>
            </w:r>
            <w:r w:rsidRPr="00E200C6">
              <w:rPr>
                <w:rFonts w:ascii="Gill Sans MT" w:hAnsi="Gill Sans MT" w:cs="Arial"/>
                <w:vertAlign w:val="superscript"/>
                <w:lang w:eastAsia="en-GB"/>
              </w:rPr>
              <w:footnoteReference w:id="1"/>
            </w:r>
            <w:r w:rsidRPr="00E200C6">
              <w:rPr>
                <w:rFonts w:ascii="Gill Sans MT" w:hAnsi="Gill Sans MT" w:cs="Arial"/>
                <w:lang w:eastAsia="en-GB"/>
              </w:rPr>
              <w:t>.</w:t>
            </w:r>
          </w:p>
          <w:p w:rsidR="001404F0" w:rsidRPr="00E200C6" w:rsidRDefault="001404F0" w:rsidP="001404F0">
            <w:pPr>
              <w:rPr>
                <w:rFonts w:ascii="Gill Sans MT" w:hAnsi="Gill Sans MT"/>
                <w:b/>
              </w:rPr>
            </w:pPr>
          </w:p>
        </w:tc>
      </w:tr>
      <w:tr w:rsidR="001404F0" w:rsidRPr="00E200C6" w:rsidTr="001404F0">
        <w:trPr>
          <w:trHeight w:val="5641"/>
        </w:trPr>
        <w:tc>
          <w:tcPr>
            <w:tcW w:w="1242"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b/>
              </w:rPr>
            </w:pPr>
            <w:r w:rsidRPr="00E200C6">
              <w:rPr>
                <w:rFonts w:ascii="Gill Sans MT" w:hAnsi="Gill Sans MT"/>
                <w:b/>
              </w:rPr>
              <w:t>Défense des enfants</w:t>
            </w:r>
          </w:p>
        </w:tc>
        <w:tc>
          <w:tcPr>
            <w:tcW w:w="3758"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jc w:val="both"/>
              <w:rPr>
                <w:rFonts w:ascii="Gill Sans MT" w:hAnsi="Gill Sans MT" w:cs="Arial"/>
                <w:lang w:eastAsia="en-GB"/>
              </w:rPr>
            </w:pPr>
            <w:r w:rsidRPr="00E200C6">
              <w:rPr>
                <w:rFonts w:ascii="Gill Sans MT" w:hAnsi="Gill Sans MT" w:cs="Arial"/>
                <w:lang w:eastAsia="en-GB"/>
              </w:rPr>
              <w:t>Au sein de Save the Children, ce terme désigne l’ensemble des politiques, procédures et pratiques que nous employons pour veiller à ce que Save the Children soit elle-même une organisation sûre pour les enfants.</w:t>
            </w:r>
          </w:p>
          <w:p w:rsidR="001404F0" w:rsidRPr="00E200C6" w:rsidRDefault="001404F0" w:rsidP="001404F0">
            <w:pPr>
              <w:jc w:val="both"/>
              <w:rPr>
                <w:rFonts w:ascii="Gill Sans MT" w:hAnsi="Gill Sans MT" w:cs="Arial"/>
                <w:lang w:eastAsia="en-GB"/>
              </w:rPr>
            </w:pPr>
          </w:p>
          <w:p w:rsidR="001404F0" w:rsidRPr="00E200C6" w:rsidRDefault="001404F0" w:rsidP="001404F0">
            <w:pPr>
              <w:jc w:val="both"/>
              <w:rPr>
                <w:rFonts w:ascii="Gill Sans MT" w:hAnsi="Gill Sans MT" w:cs="Arial"/>
                <w:lang w:eastAsia="en-GB"/>
              </w:rPr>
            </w:pPr>
            <w:r w:rsidRPr="00E200C6">
              <w:rPr>
                <w:rFonts w:ascii="Gill Sans MT" w:hAnsi="Gill Sans MT" w:cs="Arial"/>
                <w:lang w:eastAsia="en-GB"/>
              </w:rPr>
              <w:t xml:space="preserve">Nous savons que les enfants peuvent être victimes d’atteintes causées par des actions intentionnelles commises par une très faible minorité de nos employés et représentants. </w:t>
            </w:r>
            <w:r w:rsidRPr="00E200C6">
              <w:rPr>
                <w:rFonts w:ascii="Gill Sans MT" w:hAnsi="Gill Sans MT" w:cs="Arial"/>
                <w:b/>
                <w:u w:val="single"/>
                <w:lang w:eastAsia="en-GB"/>
              </w:rPr>
              <w:t>Nous avons une tolérance zéro à l’égard d’un tel comportement et mettons en œuvre des politiques rigoureuses pour éviter ces cas et y répondre lorsqu’ils se présentent</w:t>
            </w:r>
            <w:r w:rsidRPr="00E200C6">
              <w:rPr>
                <w:rFonts w:ascii="Gill Sans MT" w:hAnsi="Gill Sans MT" w:cs="Arial"/>
                <w:u w:val="single"/>
                <w:lang w:eastAsia="en-GB"/>
              </w:rPr>
              <w:t>.</w:t>
            </w:r>
            <w:r w:rsidRPr="00E200C6">
              <w:rPr>
                <w:rFonts w:ascii="Gill Sans MT" w:hAnsi="Gill Sans MT" w:cs="Arial"/>
                <w:lang w:eastAsia="en-GB"/>
              </w:rPr>
              <w:t xml:space="preserve"> Nous nous efforçons de faire en sorte que toute personne associée à notre organisation soit consciente des problèmes de maltraitance et d’exploitation sexuelle des enfants et y réponde comme il convient. Nous voulons nous assurer que toute personne représentant notre organisation ait un comportement approprié envers les enfants, aussi bien au cours qu’en dehors des heures de travail et n’abuse jamais de la position de confiance que lui confère son appartenance à la famille Save the Children.</w:t>
            </w:r>
          </w:p>
          <w:p w:rsidR="001404F0" w:rsidRPr="00E200C6" w:rsidRDefault="001404F0" w:rsidP="001404F0">
            <w:pPr>
              <w:jc w:val="both"/>
              <w:rPr>
                <w:rFonts w:ascii="Gill Sans MT" w:hAnsi="Gill Sans MT" w:cs="Arial"/>
                <w:lang w:eastAsia="en-GB"/>
              </w:rPr>
            </w:pPr>
          </w:p>
          <w:p w:rsidR="001404F0" w:rsidRPr="00E200C6" w:rsidRDefault="001404F0" w:rsidP="001404F0">
            <w:pPr>
              <w:jc w:val="both"/>
              <w:rPr>
                <w:rFonts w:ascii="Gill Sans MT" w:hAnsi="Gill Sans MT" w:cs="Arial"/>
                <w:lang w:eastAsia="en-GB"/>
              </w:rPr>
            </w:pPr>
            <w:r w:rsidRPr="00E200C6">
              <w:rPr>
                <w:rFonts w:ascii="Gill Sans MT" w:hAnsi="Gill Sans MT" w:cs="Arial"/>
                <w:lang w:eastAsia="en-GB"/>
              </w:rPr>
              <w:t>Néanmoins, nous savons aussi que des actions commises par inadvertance, l’absence d’actions préventives et d’autres manquements de notre part peuvent avoir et ont parfois un effet néfaste involontaire. Plus encore, des accidents évitables peuvent se produire. Nous en avons des exemples dans l’ensemble de notre travail de développement, de notre action humanitaire et de nos activités de collecte de fonds, de campagne et de plaidoyer, dans toutes les régions où nous travaillons. Adopter une approche de défense des enfants lors de la planification de nos programmes ou dans les multiples autres formes de notre implication auprès des enfants, peut être efficace pour réduire voire éliminer ces risques.</w:t>
            </w:r>
          </w:p>
          <w:p w:rsidR="001404F0" w:rsidRPr="00E200C6" w:rsidRDefault="001404F0" w:rsidP="001404F0">
            <w:pPr>
              <w:jc w:val="both"/>
              <w:rPr>
                <w:rFonts w:ascii="Gill Sans MT" w:hAnsi="Gill Sans MT" w:cs="Arial"/>
                <w:lang w:eastAsia="en-GB"/>
              </w:rPr>
            </w:pPr>
          </w:p>
          <w:p w:rsidR="001404F0" w:rsidRPr="00E200C6" w:rsidRDefault="001404F0" w:rsidP="001404F0">
            <w:pPr>
              <w:jc w:val="both"/>
              <w:rPr>
                <w:rFonts w:ascii="Gill Sans MT" w:hAnsi="Gill Sans MT" w:cs="Arial"/>
                <w:lang w:eastAsia="en-GB"/>
              </w:rPr>
            </w:pPr>
            <w:r w:rsidRPr="00E200C6">
              <w:rPr>
                <w:rFonts w:ascii="Gill Sans MT" w:hAnsi="Gill Sans MT" w:cs="Arial"/>
                <w:lang w:eastAsia="en-GB"/>
              </w:rPr>
              <w:lastRenderedPageBreak/>
              <w:t>En d’autres termes, la défense des enfants est notre tentative pour faire en sorte que tout ce qui est en notre pouvoir soit fait pour assurer la sûreté et le bien-être des enfants avec lesquels nous travaillons.</w:t>
            </w:r>
          </w:p>
          <w:p w:rsidR="001404F0" w:rsidRPr="00E200C6" w:rsidRDefault="001404F0" w:rsidP="001404F0">
            <w:pPr>
              <w:jc w:val="both"/>
              <w:rPr>
                <w:rFonts w:ascii="Gill Sans MT" w:hAnsi="Gill Sans MT" w:cs="Arial"/>
                <w:lang w:eastAsia="en-GB"/>
              </w:rPr>
            </w:pPr>
          </w:p>
          <w:p w:rsidR="001404F0" w:rsidRPr="00E200C6" w:rsidRDefault="001404F0" w:rsidP="001404F0">
            <w:pPr>
              <w:jc w:val="both"/>
              <w:rPr>
                <w:rFonts w:ascii="Gill Sans MT" w:hAnsi="Gill Sans MT" w:cs="Arial"/>
                <w:lang w:eastAsia="en-GB"/>
              </w:rPr>
            </w:pPr>
            <w:r w:rsidRPr="00E200C6">
              <w:rPr>
                <w:rFonts w:ascii="Gill Sans MT" w:hAnsi="Gill Sans MT" w:cs="Arial"/>
                <w:lang w:eastAsia="en-GB"/>
              </w:rPr>
              <w:t>Cela contribue à garantir que les droits des enfants dans leurs communautés aient une base solide. Certains organismes utilisent encore le terme de Protection de l’enfant pour cet aspect de leur travail, toutefois nous avons trouvé utile de le distinguer du vaste champ du travail de Protection de l’enfant. Les agences des Nations Unies désignent souvent les aspects de ce travail sous le terme de Prévention de l’exploitation et de la violence sexuelles (PSEA), tel qu’il est décrit dans le Communiqué de 2003 du Secrétaire général des Nations Unies.</w:t>
            </w:r>
          </w:p>
        </w:tc>
      </w:tr>
      <w:tr w:rsidR="001404F0" w:rsidRPr="00E200C6" w:rsidTr="001404F0">
        <w:tc>
          <w:tcPr>
            <w:tcW w:w="1242"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b/>
              </w:rPr>
            </w:pPr>
            <w:r w:rsidRPr="00E200C6">
              <w:rPr>
                <w:rFonts w:ascii="Gill Sans MT" w:hAnsi="Gill Sans MT"/>
                <w:b/>
              </w:rPr>
              <w:lastRenderedPageBreak/>
              <w:t>Maltraitance des enfants</w:t>
            </w:r>
          </w:p>
        </w:tc>
        <w:tc>
          <w:tcPr>
            <w:tcW w:w="3758"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jc w:val="both"/>
              <w:rPr>
                <w:rFonts w:ascii="Gill Sans MT" w:hAnsi="Gill Sans MT" w:cs="Arial"/>
                <w:lang w:eastAsia="en-GB"/>
              </w:rPr>
            </w:pPr>
            <w:r w:rsidRPr="00E200C6">
              <w:rPr>
                <w:rFonts w:ascii="Gill Sans MT" w:hAnsi="Gill Sans MT" w:cs="Arial"/>
                <w:lang w:eastAsia="en-GB"/>
              </w:rPr>
              <w:t>La maltraitance des enfants représente tout ce que des individus, institutions ou mécanismes font ou échouent à faire, qui porte directement ou indirectement préjudice aux enfants ou qui nuit à leurs perspectives de développement sûr et sain jusqu’à l’âge adulte. Les principales catégories de maltraitance sont définies par l’OMS comme étant la maltraitance physique, la maltraitance émotionnelle, la négligence et le traitement négligent, les abus sexuels et l’exploitation. La maltraitance physique est l’utilisation de force physique violente, susceptible de causer véritablement ou sûrement des blessures ou des souffrances (par ex. frapper, secouer, brûler, pratiquer la mutilation génitale féminine, torturer).</w:t>
            </w:r>
          </w:p>
          <w:p w:rsidR="001404F0" w:rsidRPr="00E200C6" w:rsidRDefault="001404F0" w:rsidP="001404F0">
            <w:pPr>
              <w:jc w:val="both"/>
              <w:rPr>
                <w:rFonts w:ascii="Gill Sans MT" w:hAnsi="Gill Sans MT" w:cs="Arial"/>
                <w:lang w:eastAsia="en-GB"/>
              </w:rPr>
            </w:pPr>
          </w:p>
          <w:p w:rsidR="001404F0" w:rsidRPr="00E200C6" w:rsidRDefault="001404F0" w:rsidP="001404F0">
            <w:pPr>
              <w:jc w:val="both"/>
              <w:rPr>
                <w:rFonts w:ascii="Gill Sans MT" w:hAnsi="Gill Sans MT" w:cs="Arial"/>
                <w:lang w:eastAsia="en-GB"/>
              </w:rPr>
            </w:pPr>
            <w:r w:rsidRPr="00E200C6">
              <w:rPr>
                <w:rFonts w:ascii="Gill Sans MT" w:hAnsi="Gill Sans MT" w:cs="Arial"/>
                <w:lang w:eastAsia="en-GB"/>
              </w:rPr>
              <w:t>La maltraitance émotionnelle ou psychologique inclut l’humiliation et le traitement dégradant, comme les injures, les critiques incessantes, le fait de rabaisser un enfant, de constamment l’humilier, de le maintenir en isolement ou de l’isoler.</w:t>
            </w:r>
          </w:p>
          <w:p w:rsidR="001404F0" w:rsidRPr="00E200C6" w:rsidRDefault="001404F0" w:rsidP="001404F0">
            <w:pPr>
              <w:jc w:val="both"/>
              <w:rPr>
                <w:rFonts w:ascii="Gill Sans MT" w:hAnsi="Gill Sans MT" w:cs="Arial"/>
                <w:lang w:eastAsia="en-GB"/>
              </w:rPr>
            </w:pPr>
          </w:p>
          <w:p w:rsidR="001404F0" w:rsidRPr="00E200C6" w:rsidRDefault="001404F0" w:rsidP="001404F0">
            <w:pPr>
              <w:jc w:val="both"/>
              <w:rPr>
                <w:rFonts w:ascii="Gill Sans MT" w:hAnsi="Gill Sans MT" w:cs="Arial"/>
                <w:lang w:eastAsia="en-GB"/>
              </w:rPr>
            </w:pPr>
            <w:r w:rsidRPr="00E200C6">
              <w:rPr>
                <w:rFonts w:ascii="Gill Sans MT" w:hAnsi="Gill Sans MT" w:cs="Arial"/>
                <w:lang w:eastAsia="en-GB"/>
              </w:rPr>
              <w:t>Les abus sexuels incluent toutes les formes de violences sexuelles, y compris l’inceste, le mariage précoce et forcé, le viol, la participation à la pornographie et l’esclavage sexuel. Les abus sexuels des enfants peuvent également inclure les attouchements indécents ou l’outrage à la pudeur, l’utilisation d’un langage sexuellement explicite avec un enfant et le fait de lui montrer des matériels pornographiques.</w:t>
            </w:r>
          </w:p>
          <w:p w:rsidR="001404F0" w:rsidRPr="00E200C6" w:rsidRDefault="001404F0" w:rsidP="001404F0">
            <w:pPr>
              <w:rPr>
                <w:rFonts w:ascii="Gill Sans MT" w:hAnsi="Gill Sans MT" w:cs="Arial"/>
                <w:lang w:eastAsia="en-GB"/>
              </w:rPr>
            </w:pPr>
          </w:p>
        </w:tc>
      </w:tr>
      <w:tr w:rsidR="001404F0" w:rsidRPr="00E200C6" w:rsidTr="001404F0">
        <w:tc>
          <w:tcPr>
            <w:tcW w:w="1242"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b/>
              </w:rPr>
            </w:pPr>
            <w:r w:rsidRPr="00E200C6">
              <w:rPr>
                <w:rFonts w:ascii="Gill Sans MT" w:hAnsi="Gill Sans MT"/>
                <w:b/>
              </w:rPr>
              <w:t>Exploitation sexuelle</w:t>
            </w:r>
          </w:p>
        </w:tc>
        <w:tc>
          <w:tcPr>
            <w:tcW w:w="3758"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cs="Arial"/>
                <w:lang w:eastAsia="en-GB"/>
              </w:rPr>
            </w:pPr>
            <w:r w:rsidRPr="00E200C6">
              <w:rPr>
                <w:rFonts w:ascii="Gill Sans MT" w:hAnsi="Gill Sans MT" w:cs="Arial"/>
                <w:lang w:eastAsia="en-GB"/>
              </w:rPr>
              <w:t>Signifie tout abus ou tentative d’abus d’une position de vulnérabilité, de pouvoir différentiel ou de confiance à des fins sexuelles, y compris, mais sans s’y limiter, le fait de profiter financièrement, socialement ou politiquement de l’exploitation sexuelle d’une personne</w:t>
            </w:r>
            <w:r w:rsidRPr="00E200C6">
              <w:rPr>
                <w:rFonts w:ascii="Gill Sans MT" w:hAnsi="Gill Sans MT" w:cs="Arial"/>
                <w:vertAlign w:val="superscript"/>
                <w:lang w:eastAsia="en-GB"/>
              </w:rPr>
              <w:footnoteReference w:id="2"/>
            </w:r>
            <w:r w:rsidRPr="00E200C6">
              <w:rPr>
                <w:rFonts w:ascii="Gill Sans MT" w:hAnsi="Gill Sans MT" w:cs="Arial"/>
                <w:lang w:eastAsia="en-GB"/>
              </w:rPr>
              <w:t>.</w:t>
            </w:r>
          </w:p>
          <w:p w:rsidR="001404F0" w:rsidRPr="00E200C6" w:rsidRDefault="001404F0" w:rsidP="001404F0">
            <w:pPr>
              <w:rPr>
                <w:rFonts w:ascii="Gill Sans MT" w:hAnsi="Gill Sans MT" w:cs="Arial"/>
                <w:lang w:eastAsia="en-GB"/>
              </w:rPr>
            </w:pPr>
          </w:p>
        </w:tc>
      </w:tr>
      <w:tr w:rsidR="001404F0" w:rsidRPr="00E200C6" w:rsidTr="001404F0">
        <w:tc>
          <w:tcPr>
            <w:tcW w:w="1242"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b/>
              </w:rPr>
            </w:pPr>
            <w:r w:rsidRPr="00E200C6">
              <w:rPr>
                <w:rFonts w:ascii="Gill Sans MT" w:hAnsi="Gill Sans MT" w:cs="Arial"/>
                <w:b/>
              </w:rPr>
              <w:lastRenderedPageBreak/>
              <w:t>Exploitation sexuelle d’un enfant</w:t>
            </w:r>
          </w:p>
        </w:tc>
        <w:tc>
          <w:tcPr>
            <w:tcW w:w="3758"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jc w:val="both"/>
              <w:rPr>
                <w:rFonts w:ascii="Gill Sans MT" w:hAnsi="Gill Sans MT" w:cs="Arial"/>
              </w:rPr>
            </w:pPr>
            <w:r w:rsidRPr="00E200C6">
              <w:rPr>
                <w:rFonts w:ascii="Gill Sans MT" w:hAnsi="Gill Sans MT" w:cs="Arial"/>
              </w:rPr>
              <w:t xml:space="preserve">L’exploitation sexuelle d’un enfant n’ayant pas atteint l’âge du consentement constitue un abus sexuel d’enfant et un délit. Un enfant mineur ne peut légalement donner son consentement éclairé à un acte sexuel. Save the Children considère que : </w:t>
            </w:r>
          </w:p>
          <w:p w:rsidR="001404F0" w:rsidRPr="00E200C6" w:rsidRDefault="001404F0" w:rsidP="001404F0">
            <w:pPr>
              <w:tabs>
                <w:tab w:val="left" w:pos="6611"/>
              </w:tabs>
              <w:jc w:val="both"/>
              <w:rPr>
                <w:rFonts w:ascii="Gill Sans MT" w:hAnsi="Gill Sans MT" w:cs="Arial"/>
              </w:rPr>
            </w:pPr>
            <w:r w:rsidRPr="00E200C6">
              <w:rPr>
                <w:rFonts w:ascii="Gill Sans MT" w:hAnsi="Gill Sans MT" w:cs="Arial"/>
              </w:rPr>
              <w:tab/>
            </w:r>
          </w:p>
          <w:p w:rsidR="001404F0" w:rsidRPr="00E200C6" w:rsidRDefault="001404F0" w:rsidP="001141BD">
            <w:pPr>
              <w:numPr>
                <w:ilvl w:val="0"/>
                <w:numId w:val="28"/>
              </w:numPr>
              <w:spacing w:line="276" w:lineRule="auto"/>
              <w:jc w:val="both"/>
              <w:rPr>
                <w:rFonts w:ascii="Gill Sans MT" w:hAnsi="Gill Sans MT" w:cs="Arial"/>
              </w:rPr>
            </w:pPr>
            <w:r w:rsidRPr="00E200C6">
              <w:rPr>
                <w:rFonts w:ascii="Gill Sans MT" w:hAnsi="Gill Sans MT" w:cs="Arial"/>
              </w:rPr>
              <w:t>tout acte sexuel avec un enfant n’ayant pas donné son consentement constitue une maltraitance d’enfant et un crime, par ex. le viol, l’attentat à la pudeur ;</w:t>
            </w:r>
          </w:p>
          <w:p w:rsidR="001404F0" w:rsidRPr="00E200C6" w:rsidRDefault="001404F0" w:rsidP="001141BD">
            <w:pPr>
              <w:numPr>
                <w:ilvl w:val="0"/>
                <w:numId w:val="28"/>
              </w:numPr>
              <w:spacing w:line="276" w:lineRule="auto"/>
              <w:jc w:val="both"/>
              <w:rPr>
                <w:rFonts w:ascii="Gill Sans MT" w:hAnsi="Gill Sans MT" w:cs="Arial"/>
              </w:rPr>
            </w:pPr>
            <w:r w:rsidRPr="00E200C6">
              <w:rPr>
                <w:rFonts w:ascii="Gill Sans MT" w:hAnsi="Gill Sans MT" w:cs="Arial"/>
              </w:rPr>
              <w:t>tout acte sexuel avec un enfant n’ayant pas atteint l’âge légal du consentement imposé dans le pays dans lequel il vit et/ou dans lequel le délit est commis, indépendamment du fait que l’enfant ait donné ou non son consentement, constitue une maltraitance d’enfant et un délit ;</w:t>
            </w:r>
          </w:p>
          <w:p w:rsidR="001404F0" w:rsidRPr="00E200C6" w:rsidRDefault="001404F0" w:rsidP="001141BD">
            <w:pPr>
              <w:numPr>
                <w:ilvl w:val="0"/>
                <w:numId w:val="28"/>
              </w:numPr>
              <w:spacing w:line="276" w:lineRule="auto"/>
              <w:jc w:val="both"/>
              <w:rPr>
                <w:rFonts w:ascii="Gill Sans MT" w:hAnsi="Gill Sans MT" w:cs="Arial"/>
              </w:rPr>
            </w:pPr>
            <w:r w:rsidRPr="00E200C6">
              <w:rPr>
                <w:rFonts w:ascii="Gill Sans MT" w:hAnsi="Gill Sans MT" w:cs="Arial"/>
              </w:rPr>
              <w:t xml:space="preserve">tout acte sexuel mutuellement consenti avec un enfant ayant atteint l’âge légal du consentement imposé dans le pays dans lequel il vit et/ou dans lequel le délit est commis, mais étant âgé de moins de 18 ans (bien que non considéré comme un délit) sera considéré comme une violation de la présente politique de Défense des enfants et du Code de conduite. </w:t>
            </w:r>
          </w:p>
          <w:p w:rsidR="001404F0" w:rsidRPr="00E200C6" w:rsidRDefault="001404F0" w:rsidP="001404F0">
            <w:pPr>
              <w:rPr>
                <w:rFonts w:ascii="Gill Sans MT" w:hAnsi="Gill Sans MT" w:cs="Arial"/>
                <w:lang w:eastAsia="en-GB"/>
              </w:rPr>
            </w:pPr>
          </w:p>
        </w:tc>
      </w:tr>
      <w:tr w:rsidR="001404F0" w:rsidRPr="00E200C6" w:rsidTr="001404F0">
        <w:tc>
          <w:tcPr>
            <w:tcW w:w="1242"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b/>
              </w:rPr>
            </w:pPr>
            <w:r w:rsidRPr="00E200C6">
              <w:rPr>
                <w:rFonts w:ascii="Gill Sans MT" w:hAnsi="Gill Sans MT"/>
                <w:b/>
              </w:rPr>
              <w:t>Portée de la politique</w:t>
            </w:r>
          </w:p>
        </w:tc>
        <w:tc>
          <w:tcPr>
            <w:tcW w:w="3758"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jc w:val="both"/>
              <w:rPr>
                <w:rFonts w:ascii="Gill Sans MT" w:hAnsi="Gill Sans MT" w:cs="Arial"/>
              </w:rPr>
            </w:pPr>
            <w:r w:rsidRPr="00E200C6">
              <w:rPr>
                <w:rFonts w:ascii="Gill Sans MT" w:hAnsi="Gill Sans MT" w:cs="Arial"/>
              </w:rPr>
              <w:t>La présente politique s’applique aux :</w:t>
            </w:r>
          </w:p>
          <w:p w:rsidR="001404F0" w:rsidRPr="00E200C6" w:rsidRDefault="001404F0" w:rsidP="001404F0">
            <w:pPr>
              <w:jc w:val="both"/>
              <w:rPr>
                <w:rFonts w:ascii="Gill Sans MT" w:hAnsi="Gill Sans MT" w:cs="Arial"/>
              </w:rPr>
            </w:pPr>
            <w:r w:rsidRPr="00E200C6">
              <w:rPr>
                <w:rFonts w:ascii="Gill Sans MT" w:hAnsi="Gill Sans MT" w:cs="Arial"/>
              </w:rPr>
              <w:t>membres du personnel de Save the Children International, qu’ils soient nationaux, internationaux, employés à plein temps, à temps partiel ou engagés dans le cadre de contrats de courte durée, par ex. les consultants, les chercheurs, etc.</w:t>
            </w:r>
          </w:p>
          <w:p w:rsidR="001404F0" w:rsidRPr="00E200C6" w:rsidRDefault="001404F0" w:rsidP="001141BD">
            <w:pPr>
              <w:numPr>
                <w:ilvl w:val="0"/>
                <w:numId w:val="26"/>
              </w:numPr>
              <w:spacing w:after="200" w:line="276" w:lineRule="auto"/>
              <w:jc w:val="both"/>
              <w:rPr>
                <w:rFonts w:ascii="Gill Sans MT" w:hAnsi="Gill Sans MT" w:cs="Arial"/>
              </w:rPr>
            </w:pPr>
            <w:r w:rsidRPr="00E200C6">
              <w:rPr>
                <w:rFonts w:ascii="Gill Sans MT" w:hAnsi="Gill Sans MT" w:cs="Arial"/>
              </w:rPr>
              <w:t xml:space="preserve">au </w:t>
            </w:r>
            <w:r w:rsidRPr="00E200C6">
              <w:rPr>
                <w:rFonts w:ascii="Gill Sans MT" w:hAnsi="Gill Sans MT" w:cs="Arial"/>
                <w:b/>
              </w:rPr>
              <w:t>personnel</w:t>
            </w:r>
          </w:p>
          <w:p w:rsidR="001404F0" w:rsidRPr="00E200C6" w:rsidRDefault="001404F0" w:rsidP="001141BD">
            <w:pPr>
              <w:numPr>
                <w:ilvl w:val="0"/>
                <w:numId w:val="26"/>
              </w:numPr>
              <w:spacing w:after="200" w:line="276" w:lineRule="auto"/>
              <w:jc w:val="both"/>
              <w:rPr>
                <w:rFonts w:ascii="Gill Sans MT" w:hAnsi="Gill Sans MT" w:cs="Arial"/>
              </w:rPr>
            </w:pPr>
            <w:r w:rsidRPr="00E200C6">
              <w:rPr>
                <w:rFonts w:ascii="Gill Sans MT" w:hAnsi="Gill Sans MT" w:cs="Arial"/>
              </w:rPr>
              <w:t>aux membres de SCI, membres de Save the Children et autres représentants (</w:t>
            </w:r>
            <w:r w:rsidRPr="00E200C6">
              <w:rPr>
                <w:rFonts w:ascii="Gill Sans MT" w:hAnsi="Gill Sans MT" w:cs="Arial"/>
                <w:b/>
              </w:rPr>
              <w:t>autres représentants</w:t>
            </w:r>
            <w:r w:rsidRPr="00E200C6">
              <w:rPr>
                <w:rFonts w:ascii="Gill Sans MT" w:hAnsi="Gill Sans MT" w:cs="Arial"/>
              </w:rPr>
              <w:t xml:space="preserve">) ; </w:t>
            </w:r>
          </w:p>
          <w:p w:rsidR="001404F0" w:rsidRPr="00E200C6" w:rsidRDefault="001404F0" w:rsidP="001141BD">
            <w:pPr>
              <w:numPr>
                <w:ilvl w:val="0"/>
                <w:numId w:val="26"/>
              </w:numPr>
              <w:spacing w:after="200" w:line="276" w:lineRule="auto"/>
              <w:jc w:val="both"/>
              <w:rPr>
                <w:rFonts w:ascii="Gill Sans MT" w:hAnsi="Gill Sans MT" w:cs="Arial"/>
              </w:rPr>
            </w:pPr>
            <w:r w:rsidRPr="00E200C6">
              <w:rPr>
                <w:rFonts w:ascii="Gill Sans MT" w:hAnsi="Gill Sans MT" w:cs="Arial"/>
              </w:rPr>
              <w:t>aux bénévoles, administrateurs et membres du conseil d’administration, membres du personnel et représentants d’organisations partenaires (y compris les partenaires de consortiums) et à tout autre individu, groupe ou organisation ayant des relations formelles/contractuelles avec Save the Children International impliquant des contacts avec les enfants (à moins qu’il n’ait été convenu que l’organisation partenaire puisse appliquer sa propre politique de défense ou de protection), dénommés « </w:t>
            </w:r>
            <w:r w:rsidRPr="00E200C6">
              <w:rPr>
                <w:rFonts w:ascii="Gill Sans MT" w:hAnsi="Gill Sans MT" w:cs="Arial"/>
                <w:b/>
              </w:rPr>
              <w:t>partenaires ou employés d’organisations partenaires »</w:t>
            </w:r>
            <w:r w:rsidRPr="00E200C6">
              <w:rPr>
                <w:rFonts w:ascii="Gill Sans MT" w:hAnsi="Gill Sans MT" w:cs="Arial"/>
              </w:rPr>
              <w:t>.</w:t>
            </w:r>
          </w:p>
          <w:p w:rsidR="001404F0" w:rsidRPr="00E200C6" w:rsidRDefault="001404F0" w:rsidP="001141BD">
            <w:pPr>
              <w:numPr>
                <w:ilvl w:val="0"/>
                <w:numId w:val="26"/>
              </w:numPr>
              <w:spacing w:after="200" w:line="276" w:lineRule="auto"/>
              <w:jc w:val="both"/>
              <w:rPr>
                <w:rFonts w:ascii="Gill Sans MT" w:hAnsi="Gill Sans MT" w:cs="Arial"/>
              </w:rPr>
            </w:pPr>
            <w:r w:rsidRPr="00E200C6">
              <w:rPr>
                <w:rFonts w:ascii="Gill Sans MT" w:hAnsi="Gill Sans MT" w:cs="Arial"/>
              </w:rPr>
              <w:t xml:space="preserve">aux donateurs, journalistes, célébrités, responsables politiques et autres personnes venant voir sur place les programmes ou bureaux de Save the Children afin de prendre contact avec les enfants. Ces personnes doivent être informées qu’elles sont concernées par la présente politique lorsqu’elles rendent visite à nos programmes ou à nos bureaux. (À ces occasions, elles sont dénommées </w:t>
            </w:r>
            <w:r w:rsidRPr="00E200C6">
              <w:rPr>
                <w:rFonts w:ascii="Gill Sans MT" w:hAnsi="Gill Sans MT" w:cs="Arial"/>
                <w:b/>
              </w:rPr>
              <w:t>« représentants ».</w:t>
            </w:r>
            <w:r w:rsidRPr="00E200C6">
              <w:rPr>
                <w:rFonts w:ascii="Gill Sans MT" w:hAnsi="Gill Sans MT" w:cs="Arial"/>
              </w:rPr>
              <w:t>)</w:t>
            </w:r>
          </w:p>
          <w:p w:rsidR="001404F0" w:rsidRPr="00E200C6" w:rsidRDefault="001404F0" w:rsidP="001141BD">
            <w:pPr>
              <w:numPr>
                <w:ilvl w:val="0"/>
                <w:numId w:val="26"/>
              </w:numPr>
              <w:spacing w:after="200" w:line="276" w:lineRule="auto"/>
              <w:jc w:val="both"/>
              <w:rPr>
                <w:rFonts w:ascii="Gill Sans MT" w:hAnsi="Gill Sans MT" w:cs="Arial"/>
                <w:b/>
              </w:rPr>
            </w:pPr>
            <w:r w:rsidRPr="00E200C6">
              <w:rPr>
                <w:rFonts w:ascii="Gill Sans MT" w:hAnsi="Gill Sans MT" w:cs="Arial"/>
              </w:rPr>
              <w:lastRenderedPageBreak/>
              <w:t xml:space="preserve">Toutes les personnes mentionnées ci-dessus doivent agir conformément à ce protocole </w:t>
            </w:r>
            <w:r w:rsidRPr="00E200C6">
              <w:rPr>
                <w:rFonts w:ascii="Gill Sans MT" w:hAnsi="Gill Sans MT" w:cs="Arial"/>
                <w:b/>
              </w:rPr>
              <w:t xml:space="preserve">aussi bien dans leur vie professionnelle que dans leur vie privée. </w:t>
            </w:r>
          </w:p>
          <w:p w:rsidR="001404F0" w:rsidRPr="00E200C6" w:rsidRDefault="001404F0" w:rsidP="001404F0">
            <w:pPr>
              <w:pStyle w:val="Commentaire"/>
              <w:jc w:val="both"/>
              <w:rPr>
                <w:rFonts w:ascii="Gill Sans MT" w:hAnsi="Gill Sans MT"/>
              </w:rPr>
            </w:pPr>
            <w:r w:rsidRPr="00E200C6">
              <w:rPr>
                <w:rFonts w:ascii="Gill Sans MT" w:hAnsi="Gill Sans MT"/>
                <w:sz w:val="22"/>
                <w:szCs w:val="22"/>
              </w:rPr>
              <w:t>Toute violation de la présente politique entraînera des mesures disciplinaires, pouvant inclure le licenciement. En ce qui concerne les partenaires/prestataires, toute violation pourra entraîner la cessation de nos relations y compris la résiliation de notre accord contractuel et de partenariat. Le cas échéant, les cadres juridiques ou autres cadres appropriés selon le droit national en vigueur, seront invoqués.</w:t>
            </w:r>
          </w:p>
        </w:tc>
      </w:tr>
    </w:tbl>
    <w:p w:rsidR="001404F0" w:rsidRPr="00E200C6" w:rsidRDefault="001404F0" w:rsidP="001404F0">
      <w:pPr>
        <w:pStyle w:val="Titre2"/>
        <w:spacing w:line="276" w:lineRule="auto"/>
        <w:rPr>
          <w:rFonts w:ascii="Gill Sans MT" w:eastAsia="Calibri" w:hAnsi="Gill Sans MT"/>
          <w:b/>
          <w:bCs/>
          <w:caps/>
          <w:color w:val="auto"/>
          <w:sz w:val="22"/>
          <w:szCs w:val="22"/>
        </w:rPr>
      </w:pPr>
      <w:bookmarkStart w:id="9" w:name="_Toc300753014"/>
      <w:bookmarkStart w:id="10" w:name="_Toc338159538"/>
    </w:p>
    <w:p w:rsidR="001404F0" w:rsidRPr="00E200C6" w:rsidRDefault="001404F0" w:rsidP="001404F0">
      <w:pPr>
        <w:pStyle w:val="Titre2"/>
        <w:spacing w:line="360" w:lineRule="auto"/>
        <w:rPr>
          <w:rFonts w:ascii="Gill Sans MT" w:eastAsia="Calibri" w:hAnsi="Gill Sans MT"/>
          <w:bCs/>
          <w:caps/>
          <w:color w:val="auto"/>
          <w:sz w:val="22"/>
          <w:szCs w:val="22"/>
        </w:rPr>
      </w:pPr>
      <w:r w:rsidRPr="00E200C6">
        <w:rPr>
          <w:rFonts w:ascii="Gill Sans MT" w:hAnsi="Gill Sans MT"/>
          <w:color w:val="auto"/>
          <w:sz w:val="28"/>
          <w:szCs w:val="22"/>
        </w:rPr>
        <w:t xml:space="preserve">3.2 </w:t>
      </w:r>
      <w:bookmarkEnd w:id="9"/>
      <w:bookmarkEnd w:id="10"/>
      <w:r w:rsidRPr="00E200C6">
        <w:rPr>
          <w:rFonts w:ascii="Gill Sans MT" w:hAnsi="Gill Sans MT"/>
          <w:color w:val="auto"/>
          <w:sz w:val="28"/>
          <w:szCs w:val="22"/>
        </w:rPr>
        <w:t>DOCUMENTS À L’APPUI/CONNEXEs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483"/>
      </w:tblGrid>
      <w:tr w:rsidR="001404F0" w:rsidRPr="00E200C6" w:rsidTr="001404F0">
        <w:tc>
          <w:tcPr>
            <w:tcW w:w="5000" w:type="pct"/>
            <w:gridSpan w:val="2"/>
            <w:tcBorders>
              <w:top w:val="single" w:sz="12" w:space="0" w:color="auto"/>
              <w:bottom w:val="single" w:sz="12" w:space="0" w:color="auto"/>
              <w:right w:val="single" w:sz="12" w:space="0" w:color="auto"/>
            </w:tcBorders>
            <w:shd w:val="clear" w:color="auto" w:fill="auto"/>
          </w:tcPr>
          <w:p w:rsidR="001404F0" w:rsidRPr="00E200C6" w:rsidRDefault="001404F0" w:rsidP="001404F0">
            <w:pPr>
              <w:spacing w:line="360" w:lineRule="auto"/>
              <w:rPr>
                <w:rFonts w:ascii="Gill Sans MT" w:hAnsi="Gill Sans MT"/>
              </w:rPr>
            </w:pPr>
            <w:r w:rsidRPr="00E200C6">
              <w:rPr>
                <w:rFonts w:ascii="Gill Sans MT" w:hAnsi="Gill Sans MT"/>
              </w:rPr>
              <w:t>Liens vers les documents à l’appui</w:t>
            </w:r>
          </w:p>
        </w:tc>
      </w:tr>
      <w:tr w:rsidR="001404F0" w:rsidRPr="00E200C6" w:rsidTr="001404F0">
        <w:tc>
          <w:tcPr>
            <w:tcW w:w="313"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rPr>
            </w:pPr>
            <w:r w:rsidRPr="00E200C6">
              <w:rPr>
                <w:rFonts w:ascii="Gill Sans MT" w:hAnsi="Gill Sans MT"/>
              </w:rPr>
              <w:t>1.</w:t>
            </w:r>
          </w:p>
        </w:tc>
        <w:tc>
          <w:tcPr>
            <w:tcW w:w="4688"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cs="Arial"/>
                <w:lang w:eastAsia="en-GB"/>
              </w:rPr>
            </w:pPr>
            <w:r w:rsidRPr="00E200C6">
              <w:rPr>
                <w:rFonts w:ascii="Gill Sans MT" w:hAnsi="Gill Sans MT" w:cs="Arial"/>
                <w:lang w:eastAsia="en-GB"/>
              </w:rPr>
              <w:t xml:space="preserve">Liste type de comportements inacceptables pour les représentants de Save the Children, aussi bien dans leur vie privée que professionnelle.  </w:t>
            </w:r>
          </w:p>
        </w:tc>
      </w:tr>
      <w:tr w:rsidR="001404F0" w:rsidRPr="00E200C6" w:rsidTr="001404F0">
        <w:tc>
          <w:tcPr>
            <w:tcW w:w="313"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rPr>
            </w:pPr>
            <w:r w:rsidRPr="00E200C6">
              <w:rPr>
                <w:rFonts w:ascii="Gill Sans MT" w:hAnsi="Gill Sans MT"/>
              </w:rPr>
              <w:t>2.</w:t>
            </w:r>
          </w:p>
        </w:tc>
        <w:tc>
          <w:tcPr>
            <w:tcW w:w="4688"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rPr>
            </w:pPr>
            <w:r w:rsidRPr="00E200C6">
              <w:rPr>
                <w:rFonts w:ascii="Gill Sans MT" w:hAnsi="Gill Sans MT" w:cs="Arial"/>
                <w:lang w:eastAsia="en-GB"/>
              </w:rPr>
              <w:t>Code de conduite</w:t>
            </w:r>
          </w:p>
        </w:tc>
      </w:tr>
      <w:tr w:rsidR="001404F0" w:rsidRPr="00E200C6" w:rsidTr="001404F0">
        <w:tc>
          <w:tcPr>
            <w:tcW w:w="313"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rPr>
            </w:pPr>
            <w:r w:rsidRPr="00E200C6">
              <w:rPr>
                <w:rFonts w:ascii="Gill Sans MT" w:hAnsi="Gill Sans MT"/>
              </w:rPr>
              <w:t>3.</w:t>
            </w:r>
          </w:p>
        </w:tc>
        <w:tc>
          <w:tcPr>
            <w:tcW w:w="4688"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cs="Arial"/>
                <w:lang w:eastAsia="en-GB"/>
              </w:rPr>
            </w:pPr>
            <w:r w:rsidRPr="00E200C6">
              <w:rPr>
                <w:rFonts w:ascii="Gill Sans MT" w:hAnsi="Gill Sans MT" w:cs="Arial"/>
                <w:lang w:eastAsia="en-GB"/>
              </w:rPr>
              <w:t>Politique du Signal d’alarme</w:t>
            </w:r>
          </w:p>
        </w:tc>
      </w:tr>
      <w:tr w:rsidR="001404F0" w:rsidRPr="00E200C6" w:rsidTr="001404F0">
        <w:tc>
          <w:tcPr>
            <w:tcW w:w="313"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rPr>
                <w:rFonts w:ascii="Gill Sans MT" w:hAnsi="Gill Sans MT"/>
              </w:rPr>
            </w:pPr>
            <w:r w:rsidRPr="00E200C6">
              <w:rPr>
                <w:rFonts w:ascii="Gill Sans MT" w:hAnsi="Gill Sans MT"/>
              </w:rPr>
              <w:t>4.</w:t>
            </w:r>
          </w:p>
        </w:tc>
        <w:tc>
          <w:tcPr>
            <w:tcW w:w="4688" w:type="pct"/>
            <w:tcBorders>
              <w:top w:val="single" w:sz="12" w:space="0" w:color="auto"/>
              <w:left w:val="single" w:sz="12" w:space="0" w:color="auto"/>
              <w:bottom w:val="single" w:sz="12" w:space="0" w:color="auto"/>
              <w:right w:val="single" w:sz="12" w:space="0" w:color="auto"/>
            </w:tcBorders>
            <w:shd w:val="clear" w:color="auto" w:fill="auto"/>
          </w:tcPr>
          <w:p w:rsidR="001404F0" w:rsidRPr="00E200C6" w:rsidRDefault="001404F0" w:rsidP="001404F0">
            <w:pPr>
              <w:jc w:val="both"/>
              <w:rPr>
                <w:rFonts w:ascii="Gill Sans MT" w:hAnsi="Gill Sans MT"/>
                <w:b/>
              </w:rPr>
            </w:pPr>
            <w:r w:rsidRPr="00E200C6">
              <w:rPr>
                <w:rFonts w:ascii="Gill Sans MT" w:hAnsi="Gill Sans MT"/>
                <w:b/>
              </w:rPr>
              <w:t>Documents de référence clés</w:t>
            </w:r>
          </w:p>
          <w:p w:rsidR="001404F0" w:rsidRPr="00E200C6" w:rsidRDefault="001404F0" w:rsidP="001141BD">
            <w:pPr>
              <w:pStyle w:val="Paragraphedeliste"/>
              <w:numPr>
                <w:ilvl w:val="0"/>
                <w:numId w:val="32"/>
              </w:numPr>
              <w:ind w:left="601" w:hanging="283"/>
              <w:jc w:val="both"/>
              <w:rPr>
                <w:rFonts w:ascii="Gill Sans MT" w:hAnsi="Gill Sans MT"/>
                <w:b/>
              </w:rPr>
            </w:pPr>
            <w:r w:rsidRPr="00E200C6">
              <w:rPr>
                <w:rFonts w:ascii="Gill Sans MT" w:hAnsi="Gill Sans MT"/>
              </w:rPr>
              <w:t>Politique de Défense des enfants</w:t>
            </w:r>
          </w:p>
          <w:p w:rsidR="001404F0" w:rsidRPr="00E200C6" w:rsidRDefault="001404F0" w:rsidP="001141BD">
            <w:pPr>
              <w:pStyle w:val="Paragraphedeliste"/>
              <w:numPr>
                <w:ilvl w:val="0"/>
                <w:numId w:val="32"/>
              </w:numPr>
              <w:ind w:left="601" w:hanging="283"/>
              <w:jc w:val="both"/>
              <w:rPr>
                <w:rFonts w:ascii="Gill Sans MT" w:hAnsi="Gill Sans MT"/>
                <w:b/>
              </w:rPr>
            </w:pPr>
            <w:r w:rsidRPr="00E200C6">
              <w:rPr>
                <w:rFonts w:ascii="Gill Sans MT" w:hAnsi="Gill Sans MT"/>
              </w:rPr>
              <w:t>Code de conduite</w:t>
            </w:r>
          </w:p>
          <w:p w:rsidR="001404F0" w:rsidRPr="00E200C6" w:rsidRDefault="001404F0" w:rsidP="001141BD">
            <w:pPr>
              <w:pStyle w:val="Paragraphedeliste"/>
              <w:numPr>
                <w:ilvl w:val="0"/>
                <w:numId w:val="32"/>
              </w:numPr>
              <w:ind w:left="601" w:hanging="283"/>
              <w:jc w:val="both"/>
              <w:rPr>
                <w:rFonts w:ascii="Gill Sans MT" w:hAnsi="Gill Sans MT"/>
                <w:b/>
              </w:rPr>
            </w:pPr>
            <w:r w:rsidRPr="00E200C6">
              <w:rPr>
                <w:rFonts w:ascii="Gill Sans MT" w:hAnsi="Gill Sans MT"/>
              </w:rPr>
              <w:t>Liste de contrôle relative à la défense des enfants</w:t>
            </w:r>
          </w:p>
          <w:p w:rsidR="001404F0" w:rsidRPr="00E200C6" w:rsidRDefault="001404F0" w:rsidP="001404F0">
            <w:pPr>
              <w:jc w:val="both"/>
              <w:rPr>
                <w:rFonts w:ascii="Gill Sans MT" w:hAnsi="Gill Sans MT"/>
                <w:b/>
              </w:rPr>
            </w:pPr>
          </w:p>
          <w:p w:rsidR="001404F0" w:rsidRPr="00E200C6" w:rsidRDefault="001404F0" w:rsidP="001404F0">
            <w:pPr>
              <w:jc w:val="both"/>
              <w:rPr>
                <w:rFonts w:ascii="Gill Sans MT" w:hAnsi="Gill Sans MT"/>
                <w:b/>
              </w:rPr>
            </w:pPr>
            <w:r w:rsidRPr="00E200C6">
              <w:rPr>
                <w:rFonts w:ascii="Gill Sans MT" w:hAnsi="Gill Sans MT"/>
                <w:b/>
              </w:rPr>
              <w:t>Rôles de la direction</w:t>
            </w:r>
          </w:p>
          <w:p w:rsidR="001404F0" w:rsidRPr="00E200C6" w:rsidRDefault="001404F0" w:rsidP="001141BD">
            <w:pPr>
              <w:pStyle w:val="Paragraphedeliste"/>
              <w:numPr>
                <w:ilvl w:val="0"/>
                <w:numId w:val="33"/>
              </w:numPr>
              <w:spacing w:line="276" w:lineRule="auto"/>
              <w:ind w:left="601" w:hanging="283"/>
              <w:jc w:val="both"/>
              <w:rPr>
                <w:rFonts w:ascii="Gill Sans MT" w:hAnsi="Gill Sans MT"/>
                <w:b/>
              </w:rPr>
            </w:pPr>
            <w:r w:rsidRPr="00E200C6">
              <w:rPr>
                <w:rFonts w:ascii="Gill Sans MT" w:hAnsi="Gill Sans MT"/>
              </w:rPr>
              <w:t>TDR de la personne de référence en matière de défense des enfants</w:t>
            </w:r>
          </w:p>
          <w:p w:rsidR="001404F0" w:rsidRPr="00E200C6" w:rsidRDefault="001404F0" w:rsidP="001141BD">
            <w:pPr>
              <w:pStyle w:val="Paragraphedeliste"/>
              <w:numPr>
                <w:ilvl w:val="0"/>
                <w:numId w:val="33"/>
              </w:numPr>
              <w:spacing w:line="276" w:lineRule="auto"/>
              <w:ind w:left="601" w:hanging="283"/>
              <w:jc w:val="both"/>
              <w:rPr>
                <w:rFonts w:ascii="Gill Sans MT" w:hAnsi="Gill Sans MT"/>
                <w:b/>
              </w:rPr>
            </w:pPr>
            <w:r w:rsidRPr="00E200C6">
              <w:rPr>
                <w:rFonts w:ascii="Gill Sans MT" w:hAnsi="Gill Sans MT"/>
              </w:rPr>
              <w:t>Recommandations mondiales pour gérer les cas de maltraitance et d’exploitation</w:t>
            </w:r>
          </w:p>
          <w:p w:rsidR="001404F0" w:rsidRPr="00E200C6" w:rsidRDefault="001404F0" w:rsidP="001141BD">
            <w:pPr>
              <w:pStyle w:val="Paragraphedeliste"/>
              <w:numPr>
                <w:ilvl w:val="0"/>
                <w:numId w:val="33"/>
              </w:numPr>
              <w:spacing w:line="276" w:lineRule="auto"/>
              <w:ind w:left="601" w:hanging="283"/>
              <w:jc w:val="both"/>
              <w:rPr>
                <w:rFonts w:ascii="Gill Sans MT" w:hAnsi="Gill Sans MT"/>
                <w:b/>
              </w:rPr>
            </w:pPr>
            <w:r w:rsidRPr="00E200C6">
              <w:rPr>
                <w:rFonts w:ascii="Gill Sans MT" w:hAnsi="Gill Sans MT"/>
              </w:rPr>
              <w:t>Fonctions relatives à la défense des enfants dans les descriptifs de postes</w:t>
            </w:r>
          </w:p>
          <w:p w:rsidR="001404F0" w:rsidRPr="00E200C6" w:rsidRDefault="001404F0" w:rsidP="001141BD">
            <w:pPr>
              <w:pStyle w:val="Paragraphedeliste"/>
              <w:numPr>
                <w:ilvl w:val="0"/>
                <w:numId w:val="33"/>
              </w:numPr>
              <w:spacing w:line="276" w:lineRule="auto"/>
              <w:ind w:left="601" w:hanging="283"/>
              <w:jc w:val="both"/>
              <w:rPr>
                <w:rFonts w:ascii="Gill Sans MT" w:hAnsi="Gill Sans MT"/>
                <w:b/>
              </w:rPr>
            </w:pPr>
            <w:r w:rsidRPr="00E200C6">
              <w:rPr>
                <w:rFonts w:ascii="Gill Sans MT" w:hAnsi="Gill Sans MT"/>
              </w:rPr>
              <w:t>TDR de l’équipe de gestion des crises</w:t>
            </w:r>
          </w:p>
          <w:p w:rsidR="001404F0" w:rsidRPr="00E200C6" w:rsidRDefault="001404F0" w:rsidP="001141BD">
            <w:pPr>
              <w:pStyle w:val="Paragraphedeliste"/>
              <w:numPr>
                <w:ilvl w:val="0"/>
                <w:numId w:val="33"/>
              </w:numPr>
              <w:spacing w:line="276" w:lineRule="auto"/>
              <w:ind w:left="601" w:hanging="283"/>
              <w:jc w:val="both"/>
              <w:rPr>
                <w:rFonts w:ascii="Gill Sans MT" w:hAnsi="Gill Sans MT"/>
                <w:b/>
              </w:rPr>
            </w:pPr>
            <w:r w:rsidRPr="00E200C6">
              <w:rPr>
                <w:rFonts w:ascii="Gill Sans MT" w:hAnsi="Gill Sans MT"/>
              </w:rPr>
              <w:t>Outil de budgétisation relative à la défense des enfants</w:t>
            </w:r>
          </w:p>
          <w:p w:rsidR="001404F0" w:rsidRPr="00E200C6" w:rsidRDefault="001404F0" w:rsidP="001404F0">
            <w:pPr>
              <w:jc w:val="both"/>
              <w:rPr>
                <w:rFonts w:ascii="Gill Sans MT" w:hAnsi="Gill Sans MT"/>
                <w:b/>
              </w:rPr>
            </w:pPr>
          </w:p>
          <w:p w:rsidR="001404F0" w:rsidRPr="00E200C6" w:rsidRDefault="001404F0" w:rsidP="001404F0">
            <w:pPr>
              <w:jc w:val="both"/>
              <w:rPr>
                <w:rFonts w:ascii="Gill Sans MT" w:hAnsi="Gill Sans MT"/>
                <w:b/>
              </w:rPr>
            </w:pPr>
            <w:r w:rsidRPr="00E200C6">
              <w:rPr>
                <w:rFonts w:ascii="Gill Sans MT" w:hAnsi="Gill Sans MT"/>
                <w:b/>
              </w:rPr>
              <w:t>Sensibilisation, Initiation et Formation</w:t>
            </w:r>
          </w:p>
          <w:p w:rsidR="001404F0" w:rsidRPr="00E200C6" w:rsidRDefault="001404F0" w:rsidP="001141BD">
            <w:pPr>
              <w:pStyle w:val="Paragraphedeliste"/>
              <w:numPr>
                <w:ilvl w:val="0"/>
                <w:numId w:val="34"/>
              </w:numPr>
              <w:spacing w:line="276" w:lineRule="auto"/>
              <w:jc w:val="both"/>
              <w:rPr>
                <w:rFonts w:ascii="Gill Sans MT" w:hAnsi="Gill Sans MT"/>
              </w:rPr>
            </w:pPr>
            <w:r w:rsidRPr="00E200C6">
              <w:rPr>
                <w:rFonts w:ascii="Gill Sans MT" w:hAnsi="Gill Sans MT"/>
              </w:rPr>
              <w:t>Formation des formateurs, bureau de pays</w:t>
            </w:r>
          </w:p>
          <w:p w:rsidR="001404F0" w:rsidRPr="00E200C6" w:rsidRDefault="001404F0" w:rsidP="001141BD">
            <w:pPr>
              <w:pStyle w:val="Paragraphedeliste"/>
              <w:numPr>
                <w:ilvl w:val="0"/>
                <w:numId w:val="34"/>
              </w:numPr>
              <w:jc w:val="both"/>
              <w:rPr>
                <w:rFonts w:ascii="Gill Sans MT" w:hAnsi="Gill Sans MT"/>
              </w:rPr>
            </w:pPr>
            <w:r w:rsidRPr="00E200C6">
              <w:rPr>
                <w:rFonts w:ascii="Gill Sans MT" w:hAnsi="Gill Sans MT"/>
              </w:rPr>
              <w:t>Formation des personnes de référence en matière de défense des enfants, bureau de pays</w:t>
            </w:r>
          </w:p>
          <w:p w:rsidR="001404F0" w:rsidRPr="00E200C6" w:rsidRDefault="001404F0" w:rsidP="001141BD">
            <w:pPr>
              <w:pStyle w:val="Paragraphedeliste"/>
              <w:numPr>
                <w:ilvl w:val="0"/>
                <w:numId w:val="34"/>
              </w:numPr>
              <w:jc w:val="both"/>
              <w:rPr>
                <w:rFonts w:ascii="Gill Sans MT" w:hAnsi="Gill Sans MT"/>
              </w:rPr>
            </w:pPr>
            <w:r w:rsidRPr="00E200C6">
              <w:rPr>
                <w:rFonts w:ascii="Gill Sans MT" w:hAnsi="Gill Sans MT"/>
              </w:rPr>
              <w:t>Matériels pour stage d’initiation, bureau de pays</w:t>
            </w:r>
          </w:p>
          <w:p w:rsidR="001404F0" w:rsidRPr="00E200C6" w:rsidRDefault="001404F0" w:rsidP="001141BD">
            <w:pPr>
              <w:pStyle w:val="Paragraphedeliste"/>
              <w:numPr>
                <w:ilvl w:val="0"/>
                <w:numId w:val="34"/>
              </w:numPr>
              <w:jc w:val="both"/>
              <w:rPr>
                <w:rFonts w:ascii="Gill Sans MT" w:hAnsi="Gill Sans MT"/>
              </w:rPr>
            </w:pPr>
            <w:r w:rsidRPr="00E200C6">
              <w:rPr>
                <w:rFonts w:ascii="Gill Sans MT" w:hAnsi="Gill Sans MT"/>
              </w:rPr>
              <w:t>La défense des enfants dans les situations d’urgence et de crise humanitaire : Assurer la sécurité des enfants</w:t>
            </w:r>
          </w:p>
          <w:p w:rsidR="001404F0" w:rsidRPr="00E200C6" w:rsidRDefault="001404F0" w:rsidP="001141BD">
            <w:pPr>
              <w:pStyle w:val="Paragraphedeliste"/>
              <w:numPr>
                <w:ilvl w:val="0"/>
                <w:numId w:val="34"/>
              </w:numPr>
              <w:jc w:val="both"/>
              <w:rPr>
                <w:rFonts w:ascii="Gill Sans MT" w:hAnsi="Gill Sans MT"/>
              </w:rPr>
            </w:pPr>
            <w:r w:rsidRPr="00E200C6">
              <w:rPr>
                <w:rFonts w:ascii="Gill Sans MT" w:hAnsi="Gill Sans MT"/>
              </w:rPr>
              <w:t xml:space="preserve">Formation des partenaires : Assurer la sécurité des enfants </w:t>
            </w:r>
            <w:hyperlink r:id="rId17" w:history="1">
              <w:r w:rsidRPr="00E200C6">
                <w:rPr>
                  <w:rStyle w:val="Lienhypertexte"/>
                  <w:rFonts w:ascii="Gill Sans MT" w:hAnsi="Gill Sans MT"/>
                </w:rPr>
                <w:t>www.keepingchildrensafe.org.uk</w:t>
              </w:r>
            </w:hyperlink>
          </w:p>
          <w:p w:rsidR="001404F0" w:rsidRPr="00E200C6" w:rsidRDefault="001404F0" w:rsidP="001141BD">
            <w:pPr>
              <w:pStyle w:val="Paragraphedeliste"/>
              <w:numPr>
                <w:ilvl w:val="0"/>
                <w:numId w:val="34"/>
              </w:numPr>
              <w:jc w:val="both"/>
              <w:rPr>
                <w:rFonts w:ascii="Gill Sans MT" w:hAnsi="Gill Sans MT"/>
              </w:rPr>
            </w:pPr>
            <w:r w:rsidRPr="00E200C6">
              <w:rPr>
                <w:rFonts w:ascii="Gill Sans MT" w:hAnsi="Gill Sans MT"/>
              </w:rPr>
              <w:t>Recommandations sur les difficultés culturelles relatives au châtiment corporel ; le châtiment corporel dans les domaines de l’éducation et du mariage précoce ; le travail des enfants ; la mutilation génitale féminine.</w:t>
            </w:r>
          </w:p>
          <w:p w:rsidR="001404F0" w:rsidRPr="00E200C6" w:rsidRDefault="001404F0" w:rsidP="001404F0">
            <w:pPr>
              <w:jc w:val="both"/>
              <w:rPr>
                <w:rFonts w:ascii="Gill Sans MT" w:hAnsi="Gill Sans MT"/>
                <w:b/>
              </w:rPr>
            </w:pPr>
          </w:p>
          <w:p w:rsidR="001404F0" w:rsidRPr="00E200C6" w:rsidRDefault="001404F0" w:rsidP="001404F0">
            <w:pPr>
              <w:jc w:val="both"/>
              <w:rPr>
                <w:rFonts w:ascii="Gill Sans MT" w:hAnsi="Gill Sans MT"/>
                <w:b/>
              </w:rPr>
            </w:pPr>
            <w:r w:rsidRPr="00E200C6">
              <w:rPr>
                <w:rFonts w:ascii="Gill Sans MT" w:hAnsi="Gill Sans MT"/>
                <w:b/>
              </w:rPr>
              <w:t>Matériels de sensibilisation</w:t>
            </w:r>
          </w:p>
          <w:p w:rsidR="001404F0" w:rsidRPr="00E200C6" w:rsidRDefault="001404F0" w:rsidP="001141BD">
            <w:pPr>
              <w:pStyle w:val="Paragraphedeliste"/>
              <w:numPr>
                <w:ilvl w:val="0"/>
                <w:numId w:val="35"/>
              </w:numPr>
              <w:spacing w:line="276" w:lineRule="auto"/>
              <w:ind w:left="601" w:hanging="283"/>
              <w:jc w:val="both"/>
              <w:rPr>
                <w:rFonts w:ascii="Gill Sans MT" w:hAnsi="Gill Sans MT"/>
              </w:rPr>
            </w:pPr>
            <w:r w:rsidRPr="00E200C6">
              <w:rPr>
                <w:rFonts w:ascii="Gill Sans MT" w:hAnsi="Gill Sans MT"/>
              </w:rPr>
              <w:t>Matériels de sensibilisation - Adultes</w:t>
            </w:r>
          </w:p>
          <w:p w:rsidR="001404F0" w:rsidRPr="00E200C6" w:rsidRDefault="001404F0" w:rsidP="001141BD">
            <w:pPr>
              <w:pStyle w:val="Paragraphedeliste"/>
              <w:numPr>
                <w:ilvl w:val="0"/>
                <w:numId w:val="35"/>
              </w:numPr>
              <w:spacing w:line="276" w:lineRule="auto"/>
              <w:ind w:left="601" w:hanging="283"/>
              <w:jc w:val="both"/>
              <w:rPr>
                <w:rFonts w:ascii="Gill Sans MT" w:hAnsi="Gill Sans MT"/>
              </w:rPr>
            </w:pPr>
            <w:r w:rsidRPr="00E200C6">
              <w:rPr>
                <w:rFonts w:ascii="Gill Sans MT" w:hAnsi="Gill Sans MT"/>
              </w:rPr>
              <w:t>Matériels de sensibilisation - 13-18 ans</w:t>
            </w:r>
          </w:p>
          <w:p w:rsidR="001404F0" w:rsidRPr="00E200C6" w:rsidRDefault="001404F0" w:rsidP="001141BD">
            <w:pPr>
              <w:pStyle w:val="Paragraphedeliste"/>
              <w:numPr>
                <w:ilvl w:val="0"/>
                <w:numId w:val="35"/>
              </w:numPr>
              <w:spacing w:line="276" w:lineRule="auto"/>
              <w:ind w:left="601" w:hanging="283"/>
              <w:jc w:val="both"/>
              <w:rPr>
                <w:rFonts w:ascii="Gill Sans MT" w:hAnsi="Gill Sans MT"/>
              </w:rPr>
            </w:pPr>
            <w:r w:rsidRPr="00E200C6">
              <w:rPr>
                <w:rFonts w:ascii="Gill Sans MT" w:hAnsi="Gill Sans MT"/>
              </w:rPr>
              <w:t>Matériels de sensibilisation - 8-13 ans</w:t>
            </w:r>
          </w:p>
          <w:p w:rsidR="001404F0" w:rsidRPr="00E200C6" w:rsidRDefault="001404F0" w:rsidP="001141BD">
            <w:pPr>
              <w:pStyle w:val="Paragraphedeliste"/>
              <w:numPr>
                <w:ilvl w:val="0"/>
                <w:numId w:val="35"/>
              </w:numPr>
              <w:spacing w:line="276" w:lineRule="auto"/>
              <w:ind w:left="601" w:hanging="283"/>
              <w:jc w:val="both"/>
              <w:rPr>
                <w:rFonts w:ascii="Gill Sans MT" w:hAnsi="Gill Sans MT"/>
              </w:rPr>
            </w:pPr>
            <w:r w:rsidRPr="00E200C6">
              <w:rPr>
                <w:rFonts w:ascii="Gill Sans MT" w:hAnsi="Gill Sans MT"/>
              </w:rPr>
              <w:t>Matériels de sensibilisation - 5- 8 ans</w:t>
            </w:r>
          </w:p>
          <w:p w:rsidR="001404F0" w:rsidRPr="00E200C6" w:rsidRDefault="001404F0" w:rsidP="001404F0">
            <w:pPr>
              <w:jc w:val="both"/>
              <w:rPr>
                <w:rFonts w:ascii="Gill Sans MT" w:hAnsi="Gill Sans MT"/>
                <w:b/>
              </w:rPr>
            </w:pPr>
          </w:p>
          <w:p w:rsidR="001404F0" w:rsidRPr="00E200C6" w:rsidRDefault="001404F0" w:rsidP="001404F0">
            <w:pPr>
              <w:jc w:val="both"/>
              <w:rPr>
                <w:rFonts w:ascii="Gill Sans MT" w:hAnsi="Gill Sans MT"/>
                <w:b/>
              </w:rPr>
            </w:pPr>
            <w:r w:rsidRPr="00E200C6">
              <w:rPr>
                <w:rFonts w:ascii="Gill Sans MT" w:hAnsi="Gill Sans MT"/>
                <w:b/>
              </w:rPr>
              <w:t>Procédures nationales ou locales</w:t>
            </w:r>
          </w:p>
          <w:p w:rsidR="001404F0" w:rsidRPr="00E200C6" w:rsidRDefault="001404F0" w:rsidP="001141BD">
            <w:pPr>
              <w:pStyle w:val="Paragraphedeliste"/>
              <w:numPr>
                <w:ilvl w:val="0"/>
                <w:numId w:val="36"/>
              </w:numPr>
              <w:spacing w:line="276" w:lineRule="auto"/>
              <w:ind w:left="601" w:hanging="283"/>
              <w:jc w:val="both"/>
              <w:rPr>
                <w:rFonts w:ascii="Gill Sans MT" w:hAnsi="Gill Sans MT"/>
              </w:rPr>
            </w:pPr>
            <w:r w:rsidRPr="00E200C6">
              <w:rPr>
                <w:rFonts w:ascii="Gill Sans MT" w:hAnsi="Gill Sans MT"/>
              </w:rPr>
              <w:lastRenderedPageBreak/>
              <w:t>Recommandations à l’intention des directeurs de pays pour l’établissement de procédures nationales ou locales et pour la réalisation d’un exercice de cartographie.</w:t>
            </w:r>
          </w:p>
          <w:p w:rsidR="001404F0" w:rsidRPr="00E200C6" w:rsidRDefault="001404F0" w:rsidP="001404F0">
            <w:pPr>
              <w:jc w:val="both"/>
              <w:rPr>
                <w:rFonts w:ascii="Gill Sans MT" w:hAnsi="Gill Sans MT"/>
              </w:rPr>
            </w:pPr>
          </w:p>
          <w:p w:rsidR="001404F0" w:rsidRPr="00E200C6" w:rsidRDefault="001404F0" w:rsidP="001404F0">
            <w:pPr>
              <w:jc w:val="both"/>
              <w:rPr>
                <w:rFonts w:ascii="Gill Sans MT" w:hAnsi="Gill Sans MT"/>
                <w:b/>
              </w:rPr>
            </w:pPr>
            <w:r w:rsidRPr="00E200C6">
              <w:rPr>
                <w:rFonts w:ascii="Gill Sans MT" w:hAnsi="Gill Sans MT"/>
                <w:b/>
              </w:rPr>
              <w:t>Évaluation et atténuation des risques</w:t>
            </w:r>
          </w:p>
          <w:p w:rsidR="001404F0" w:rsidRPr="00E200C6" w:rsidRDefault="001404F0" w:rsidP="001141BD">
            <w:pPr>
              <w:pStyle w:val="Paragraphedeliste"/>
              <w:numPr>
                <w:ilvl w:val="0"/>
                <w:numId w:val="36"/>
              </w:numPr>
              <w:ind w:left="601" w:hanging="283"/>
              <w:jc w:val="both"/>
              <w:rPr>
                <w:rFonts w:ascii="Gill Sans MT" w:hAnsi="Gill Sans MT"/>
              </w:rPr>
            </w:pPr>
            <w:r w:rsidRPr="00E200C6">
              <w:rPr>
                <w:rFonts w:ascii="Gill Sans MT" w:hAnsi="Gill Sans MT"/>
              </w:rPr>
              <w:t>Registres types d’évaluation des risques</w:t>
            </w:r>
          </w:p>
          <w:p w:rsidR="001404F0" w:rsidRPr="00E200C6" w:rsidRDefault="001404F0" w:rsidP="001404F0">
            <w:pPr>
              <w:jc w:val="both"/>
              <w:rPr>
                <w:rFonts w:ascii="Gill Sans MT" w:hAnsi="Gill Sans MT"/>
                <w:b/>
              </w:rPr>
            </w:pPr>
          </w:p>
          <w:p w:rsidR="001404F0" w:rsidRPr="00E200C6" w:rsidRDefault="001404F0" w:rsidP="001404F0">
            <w:pPr>
              <w:spacing w:before="240"/>
              <w:jc w:val="both"/>
              <w:rPr>
                <w:rFonts w:ascii="Gill Sans MT" w:hAnsi="Gill Sans MT"/>
                <w:b/>
              </w:rPr>
            </w:pPr>
            <w:r w:rsidRPr="00E200C6">
              <w:rPr>
                <w:rFonts w:ascii="Gill Sans MT" w:hAnsi="Gill Sans MT"/>
                <w:b/>
              </w:rPr>
              <w:t>Visiteurs</w:t>
            </w:r>
          </w:p>
          <w:p w:rsidR="001404F0" w:rsidRPr="00E200C6" w:rsidRDefault="001404F0" w:rsidP="001141BD">
            <w:pPr>
              <w:pStyle w:val="Paragraphedeliste"/>
              <w:numPr>
                <w:ilvl w:val="0"/>
                <w:numId w:val="36"/>
              </w:numPr>
              <w:spacing w:line="276" w:lineRule="auto"/>
              <w:ind w:left="601" w:hanging="283"/>
              <w:jc w:val="both"/>
              <w:rPr>
                <w:rFonts w:ascii="Gill Sans MT" w:hAnsi="Gill Sans MT"/>
                <w:b/>
              </w:rPr>
            </w:pPr>
            <w:r w:rsidRPr="00E200C6">
              <w:rPr>
                <w:rFonts w:ascii="Gill Sans MT" w:hAnsi="Gill Sans MT"/>
              </w:rPr>
              <w:t>Énoncé type pour PDI</w:t>
            </w:r>
          </w:p>
          <w:p w:rsidR="001404F0" w:rsidRPr="00E200C6" w:rsidRDefault="001404F0" w:rsidP="001404F0">
            <w:pPr>
              <w:jc w:val="both"/>
              <w:rPr>
                <w:rFonts w:ascii="Gill Sans MT" w:hAnsi="Gill Sans MT"/>
                <w:b/>
              </w:rPr>
            </w:pPr>
          </w:p>
          <w:p w:rsidR="001404F0" w:rsidRPr="00E200C6" w:rsidRDefault="001404F0" w:rsidP="001404F0">
            <w:pPr>
              <w:jc w:val="both"/>
              <w:rPr>
                <w:rFonts w:ascii="Gill Sans MT" w:hAnsi="Gill Sans MT"/>
                <w:b/>
              </w:rPr>
            </w:pPr>
            <w:r w:rsidRPr="00E200C6">
              <w:rPr>
                <w:rFonts w:ascii="Gill Sans MT" w:hAnsi="Gill Sans MT"/>
                <w:b/>
              </w:rPr>
              <w:t>Partenaires, Prestataires et bénéficiaires de sous-subventions</w:t>
            </w:r>
          </w:p>
          <w:p w:rsidR="001404F0" w:rsidRPr="00E200C6" w:rsidRDefault="001404F0" w:rsidP="001141BD">
            <w:pPr>
              <w:pStyle w:val="Paragraphedeliste"/>
              <w:numPr>
                <w:ilvl w:val="0"/>
                <w:numId w:val="36"/>
              </w:numPr>
              <w:ind w:left="601" w:hanging="283"/>
              <w:jc w:val="both"/>
              <w:rPr>
                <w:rFonts w:ascii="Gill Sans MT" w:hAnsi="Gill Sans MT"/>
              </w:rPr>
            </w:pPr>
            <w:r w:rsidRPr="00E200C6">
              <w:rPr>
                <w:rFonts w:ascii="Gill Sans MT" w:hAnsi="Gill Sans MT"/>
              </w:rPr>
              <w:t>Politique type simplifiée à inclure dans les contrats</w:t>
            </w:r>
          </w:p>
          <w:p w:rsidR="001404F0" w:rsidRPr="00E200C6" w:rsidRDefault="001404F0" w:rsidP="001141BD">
            <w:pPr>
              <w:pStyle w:val="Paragraphedeliste"/>
              <w:numPr>
                <w:ilvl w:val="0"/>
                <w:numId w:val="36"/>
              </w:numPr>
              <w:ind w:left="601" w:hanging="283"/>
              <w:jc w:val="both"/>
              <w:rPr>
                <w:rFonts w:ascii="Gill Sans MT" w:hAnsi="Gill Sans MT"/>
              </w:rPr>
            </w:pPr>
            <w:r w:rsidRPr="00E200C6">
              <w:rPr>
                <w:rFonts w:ascii="Gill Sans MT" w:hAnsi="Gill Sans MT"/>
              </w:rPr>
              <w:t>Matériels de formation Assurer la sécurité des enfants : www.keepingchildrensafe.org</w:t>
            </w:r>
          </w:p>
          <w:p w:rsidR="001404F0" w:rsidRPr="00E200C6" w:rsidRDefault="001404F0" w:rsidP="001141BD">
            <w:pPr>
              <w:pStyle w:val="Paragraphedeliste"/>
              <w:numPr>
                <w:ilvl w:val="0"/>
                <w:numId w:val="36"/>
              </w:numPr>
              <w:ind w:left="601" w:hanging="283"/>
              <w:jc w:val="both"/>
              <w:rPr>
                <w:rFonts w:ascii="Gill Sans MT" w:hAnsi="Gill Sans MT"/>
              </w:rPr>
            </w:pPr>
            <w:r w:rsidRPr="00E200C6">
              <w:rPr>
                <w:rFonts w:ascii="Gill Sans MT" w:hAnsi="Gill Sans MT"/>
              </w:rPr>
              <w:t>Outil/cadre d’évaluation des partenariats</w:t>
            </w:r>
          </w:p>
          <w:p w:rsidR="001404F0" w:rsidRPr="00E200C6" w:rsidRDefault="001404F0" w:rsidP="001404F0">
            <w:pPr>
              <w:ind w:left="360"/>
              <w:rPr>
                <w:rFonts w:ascii="Gill Sans MT" w:hAnsi="Gill Sans MT"/>
              </w:rPr>
            </w:pPr>
          </w:p>
        </w:tc>
      </w:tr>
    </w:tbl>
    <w:p w:rsidR="001404F0" w:rsidRPr="00E200C6" w:rsidRDefault="001404F0" w:rsidP="001404F0">
      <w:pPr>
        <w:spacing w:before="240"/>
        <w:rPr>
          <w:rFonts w:ascii="Gill Sans MT" w:eastAsiaTheme="majorEastAsia" w:hAnsi="Gill Sans MT" w:cstheme="majorBidi"/>
          <w:lang w:eastAsia="fr-FR"/>
        </w:rPr>
      </w:pPr>
      <w:bookmarkStart w:id="11" w:name="_Toc300753017"/>
      <w:bookmarkStart w:id="12" w:name="_Toc338159541"/>
    </w:p>
    <w:p w:rsidR="001404F0" w:rsidRPr="00E200C6" w:rsidRDefault="001404F0" w:rsidP="001404F0">
      <w:pPr>
        <w:rPr>
          <w:rFonts w:ascii="Gill Sans MT" w:eastAsiaTheme="majorEastAsia" w:hAnsi="Gill Sans MT" w:cstheme="majorBidi"/>
          <w:lang w:eastAsia="fr-FR"/>
        </w:rPr>
      </w:pPr>
      <w:r w:rsidRPr="00E200C6">
        <w:rPr>
          <w:rFonts w:ascii="Gill Sans MT" w:eastAsiaTheme="majorEastAsia" w:hAnsi="Gill Sans MT" w:cstheme="majorBidi"/>
          <w:lang w:eastAsia="fr-FR"/>
        </w:rPr>
        <w:br w:type="page"/>
      </w:r>
    </w:p>
    <w:p w:rsidR="001404F0" w:rsidRPr="00E200C6" w:rsidRDefault="001404F0" w:rsidP="001404F0">
      <w:pPr>
        <w:spacing w:before="240"/>
        <w:rPr>
          <w:rFonts w:ascii="Gill Sans MT" w:hAnsi="Gill Sans MT"/>
          <w:b/>
          <w:sz w:val="32"/>
        </w:rPr>
      </w:pPr>
      <w:r w:rsidRPr="00E200C6">
        <w:rPr>
          <w:rFonts w:ascii="Gill Sans MT" w:hAnsi="Gill Sans MT"/>
          <w:b/>
          <w:sz w:val="32"/>
        </w:rPr>
        <w:lastRenderedPageBreak/>
        <w:t>Annexe I</w:t>
      </w:r>
    </w:p>
    <w:p w:rsidR="001404F0" w:rsidRPr="00E200C6" w:rsidRDefault="001404F0" w:rsidP="001404F0">
      <w:pPr>
        <w:rPr>
          <w:rFonts w:ascii="Gill Sans MT" w:hAnsi="Gill Sans MT"/>
        </w:rPr>
      </w:pPr>
    </w:p>
    <w:p w:rsidR="001404F0" w:rsidRPr="00E200C6" w:rsidRDefault="001404F0" w:rsidP="001404F0">
      <w:pPr>
        <w:spacing w:line="480" w:lineRule="auto"/>
        <w:rPr>
          <w:rFonts w:ascii="Gill Sans MT" w:hAnsi="Gill Sans MT"/>
          <w:b/>
          <w:sz w:val="32"/>
        </w:rPr>
      </w:pPr>
      <w:r w:rsidRPr="00E200C6">
        <w:rPr>
          <w:rFonts w:ascii="Gill Sans MT" w:hAnsi="Gill Sans MT"/>
          <w:b/>
          <w:sz w:val="32"/>
        </w:rPr>
        <w:t>Liste type des comportements inacceptables</w:t>
      </w:r>
    </w:p>
    <w:p w:rsidR="001404F0" w:rsidRPr="00E200C6" w:rsidRDefault="001404F0" w:rsidP="001404F0">
      <w:pPr>
        <w:rPr>
          <w:rFonts w:ascii="Gill Sans MT" w:hAnsi="Gill Sans MT" w:cs="Arial"/>
          <w:lang w:eastAsia="en-GB"/>
        </w:rPr>
      </w:pPr>
      <w:r w:rsidRPr="00E200C6">
        <w:rPr>
          <w:rFonts w:ascii="Gill Sans MT" w:hAnsi="Gill Sans MT" w:cs="Arial"/>
          <w:lang w:eastAsia="en-GB"/>
        </w:rPr>
        <w:t>Le personnel, les partenaires et autres représentants ne doivent jamais :</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Frapper ou de quelque autre manière agresser ou maltraiter physiquement un enfant.</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 xml:space="preserve">Prendre part à un acte sexuel ou avoir une relation sexuelle avec toute personne de moins de 18 ans, quel que soit l’âge de la majorité/du consentement imposé dans le pays concerné ou la coutume locale. Une erreur de jugement de l’âge de l’enfant ne constitue pas une défense. </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Nouer des relations avec des enfants qui pourraient être considérées, de quelque manière que ce soit, comme des relations d’exploitation ou de maltraitance.</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 xml:space="preserve">Avoir des comportements pouvant, de quelque manière que ce soit, porter atteinte ou mettre un enfant en danger de maltraitance. </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Employer un langage, faire des suggestions ou offrir des conseils déplacés, insultants ou violents.</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Avoir un comportement physique déplacé ou sexuellement provoquant.</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Héberger chez eux, la nuit, sans supervision, un ou plusieurs enfants avec lesquels ils travaillent, sauf dans des circonstances exceptionnelles et si leur supérieur hiérarchique en a donné l’autorisation préalable.</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Partager le lit d’un enfant avec qui ils travaillent.</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Partager la chambre d’un enfant avec qui ils travaillent, sauf dans des circonstances exceptionnelles et si leur supérieur hiérarchique en a donné l’autorisation préalable.</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Faire pour un enfant des choses personnelles qu’il peut faire lui-même.</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Tolérer, chez un enfant, un comportement illégal, dangereux ou violent, ou y prendre part.</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Agir de manière à faire honte à un enfant, à l’humilier, le rabaisser ou l’avilir ou commettre toute forme de maltraitance émotionnelle.</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 xml:space="preserve">Discriminer un enfant, lui faire subir un traitement différentiel ou favoriser certains enfants à l’exclusion d’autres. </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Passer trop de temps seuls avec des enfants, isolés des autres, ce qui pourrait être interprété comme inapproprié.</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Montrer à un enfant des images, films et sites Internet inappropriés, notamment des images pornographiques et extrêmement violentes.</w:t>
      </w:r>
    </w:p>
    <w:p w:rsidR="001404F0" w:rsidRPr="00E200C6" w:rsidRDefault="001404F0" w:rsidP="001141BD">
      <w:pPr>
        <w:keepLines/>
        <w:widowControl w:val="0"/>
        <w:numPr>
          <w:ilvl w:val="0"/>
          <w:numId w:val="27"/>
        </w:numPr>
        <w:spacing w:line="276" w:lineRule="auto"/>
        <w:rPr>
          <w:rFonts w:ascii="Gill Sans MT" w:hAnsi="Gill Sans MT" w:cs="Arial"/>
          <w:lang w:eastAsia="en-GB"/>
        </w:rPr>
      </w:pPr>
      <w:r w:rsidRPr="00E200C6">
        <w:rPr>
          <w:rFonts w:ascii="Gill Sans MT" w:hAnsi="Gill Sans MT" w:cs="Arial"/>
          <w:lang w:eastAsia="en-GB"/>
        </w:rPr>
        <w:t>Se mettre dans une position où ils pourraient être vulnérables à des allégations de comportement répréhensible.</w:t>
      </w:r>
    </w:p>
    <w:p w:rsidR="001404F0" w:rsidRPr="00E200C6" w:rsidRDefault="001404F0" w:rsidP="001404F0">
      <w:pPr>
        <w:keepLines/>
        <w:widowControl w:val="0"/>
        <w:rPr>
          <w:rFonts w:ascii="Gill Sans MT" w:hAnsi="Gill Sans MT" w:cs="Arial"/>
          <w:lang w:eastAsia="en-GB"/>
        </w:rPr>
      </w:pPr>
    </w:p>
    <w:p w:rsidR="001404F0" w:rsidRPr="00E200C6" w:rsidRDefault="001404F0" w:rsidP="001404F0">
      <w:pPr>
        <w:keepLines/>
        <w:widowControl w:val="0"/>
        <w:ind w:left="722"/>
        <w:rPr>
          <w:rFonts w:ascii="Gill Sans MT" w:hAnsi="Gill Sans MT" w:cs="Arial"/>
          <w:lang w:eastAsia="en-GB"/>
        </w:rPr>
      </w:pPr>
      <w:r w:rsidRPr="00E200C6">
        <w:rPr>
          <w:rFonts w:ascii="Gill Sans MT" w:hAnsi="Gill Sans MT" w:cs="Arial"/>
          <w:lang w:eastAsia="en-GB"/>
        </w:rPr>
        <w:t>(Cette liste n’est ni exhaustive ni exclusive. Les personnels, partenaires et autres représentants doivent en tout temps éviter les actions ou comportements pouvant être mal interprétés ou constituer une mauvaise pratique ou un comportement potentiellement néfaste.)</w:t>
      </w:r>
      <w:bookmarkEnd w:id="11"/>
      <w:bookmarkEnd w:id="12"/>
    </w:p>
    <w:p w:rsidR="001404F0" w:rsidRPr="00E200C6" w:rsidRDefault="001404F0" w:rsidP="001404F0">
      <w:pPr>
        <w:keepLines/>
        <w:widowControl w:val="0"/>
        <w:rPr>
          <w:rFonts w:ascii="Gill Sans MT" w:hAnsi="Gill Sans MT" w:cs="Arial"/>
          <w:lang w:eastAsia="en-GB"/>
        </w:rPr>
      </w:pPr>
    </w:p>
    <w:p w:rsidR="001404F0" w:rsidRPr="00E200C6" w:rsidRDefault="001404F0" w:rsidP="001404F0">
      <w:pPr>
        <w:keepLines/>
        <w:widowControl w:val="0"/>
        <w:rPr>
          <w:rFonts w:ascii="Gill Sans MT" w:hAnsi="Gill Sans MT" w:cs="Arial"/>
          <w:lang w:eastAsia="en-GB"/>
        </w:rPr>
      </w:pPr>
    </w:p>
    <w:p w:rsidR="001404F0" w:rsidRPr="00E200C6" w:rsidRDefault="001404F0" w:rsidP="001404F0">
      <w:pPr>
        <w:keepLines/>
        <w:widowControl w:val="0"/>
        <w:rPr>
          <w:rFonts w:ascii="Gill Sans MT" w:hAnsi="Gill Sans MT" w:cs="Arial"/>
          <w:lang w:eastAsia="en-GB"/>
        </w:rPr>
      </w:pPr>
      <w:r w:rsidRPr="00E200C6">
        <w:rPr>
          <w:rFonts w:ascii="Gill Sans MT" w:hAnsi="Gill Sans MT" w:cs="Arial"/>
          <w:lang w:eastAsia="en-GB"/>
        </w:rPr>
        <w:t>Noms………………………………………………………Signature………………….Date………</w:t>
      </w:r>
    </w:p>
    <w:p w:rsidR="001404F0" w:rsidRPr="00E200C6" w:rsidRDefault="001404F0" w:rsidP="001404F0">
      <w:pPr>
        <w:spacing w:line="276" w:lineRule="auto"/>
        <w:jc w:val="both"/>
        <w:rPr>
          <w:rFonts w:ascii="Gill Sans Infant Std" w:hAnsi="Gill Sans Infant Std" w:cs="Arial"/>
        </w:rPr>
      </w:pPr>
    </w:p>
    <w:p w:rsidR="001404F0" w:rsidRPr="00AA3ABE" w:rsidRDefault="001404F0" w:rsidP="001404F0">
      <w:pPr>
        <w:spacing w:line="360" w:lineRule="auto"/>
        <w:jc w:val="center"/>
        <w:rPr>
          <w:lang w:eastAsia="fr-FR"/>
        </w:rPr>
      </w:pPr>
    </w:p>
    <w:p w:rsidR="001404F0" w:rsidRPr="00E312C3" w:rsidRDefault="001404F0" w:rsidP="001404F0">
      <w:pPr>
        <w:spacing w:line="276" w:lineRule="auto"/>
        <w:jc w:val="both"/>
        <w:rPr>
          <w:rFonts w:ascii="Gill Sans Infant Std" w:hAnsi="Gill Sans Infant Std"/>
        </w:rPr>
      </w:pPr>
    </w:p>
    <w:sectPr w:rsidR="001404F0" w:rsidRPr="00E312C3" w:rsidSect="003876DA">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61E" w:rsidRDefault="00F6661E" w:rsidP="008224BB">
      <w:r>
        <w:separator/>
      </w:r>
    </w:p>
  </w:endnote>
  <w:endnote w:type="continuationSeparator" w:id="0">
    <w:p w:rsidR="00F6661E" w:rsidRDefault="00F6661E" w:rsidP="00822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de Gothic LT Com Cn">
    <w:altName w:val="Franklin Gothic Demi Cond"/>
    <w:charset w:val="00"/>
    <w:family w:val="swiss"/>
    <w:pitch w:val="variable"/>
    <w:sig w:usb0="00000001" w:usb1="5000204A" w:usb2="00000000" w:usb3="00000000" w:csb0="0000009B" w:csb1="00000000"/>
  </w:font>
  <w:font w:name="Gill Sans Infant Std">
    <w:altName w:val="Gill Sans MT"/>
    <w:panose1 w:val="00000000000000000000"/>
    <w:charset w:val="00"/>
    <w:family w:val="swiss"/>
    <w:notTrueType/>
    <w:pitch w:val="variable"/>
    <w:sig w:usb0="800000AF" w:usb1="4000204A"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930240"/>
      <w:docPartObj>
        <w:docPartGallery w:val="Page Numbers (Bottom of Page)"/>
        <w:docPartUnique/>
      </w:docPartObj>
    </w:sdtPr>
    <w:sdtEndPr/>
    <w:sdtContent>
      <w:p w:rsidR="00C8041E" w:rsidRDefault="00C8041E">
        <w:pPr>
          <w:pStyle w:val="Pieddepage"/>
          <w:jc w:val="right"/>
        </w:pPr>
        <w:r>
          <w:fldChar w:fldCharType="begin"/>
        </w:r>
        <w:r>
          <w:instrText>PAGE   \* MERGEFORMAT</w:instrText>
        </w:r>
        <w:r>
          <w:fldChar w:fldCharType="separate"/>
        </w:r>
        <w:r w:rsidR="00634E05">
          <w:rPr>
            <w:noProof/>
          </w:rPr>
          <w:t>14</w:t>
        </w:r>
        <w:r>
          <w:fldChar w:fldCharType="end"/>
        </w:r>
      </w:p>
    </w:sdtContent>
  </w:sdt>
  <w:p w:rsidR="00C8041E" w:rsidRDefault="00C8041E">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61E" w:rsidRDefault="00F6661E" w:rsidP="008224BB">
      <w:r>
        <w:separator/>
      </w:r>
    </w:p>
  </w:footnote>
  <w:footnote w:type="continuationSeparator" w:id="0">
    <w:p w:rsidR="00F6661E" w:rsidRDefault="00F6661E" w:rsidP="008224BB">
      <w:r>
        <w:continuationSeparator/>
      </w:r>
    </w:p>
  </w:footnote>
  <w:footnote w:id="1">
    <w:p w:rsidR="00DE3D44" w:rsidRPr="00A82D5F" w:rsidRDefault="00DE3D44" w:rsidP="001404F0">
      <w:pPr>
        <w:pStyle w:val="Notedebasdepage"/>
        <w:rPr>
          <w:rFonts w:ascii="Gill Sans MT" w:hAnsi="Gill Sans MT"/>
        </w:rPr>
      </w:pPr>
      <w:r w:rsidRPr="00FC6469">
        <w:rPr>
          <w:rStyle w:val="Appelnotedebasdep"/>
          <w:rFonts w:ascii="Gill Sans MT" w:hAnsi="Gill Sans MT"/>
        </w:rPr>
        <w:footnoteRef/>
      </w:r>
      <w:r w:rsidRPr="00A90E3A">
        <w:rPr>
          <w:rFonts w:ascii="Gill Sans MT" w:hAnsi="Gill Sans MT"/>
        </w:rPr>
        <w:t>Convention des N</w:t>
      </w:r>
      <w:r>
        <w:rPr>
          <w:rFonts w:ascii="Gill Sans MT" w:hAnsi="Gill Sans MT"/>
        </w:rPr>
        <w:t>.</w:t>
      </w:r>
      <w:r w:rsidRPr="00A90E3A">
        <w:rPr>
          <w:rFonts w:ascii="Gill Sans MT" w:hAnsi="Gill Sans MT"/>
        </w:rPr>
        <w:t>U</w:t>
      </w:r>
      <w:r>
        <w:rPr>
          <w:rFonts w:ascii="Gill Sans MT" w:hAnsi="Gill Sans MT"/>
        </w:rPr>
        <w:t>.</w:t>
      </w:r>
      <w:r w:rsidRPr="00A90E3A">
        <w:rPr>
          <w:rFonts w:ascii="Gill Sans MT" w:hAnsi="Gill Sans MT"/>
        </w:rPr>
        <w:t xml:space="preserve"> sur les droits de l’enfant</w:t>
      </w:r>
      <w:r w:rsidRPr="00A82D5F">
        <w:rPr>
          <w:rFonts w:ascii="Gill Sans MT" w:hAnsi="Gill Sans MT"/>
        </w:rPr>
        <w:t xml:space="preserve"> 1989</w:t>
      </w:r>
    </w:p>
  </w:footnote>
  <w:footnote w:id="2">
    <w:p w:rsidR="00DE3D44" w:rsidRPr="00D7056D" w:rsidRDefault="00DE3D44" w:rsidP="001404F0">
      <w:pPr>
        <w:pStyle w:val="Notedebasdepage"/>
        <w:rPr>
          <w:rFonts w:ascii="Gill Sans MT" w:hAnsi="Gill Sans MT"/>
        </w:rPr>
      </w:pPr>
      <w:r w:rsidRPr="00D7056D">
        <w:rPr>
          <w:rStyle w:val="Appelnotedebasdep"/>
          <w:rFonts w:ascii="Gill Sans MT" w:hAnsi="Gill Sans MT"/>
        </w:rPr>
        <w:footnoteRef/>
      </w:r>
      <w:r>
        <w:rPr>
          <w:rFonts w:ascii="Gill Sans MT" w:hAnsi="Gill Sans MT"/>
        </w:rPr>
        <w:t>Circulaire</w:t>
      </w:r>
      <w:r w:rsidRPr="00D7056D">
        <w:rPr>
          <w:rFonts w:ascii="Gill Sans MT" w:hAnsi="Gill Sans MT"/>
        </w:rPr>
        <w:t xml:space="preserve"> du Secrétaire général</w:t>
      </w:r>
      <w:r>
        <w:rPr>
          <w:rFonts w:ascii="Gill Sans MT" w:hAnsi="Gill Sans MT"/>
        </w:rPr>
        <w:t xml:space="preserve"> Dispositions spéciales visant à prévenir l’exploitation et la violence sexuelles</w:t>
      </w:r>
      <w:r w:rsidRPr="00D7056D">
        <w:rPr>
          <w:rFonts w:ascii="Gill Sans MT" w:hAnsi="Gill Sans MT"/>
        </w:rPr>
        <w:t xml:space="preserve"> 2003 ST/SGB/2003/13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44" w:rsidRDefault="00DE3D44">
    <w:pPr>
      <w:pStyle w:val="En-tte"/>
      <w:jc w:val="right"/>
    </w:pPr>
  </w:p>
  <w:p w:rsidR="00DE3D44" w:rsidRDefault="00DE3D44">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44" w:rsidRDefault="00DE3D44">
    <w:pPr>
      <w:pStyle w:val="En-tte"/>
    </w:pPr>
    <w:r>
      <w:rPr>
        <w:noProof/>
        <w:lang w:eastAsia="fr-FR"/>
      </w:rPr>
      <w:drawing>
        <wp:inline distT="0" distB="0" distL="0" distR="0" wp14:anchorId="29E39D15" wp14:editId="1C0E071F">
          <wp:extent cx="2002000" cy="396000"/>
          <wp:effectExtent l="0" t="0" r="0" b="4445"/>
          <wp:docPr id="1" name="Image 1" descr="Save the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ve the Child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2000" cy="39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64C2"/>
    <w:multiLevelType w:val="hybridMultilevel"/>
    <w:tmpl w:val="4BCAF460"/>
    <w:lvl w:ilvl="0" w:tplc="61B491EE">
      <w:start w:val="1"/>
      <w:numFmt w:val="lowerLetter"/>
      <w:lvlText w:val="%1."/>
      <w:lvlJc w:val="left"/>
      <w:pPr>
        <w:ind w:left="149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3E47780"/>
    <w:multiLevelType w:val="hybridMultilevel"/>
    <w:tmpl w:val="55A2B66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Times New Roman" w:hAnsi="Times New Roman"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Times New Roman" w:hAnsi="Times New Roman"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Times New Roman" w:hAnsi="Times New Roman" w:hint="default"/>
      </w:rPr>
    </w:lvl>
  </w:abstractNum>
  <w:abstractNum w:abstractNumId="2" w15:restartNumberingAfterBreak="0">
    <w:nsid w:val="04CE72E2"/>
    <w:multiLevelType w:val="hybridMultilevel"/>
    <w:tmpl w:val="18721DC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36789"/>
    <w:multiLevelType w:val="multilevel"/>
    <w:tmpl w:val="9E5CD0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10AD694F"/>
    <w:multiLevelType w:val="hybridMultilevel"/>
    <w:tmpl w:val="B0C62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Times New Roman" w:hAnsi="Times New Roman"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Times New Roman" w:hAnsi="Times New Roman" w:hint="default"/>
      </w:rPr>
    </w:lvl>
  </w:abstractNum>
  <w:abstractNum w:abstractNumId="5" w15:restartNumberingAfterBreak="0">
    <w:nsid w:val="133F115E"/>
    <w:multiLevelType w:val="hybridMultilevel"/>
    <w:tmpl w:val="E2BE3BF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4716AD2"/>
    <w:multiLevelType w:val="hybridMultilevel"/>
    <w:tmpl w:val="981AA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897AEC"/>
    <w:multiLevelType w:val="hybridMultilevel"/>
    <w:tmpl w:val="F8324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63BE5"/>
    <w:multiLevelType w:val="hybridMultilevel"/>
    <w:tmpl w:val="1B60BA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EE5763"/>
    <w:multiLevelType w:val="hybridMultilevel"/>
    <w:tmpl w:val="7800211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B4029AB"/>
    <w:multiLevelType w:val="hybridMultilevel"/>
    <w:tmpl w:val="82100B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A87426"/>
    <w:multiLevelType w:val="hybridMultilevel"/>
    <w:tmpl w:val="40E8830C"/>
    <w:lvl w:ilvl="0" w:tplc="040C000F">
      <w:start w:val="1"/>
      <w:numFmt w:val="decimal"/>
      <w:lvlText w:val="%1."/>
      <w:lvlJc w:val="left"/>
      <w:pPr>
        <w:ind w:left="720" w:hanging="360"/>
      </w:pPr>
    </w:lvl>
    <w:lvl w:ilvl="1" w:tplc="DEA88B7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252160"/>
    <w:multiLevelType w:val="hybridMultilevel"/>
    <w:tmpl w:val="EDCAEBC2"/>
    <w:lvl w:ilvl="0" w:tplc="B8E80E10">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2624E1B"/>
    <w:multiLevelType w:val="hybridMultilevel"/>
    <w:tmpl w:val="6B006F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44770E"/>
    <w:multiLevelType w:val="hybridMultilevel"/>
    <w:tmpl w:val="6D3873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426178"/>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76F0B13"/>
    <w:multiLevelType w:val="hybridMultilevel"/>
    <w:tmpl w:val="62829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2BEA763F"/>
    <w:multiLevelType w:val="hybridMultilevel"/>
    <w:tmpl w:val="529A335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B2784"/>
    <w:multiLevelType w:val="hybridMultilevel"/>
    <w:tmpl w:val="6D62B790"/>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FD0F30"/>
    <w:multiLevelType w:val="hybridMultilevel"/>
    <w:tmpl w:val="B5BCA3C6"/>
    <w:lvl w:ilvl="0" w:tplc="040C0019">
      <w:start w:val="1"/>
      <w:numFmt w:val="lowerLetter"/>
      <w:lvlText w:val="%1."/>
      <w:lvlJc w:val="left"/>
      <w:pPr>
        <w:ind w:left="1494"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313861D9"/>
    <w:multiLevelType w:val="hybridMultilevel"/>
    <w:tmpl w:val="F9C0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Times New Roman" w:hAnsi="Times New Roman"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Times New Roman" w:hAnsi="Times New Roman" w:hint="default"/>
      </w:rPr>
    </w:lvl>
  </w:abstractNum>
  <w:abstractNum w:abstractNumId="21" w15:restartNumberingAfterBreak="0">
    <w:nsid w:val="32D41BDA"/>
    <w:multiLevelType w:val="hybridMultilevel"/>
    <w:tmpl w:val="C16E0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8A2ADD"/>
    <w:multiLevelType w:val="hybridMultilevel"/>
    <w:tmpl w:val="3CA6FE28"/>
    <w:lvl w:ilvl="0" w:tplc="2C288908">
      <w:start w:val="1"/>
      <w:numFmt w:val="lowerLetter"/>
      <w:lvlText w:val="%1)"/>
      <w:lvlJc w:val="left"/>
      <w:pPr>
        <w:ind w:left="106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7C40C3E"/>
    <w:multiLevelType w:val="hybridMultilevel"/>
    <w:tmpl w:val="911A0730"/>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4" w15:restartNumberingAfterBreak="0">
    <w:nsid w:val="3D577842"/>
    <w:multiLevelType w:val="hybridMultilevel"/>
    <w:tmpl w:val="C096B2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F915EA5"/>
    <w:multiLevelType w:val="hybridMultilevel"/>
    <w:tmpl w:val="6E08C2CA"/>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2101407"/>
    <w:multiLevelType w:val="hybridMultilevel"/>
    <w:tmpl w:val="264460D0"/>
    <w:lvl w:ilvl="0" w:tplc="040C0019">
      <w:start w:val="1"/>
      <w:numFmt w:val="lowerLetter"/>
      <w:lvlText w:val="%1."/>
      <w:lvlJc w:val="left"/>
      <w:pPr>
        <w:ind w:left="1440" w:hanging="360"/>
      </w:pPr>
    </w:lvl>
    <w:lvl w:ilvl="1" w:tplc="86FABC80">
      <w:numFmt w:val="bullet"/>
      <w:lvlText w:val="-"/>
      <w:lvlJc w:val="left"/>
      <w:pPr>
        <w:ind w:left="2160" w:hanging="360"/>
      </w:pPr>
      <w:rPr>
        <w:rFonts w:ascii="Arial" w:eastAsia="Times New Roman" w:hAnsi="Arial" w:cs="Aria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434D2B63"/>
    <w:multiLevelType w:val="hybridMultilevel"/>
    <w:tmpl w:val="56DA67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Times New Roman" w:hAnsi="Times New Roman"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Times New Roman" w:hAnsi="Times New Roman"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Times New Roman" w:hAnsi="Times New Roman" w:hint="default"/>
      </w:rPr>
    </w:lvl>
  </w:abstractNum>
  <w:abstractNum w:abstractNumId="28" w15:restartNumberingAfterBreak="0">
    <w:nsid w:val="44885D2D"/>
    <w:multiLevelType w:val="hybridMultilevel"/>
    <w:tmpl w:val="884067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C86BCF"/>
    <w:multiLevelType w:val="hybridMultilevel"/>
    <w:tmpl w:val="6B2AC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6D34AEE"/>
    <w:multiLevelType w:val="hybridMultilevel"/>
    <w:tmpl w:val="87C888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78B6457"/>
    <w:multiLevelType w:val="hybridMultilevel"/>
    <w:tmpl w:val="6FE4E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3C4CE5"/>
    <w:multiLevelType w:val="hybridMultilevel"/>
    <w:tmpl w:val="64A0CDA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D26849"/>
    <w:multiLevelType w:val="hybridMultilevel"/>
    <w:tmpl w:val="F79014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24903CA"/>
    <w:multiLevelType w:val="multilevel"/>
    <w:tmpl w:val="F79A6050"/>
    <w:lvl w:ilvl="0">
      <w:start w:val="1"/>
      <w:numFmt w:val="decimal"/>
      <w:lvlText w:val="%1"/>
      <w:lvlJc w:val="left"/>
      <w:pPr>
        <w:ind w:left="405" w:hanging="405"/>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5" w15:restartNumberingAfterBreak="0">
    <w:nsid w:val="54102988"/>
    <w:multiLevelType w:val="hybridMultilevel"/>
    <w:tmpl w:val="E4760A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Times New Roman" w:hAnsi="Times New Roman"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Times New Roman" w:hAnsi="Times New Roman"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Times New Roman" w:hAnsi="Times New Roman" w:hint="default"/>
      </w:rPr>
    </w:lvl>
  </w:abstractNum>
  <w:abstractNum w:abstractNumId="36" w15:restartNumberingAfterBreak="0">
    <w:nsid w:val="56A36497"/>
    <w:multiLevelType w:val="hybridMultilevel"/>
    <w:tmpl w:val="8C1EE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Times New Roman" w:hAnsi="Times New Roman"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Times New Roman" w:hAnsi="Times New Roman" w:hint="default"/>
      </w:rPr>
    </w:lvl>
  </w:abstractNum>
  <w:abstractNum w:abstractNumId="37" w15:restartNumberingAfterBreak="0">
    <w:nsid w:val="5922456A"/>
    <w:multiLevelType w:val="hybridMultilevel"/>
    <w:tmpl w:val="8B0267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Times New Roman" w:hAnsi="Times New Roman"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Times New Roman" w:hAnsi="Times New Roman"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Times New Roman" w:hAnsi="Times New Roman" w:hint="default"/>
      </w:rPr>
    </w:lvl>
  </w:abstractNum>
  <w:abstractNum w:abstractNumId="38" w15:restartNumberingAfterBreak="0">
    <w:nsid w:val="5C9C1130"/>
    <w:multiLevelType w:val="hybridMultilevel"/>
    <w:tmpl w:val="1480D2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15961CB"/>
    <w:multiLevelType w:val="hybridMultilevel"/>
    <w:tmpl w:val="01A2FA06"/>
    <w:lvl w:ilvl="0" w:tplc="040C0019">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1636551"/>
    <w:multiLevelType w:val="hybridMultilevel"/>
    <w:tmpl w:val="30E898A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Times New Roman" w:hAnsi="Times New Roman"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Times New Roman" w:hAnsi="Times New Roman"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Times New Roman" w:hAnsi="Times New Roman" w:hint="default"/>
      </w:rPr>
    </w:lvl>
  </w:abstractNum>
  <w:abstractNum w:abstractNumId="41" w15:restartNumberingAfterBreak="0">
    <w:nsid w:val="63D240AA"/>
    <w:multiLevelType w:val="hybridMultilevel"/>
    <w:tmpl w:val="5AEEDAA8"/>
    <w:lvl w:ilvl="0" w:tplc="0809000F">
      <w:start w:val="1"/>
      <w:numFmt w:val="decimal"/>
      <w:lvlText w:val="%1."/>
      <w:lvlJc w:val="left"/>
      <w:pPr>
        <w:ind w:left="1437" w:hanging="360"/>
      </w:pPr>
      <w:rPr>
        <w:rFonts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42" w15:restartNumberingAfterBreak="0">
    <w:nsid w:val="64072309"/>
    <w:multiLevelType w:val="hybridMultilevel"/>
    <w:tmpl w:val="758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1665A5"/>
    <w:multiLevelType w:val="hybridMultilevel"/>
    <w:tmpl w:val="4E14A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C9C6394"/>
    <w:multiLevelType w:val="hybridMultilevel"/>
    <w:tmpl w:val="40E8830C"/>
    <w:lvl w:ilvl="0" w:tplc="040C000F">
      <w:start w:val="1"/>
      <w:numFmt w:val="decimal"/>
      <w:lvlText w:val="%1."/>
      <w:lvlJc w:val="left"/>
      <w:pPr>
        <w:ind w:left="720" w:hanging="360"/>
      </w:pPr>
    </w:lvl>
    <w:lvl w:ilvl="1" w:tplc="DEA88B74">
      <w:start w:val="1"/>
      <w:numFmt w:val="lowerLetter"/>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6DA47387"/>
    <w:multiLevelType w:val="multilevel"/>
    <w:tmpl w:val="0C6CD1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E2D09EA"/>
    <w:multiLevelType w:val="hybridMultilevel"/>
    <w:tmpl w:val="14A6A9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069"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0A37E8A"/>
    <w:multiLevelType w:val="hybridMultilevel"/>
    <w:tmpl w:val="9C54CAA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70B94A31"/>
    <w:multiLevelType w:val="hybridMultilevel"/>
    <w:tmpl w:val="D7BE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Times New Roman" w:hAnsi="Times New Roman"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Times New Roman" w:hAnsi="Times New Roman" w:hint="default"/>
      </w:rPr>
    </w:lvl>
  </w:abstractNum>
  <w:abstractNum w:abstractNumId="49" w15:restartNumberingAfterBreak="0">
    <w:nsid w:val="74774B81"/>
    <w:multiLevelType w:val="hybridMultilevel"/>
    <w:tmpl w:val="A2424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Times New Roman" w:hAnsi="Times New Roman"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Times New Roman" w:hAnsi="Times New Roman" w:hint="default"/>
      </w:rPr>
    </w:lvl>
  </w:abstractNum>
  <w:abstractNum w:abstractNumId="50" w15:restartNumberingAfterBreak="0">
    <w:nsid w:val="79AF0064"/>
    <w:multiLevelType w:val="hybridMultilevel"/>
    <w:tmpl w:val="3684E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8B076A"/>
    <w:multiLevelType w:val="hybridMultilevel"/>
    <w:tmpl w:val="64AEC770"/>
    <w:lvl w:ilvl="0" w:tplc="B712AD7E">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2" w15:restartNumberingAfterBreak="0">
    <w:nsid w:val="7ACB1655"/>
    <w:multiLevelType w:val="hybridMultilevel"/>
    <w:tmpl w:val="C9241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B0D05BC"/>
    <w:multiLevelType w:val="hybridMultilevel"/>
    <w:tmpl w:val="695C46E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4" w15:restartNumberingAfterBreak="0">
    <w:nsid w:val="7C4E1D77"/>
    <w:multiLevelType w:val="hybridMultilevel"/>
    <w:tmpl w:val="1624BC38"/>
    <w:lvl w:ilvl="0" w:tplc="47C83574">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15:restartNumberingAfterBreak="0">
    <w:nsid w:val="7C7A2619"/>
    <w:multiLevelType w:val="hybridMultilevel"/>
    <w:tmpl w:val="2AA0944E"/>
    <w:lvl w:ilvl="0" w:tplc="E8A6A61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6" w15:restartNumberingAfterBreak="0">
    <w:nsid w:val="7DD51AF5"/>
    <w:multiLevelType w:val="hybridMultilevel"/>
    <w:tmpl w:val="AD9A8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Times New Roman" w:hAnsi="Times New Roman"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Times New Roman" w:hAnsi="Times New Roman" w:hint="default"/>
      </w:rPr>
    </w:lvl>
  </w:abstractNum>
  <w:num w:numId="1">
    <w:abstractNumId w:val="41"/>
  </w:num>
  <w:num w:numId="2">
    <w:abstractNumId w:val="2"/>
  </w:num>
  <w:num w:numId="3">
    <w:abstractNumId w:val="18"/>
  </w:num>
  <w:num w:numId="4">
    <w:abstractNumId w:val="32"/>
  </w:num>
  <w:num w:numId="5">
    <w:abstractNumId w:val="53"/>
  </w:num>
  <w:num w:numId="6">
    <w:abstractNumId w:val="55"/>
  </w:num>
  <w:num w:numId="7">
    <w:abstractNumId w:val="30"/>
  </w:num>
  <w:num w:numId="8">
    <w:abstractNumId w:val="22"/>
  </w:num>
  <w:num w:numId="9">
    <w:abstractNumId w:val="46"/>
  </w:num>
  <w:num w:numId="10">
    <w:abstractNumId w:val="45"/>
  </w:num>
  <w:num w:numId="11">
    <w:abstractNumId w:val="47"/>
  </w:num>
  <w:num w:numId="12">
    <w:abstractNumId w:val="11"/>
  </w:num>
  <w:num w:numId="13">
    <w:abstractNumId w:val="3"/>
  </w:num>
  <w:num w:numId="14">
    <w:abstractNumId w:val="49"/>
  </w:num>
  <w:num w:numId="15">
    <w:abstractNumId w:val="51"/>
  </w:num>
  <w:num w:numId="16">
    <w:abstractNumId w:val="56"/>
  </w:num>
  <w:num w:numId="17">
    <w:abstractNumId w:val="48"/>
  </w:num>
  <w:num w:numId="18">
    <w:abstractNumId w:val="4"/>
  </w:num>
  <w:num w:numId="19">
    <w:abstractNumId w:val="40"/>
  </w:num>
  <w:num w:numId="20">
    <w:abstractNumId w:val="1"/>
  </w:num>
  <w:num w:numId="21">
    <w:abstractNumId w:val="35"/>
  </w:num>
  <w:num w:numId="22">
    <w:abstractNumId w:val="27"/>
  </w:num>
  <w:num w:numId="23">
    <w:abstractNumId w:val="37"/>
  </w:num>
  <w:num w:numId="24">
    <w:abstractNumId w:val="36"/>
  </w:num>
  <w:num w:numId="25">
    <w:abstractNumId w:val="20"/>
  </w:num>
  <w:num w:numId="26">
    <w:abstractNumId w:val="16"/>
  </w:num>
  <w:num w:numId="27">
    <w:abstractNumId w:val="9"/>
  </w:num>
  <w:num w:numId="28">
    <w:abstractNumId w:val="23"/>
  </w:num>
  <w:num w:numId="29">
    <w:abstractNumId w:val="28"/>
  </w:num>
  <w:num w:numId="30">
    <w:abstractNumId w:val="31"/>
  </w:num>
  <w:num w:numId="31">
    <w:abstractNumId w:val="34"/>
  </w:num>
  <w:num w:numId="32">
    <w:abstractNumId w:val="6"/>
  </w:num>
  <w:num w:numId="33">
    <w:abstractNumId w:val="42"/>
  </w:num>
  <w:num w:numId="34">
    <w:abstractNumId w:val="50"/>
  </w:num>
  <w:num w:numId="35">
    <w:abstractNumId w:val="52"/>
  </w:num>
  <w:num w:numId="36">
    <w:abstractNumId w:val="21"/>
  </w:num>
  <w:num w:numId="37">
    <w:abstractNumId w:val="24"/>
  </w:num>
  <w:num w:numId="38">
    <w:abstractNumId w:val="15"/>
  </w:num>
  <w:num w:numId="39">
    <w:abstractNumId w:val="5"/>
  </w:num>
  <w:num w:numId="40">
    <w:abstractNumId w:val="10"/>
  </w:num>
  <w:num w:numId="41">
    <w:abstractNumId w:val="44"/>
  </w:num>
  <w:num w:numId="42">
    <w:abstractNumId w:val="19"/>
  </w:num>
  <w:num w:numId="43">
    <w:abstractNumId w:val="26"/>
  </w:num>
  <w:num w:numId="44">
    <w:abstractNumId w:val="0"/>
  </w:num>
  <w:num w:numId="45">
    <w:abstractNumId w:val="43"/>
  </w:num>
  <w:num w:numId="46">
    <w:abstractNumId w:val="25"/>
  </w:num>
  <w:num w:numId="47">
    <w:abstractNumId w:val="39"/>
  </w:num>
  <w:num w:numId="48">
    <w:abstractNumId w:val="54"/>
  </w:num>
  <w:num w:numId="49">
    <w:abstractNumId w:val="29"/>
  </w:num>
  <w:num w:numId="50">
    <w:abstractNumId w:val="38"/>
  </w:num>
  <w:num w:numId="51">
    <w:abstractNumId w:val="33"/>
  </w:num>
  <w:num w:numId="52">
    <w:abstractNumId w:val="7"/>
  </w:num>
  <w:num w:numId="53">
    <w:abstractNumId w:val="13"/>
  </w:num>
  <w:num w:numId="54">
    <w:abstractNumId w:val="8"/>
  </w:num>
  <w:num w:numId="55">
    <w:abstractNumId w:val="12"/>
  </w:num>
  <w:num w:numId="56">
    <w:abstractNumId w:val="14"/>
  </w:num>
  <w:num w:numId="57">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D3"/>
    <w:rsid w:val="0000548B"/>
    <w:rsid w:val="00012B0F"/>
    <w:rsid w:val="000229D4"/>
    <w:rsid w:val="00032289"/>
    <w:rsid w:val="00065CA5"/>
    <w:rsid w:val="00067EC4"/>
    <w:rsid w:val="00092E56"/>
    <w:rsid w:val="000A5DB2"/>
    <w:rsid w:val="000B1EE0"/>
    <w:rsid w:val="000B575F"/>
    <w:rsid w:val="000B5F68"/>
    <w:rsid w:val="000D0051"/>
    <w:rsid w:val="000F6D29"/>
    <w:rsid w:val="0010656E"/>
    <w:rsid w:val="001116E6"/>
    <w:rsid w:val="001141BD"/>
    <w:rsid w:val="001404F0"/>
    <w:rsid w:val="0014604B"/>
    <w:rsid w:val="00153E31"/>
    <w:rsid w:val="0015786A"/>
    <w:rsid w:val="001A566F"/>
    <w:rsid w:val="001B08F9"/>
    <w:rsid w:val="001F6618"/>
    <w:rsid w:val="00231A2C"/>
    <w:rsid w:val="00274C00"/>
    <w:rsid w:val="002923BD"/>
    <w:rsid w:val="002D2F4F"/>
    <w:rsid w:val="002E5171"/>
    <w:rsid w:val="002F346C"/>
    <w:rsid w:val="00337823"/>
    <w:rsid w:val="003876DA"/>
    <w:rsid w:val="003C36FD"/>
    <w:rsid w:val="003C5B80"/>
    <w:rsid w:val="00427C10"/>
    <w:rsid w:val="004362AC"/>
    <w:rsid w:val="00486481"/>
    <w:rsid w:val="00487DFF"/>
    <w:rsid w:val="00490AD3"/>
    <w:rsid w:val="004A202A"/>
    <w:rsid w:val="004C6D5C"/>
    <w:rsid w:val="004D5BDB"/>
    <w:rsid w:val="005152AC"/>
    <w:rsid w:val="005216E5"/>
    <w:rsid w:val="00556B16"/>
    <w:rsid w:val="00561C3F"/>
    <w:rsid w:val="00580E3D"/>
    <w:rsid w:val="005814BD"/>
    <w:rsid w:val="00593A37"/>
    <w:rsid w:val="006004F7"/>
    <w:rsid w:val="0060327A"/>
    <w:rsid w:val="00634E05"/>
    <w:rsid w:val="00650990"/>
    <w:rsid w:val="00676330"/>
    <w:rsid w:val="006941A0"/>
    <w:rsid w:val="006B0603"/>
    <w:rsid w:val="007246D2"/>
    <w:rsid w:val="00761ADD"/>
    <w:rsid w:val="00773857"/>
    <w:rsid w:val="008177E4"/>
    <w:rsid w:val="008224BB"/>
    <w:rsid w:val="00822854"/>
    <w:rsid w:val="00824A3E"/>
    <w:rsid w:val="0083614E"/>
    <w:rsid w:val="00851C2B"/>
    <w:rsid w:val="008721E3"/>
    <w:rsid w:val="00876897"/>
    <w:rsid w:val="00877CB8"/>
    <w:rsid w:val="00911094"/>
    <w:rsid w:val="00913873"/>
    <w:rsid w:val="009263D3"/>
    <w:rsid w:val="00967737"/>
    <w:rsid w:val="00977AD7"/>
    <w:rsid w:val="009D6408"/>
    <w:rsid w:val="009F0E88"/>
    <w:rsid w:val="009F2728"/>
    <w:rsid w:val="009F2B7B"/>
    <w:rsid w:val="00A10203"/>
    <w:rsid w:val="00A37CD1"/>
    <w:rsid w:val="00A47395"/>
    <w:rsid w:val="00A57179"/>
    <w:rsid w:val="00A579FE"/>
    <w:rsid w:val="00A75C6E"/>
    <w:rsid w:val="00A948B0"/>
    <w:rsid w:val="00AA540B"/>
    <w:rsid w:val="00B05BAC"/>
    <w:rsid w:val="00B30DD4"/>
    <w:rsid w:val="00B62336"/>
    <w:rsid w:val="00B638E5"/>
    <w:rsid w:val="00B86FB6"/>
    <w:rsid w:val="00BB4FB7"/>
    <w:rsid w:val="00C34A94"/>
    <w:rsid w:val="00C512A3"/>
    <w:rsid w:val="00C516F6"/>
    <w:rsid w:val="00C6002B"/>
    <w:rsid w:val="00C8041E"/>
    <w:rsid w:val="00C82755"/>
    <w:rsid w:val="00C85D5B"/>
    <w:rsid w:val="00CC5968"/>
    <w:rsid w:val="00D25FB6"/>
    <w:rsid w:val="00D305ED"/>
    <w:rsid w:val="00D40078"/>
    <w:rsid w:val="00DE3D44"/>
    <w:rsid w:val="00E04A00"/>
    <w:rsid w:val="00E312C3"/>
    <w:rsid w:val="00E46536"/>
    <w:rsid w:val="00E629BF"/>
    <w:rsid w:val="00E94E14"/>
    <w:rsid w:val="00EA3C8F"/>
    <w:rsid w:val="00EA5F61"/>
    <w:rsid w:val="00EE6DC5"/>
    <w:rsid w:val="00F41109"/>
    <w:rsid w:val="00F51C85"/>
    <w:rsid w:val="00F6661E"/>
    <w:rsid w:val="00FA6054"/>
    <w:rsid w:val="00FB7577"/>
    <w:rsid w:val="00FD5E6E"/>
    <w:rsid w:val="00FE1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531C0"/>
  <w15:chartTrackingRefBased/>
  <w15:docId w15:val="{EB215778-B52C-4D64-AF7F-D9F7A2307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9BF"/>
    <w:pPr>
      <w:spacing w:after="0" w:line="240" w:lineRule="auto"/>
    </w:pPr>
    <w:rPr>
      <w:rFonts w:ascii="Georgia" w:hAnsi="Georgia" w:cs="Times New Roman"/>
      <w:szCs w:val="24"/>
      <w:lang w:val="fr-FR"/>
    </w:rPr>
  </w:style>
  <w:style w:type="paragraph" w:styleId="Titre1">
    <w:name w:val="heading 1"/>
    <w:basedOn w:val="Normal"/>
    <w:next w:val="Normal"/>
    <w:link w:val="Titre1Car"/>
    <w:qFormat/>
    <w:rsid w:val="001404F0"/>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fr-FR"/>
    </w:rPr>
  </w:style>
  <w:style w:type="paragraph" w:styleId="Titre2">
    <w:name w:val="heading 2"/>
    <w:basedOn w:val="Normal"/>
    <w:next w:val="Normal"/>
    <w:link w:val="Titre2Car"/>
    <w:uiPriority w:val="9"/>
    <w:semiHidden/>
    <w:unhideWhenUsed/>
    <w:qFormat/>
    <w:rsid w:val="001404F0"/>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6941A0"/>
    <w:pPr>
      <w:ind w:left="720"/>
      <w:contextualSpacing/>
    </w:pPr>
  </w:style>
  <w:style w:type="paragraph" w:styleId="Notedebasdepage">
    <w:name w:val="footnote text"/>
    <w:basedOn w:val="Normal"/>
    <w:link w:val="NotedebasdepageCar"/>
    <w:semiHidden/>
    <w:unhideWhenUsed/>
    <w:rsid w:val="008224BB"/>
    <w:rPr>
      <w:sz w:val="20"/>
      <w:szCs w:val="20"/>
    </w:rPr>
  </w:style>
  <w:style w:type="character" w:customStyle="1" w:styleId="NotedebasdepageCar">
    <w:name w:val="Note de bas de page Car"/>
    <w:basedOn w:val="Policepardfaut"/>
    <w:link w:val="Notedebasdepage"/>
    <w:semiHidden/>
    <w:rsid w:val="008224BB"/>
    <w:rPr>
      <w:rFonts w:ascii="Georgia" w:hAnsi="Georgia" w:cs="Times New Roman"/>
      <w:sz w:val="20"/>
      <w:szCs w:val="20"/>
      <w:lang w:val="fr-FR"/>
    </w:rPr>
  </w:style>
  <w:style w:type="character" w:styleId="Appelnotedebasdep">
    <w:name w:val="footnote reference"/>
    <w:basedOn w:val="Policepardfaut"/>
    <w:semiHidden/>
    <w:unhideWhenUsed/>
    <w:rsid w:val="008224BB"/>
    <w:rPr>
      <w:vertAlign w:val="superscript"/>
    </w:rPr>
  </w:style>
  <w:style w:type="paragraph" w:styleId="Textedebulles">
    <w:name w:val="Balloon Text"/>
    <w:basedOn w:val="Normal"/>
    <w:link w:val="TextedebullesCar"/>
    <w:uiPriority w:val="99"/>
    <w:semiHidden/>
    <w:unhideWhenUsed/>
    <w:rsid w:val="00065CA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5CA5"/>
    <w:rPr>
      <w:rFonts w:ascii="Segoe UI" w:hAnsi="Segoe UI" w:cs="Segoe UI"/>
      <w:sz w:val="18"/>
      <w:szCs w:val="18"/>
      <w:lang w:val="fr-FR"/>
    </w:rPr>
  </w:style>
  <w:style w:type="character" w:styleId="Marquedecommentaire">
    <w:name w:val="annotation reference"/>
    <w:basedOn w:val="Policepardfaut"/>
    <w:uiPriority w:val="99"/>
    <w:semiHidden/>
    <w:unhideWhenUsed/>
    <w:rsid w:val="00065CA5"/>
    <w:rPr>
      <w:sz w:val="16"/>
      <w:szCs w:val="16"/>
    </w:rPr>
  </w:style>
  <w:style w:type="paragraph" w:styleId="Commentaire">
    <w:name w:val="annotation text"/>
    <w:basedOn w:val="Normal"/>
    <w:link w:val="CommentaireCar"/>
    <w:uiPriority w:val="99"/>
    <w:unhideWhenUsed/>
    <w:rsid w:val="00065CA5"/>
    <w:rPr>
      <w:sz w:val="20"/>
      <w:szCs w:val="20"/>
    </w:rPr>
  </w:style>
  <w:style w:type="character" w:customStyle="1" w:styleId="CommentaireCar">
    <w:name w:val="Commentaire Car"/>
    <w:basedOn w:val="Policepardfaut"/>
    <w:link w:val="Commentaire"/>
    <w:uiPriority w:val="99"/>
    <w:rsid w:val="00065CA5"/>
    <w:rPr>
      <w:rFonts w:ascii="Georgia" w:hAnsi="Georgia" w:cs="Times New Roman"/>
      <w:sz w:val="20"/>
      <w:szCs w:val="20"/>
      <w:lang w:val="fr-FR"/>
    </w:rPr>
  </w:style>
  <w:style w:type="paragraph" w:styleId="Objetducommentaire">
    <w:name w:val="annotation subject"/>
    <w:basedOn w:val="Commentaire"/>
    <w:next w:val="Commentaire"/>
    <w:link w:val="ObjetducommentaireCar"/>
    <w:uiPriority w:val="99"/>
    <w:semiHidden/>
    <w:unhideWhenUsed/>
    <w:rsid w:val="00065CA5"/>
    <w:rPr>
      <w:b/>
      <w:bCs/>
    </w:rPr>
  </w:style>
  <w:style w:type="character" w:customStyle="1" w:styleId="ObjetducommentaireCar">
    <w:name w:val="Objet du commentaire Car"/>
    <w:basedOn w:val="CommentaireCar"/>
    <w:link w:val="Objetducommentaire"/>
    <w:uiPriority w:val="99"/>
    <w:semiHidden/>
    <w:rsid w:val="00065CA5"/>
    <w:rPr>
      <w:rFonts w:ascii="Georgia" w:hAnsi="Georgia" w:cs="Times New Roman"/>
      <w:b/>
      <w:bCs/>
      <w:sz w:val="20"/>
      <w:szCs w:val="20"/>
      <w:lang w:val="fr-FR"/>
    </w:rPr>
  </w:style>
  <w:style w:type="paragraph" w:styleId="En-tte">
    <w:name w:val="header"/>
    <w:basedOn w:val="Normal"/>
    <w:link w:val="En-tteCar"/>
    <w:uiPriority w:val="99"/>
    <w:unhideWhenUsed/>
    <w:rsid w:val="001116E6"/>
    <w:pPr>
      <w:tabs>
        <w:tab w:val="center" w:pos="4536"/>
        <w:tab w:val="right" w:pos="9072"/>
      </w:tabs>
    </w:pPr>
  </w:style>
  <w:style w:type="character" w:customStyle="1" w:styleId="En-tteCar">
    <w:name w:val="En-tête Car"/>
    <w:basedOn w:val="Policepardfaut"/>
    <w:link w:val="En-tte"/>
    <w:uiPriority w:val="99"/>
    <w:rsid w:val="001116E6"/>
    <w:rPr>
      <w:rFonts w:ascii="Georgia" w:hAnsi="Georgia" w:cs="Times New Roman"/>
      <w:szCs w:val="24"/>
      <w:lang w:val="fr-FR"/>
    </w:rPr>
  </w:style>
  <w:style w:type="paragraph" w:styleId="Pieddepage">
    <w:name w:val="footer"/>
    <w:basedOn w:val="Normal"/>
    <w:link w:val="PieddepageCar"/>
    <w:uiPriority w:val="99"/>
    <w:unhideWhenUsed/>
    <w:rsid w:val="001116E6"/>
    <w:pPr>
      <w:tabs>
        <w:tab w:val="center" w:pos="4536"/>
        <w:tab w:val="right" w:pos="9072"/>
      </w:tabs>
    </w:pPr>
  </w:style>
  <w:style w:type="character" w:customStyle="1" w:styleId="PieddepageCar">
    <w:name w:val="Pied de page Car"/>
    <w:basedOn w:val="Policepardfaut"/>
    <w:link w:val="Pieddepage"/>
    <w:uiPriority w:val="99"/>
    <w:rsid w:val="001116E6"/>
    <w:rPr>
      <w:rFonts w:ascii="Georgia" w:hAnsi="Georgia" w:cs="Times New Roman"/>
      <w:szCs w:val="24"/>
      <w:lang w:val="fr-FR"/>
    </w:rPr>
  </w:style>
  <w:style w:type="paragraph" w:styleId="NormalWeb">
    <w:name w:val="Normal (Web)"/>
    <w:basedOn w:val="Normal"/>
    <w:uiPriority w:val="99"/>
    <w:unhideWhenUsed/>
    <w:rsid w:val="00FA6054"/>
    <w:pPr>
      <w:spacing w:before="100" w:beforeAutospacing="1" w:after="100" w:afterAutospacing="1"/>
    </w:pPr>
    <w:rPr>
      <w:rFonts w:ascii="Times New Roman" w:hAnsi="Times New Roman"/>
      <w:sz w:val="24"/>
      <w:lang w:eastAsia="fr-FR"/>
    </w:rPr>
  </w:style>
  <w:style w:type="character" w:styleId="Lienhypertexte">
    <w:name w:val="Hyperlink"/>
    <w:basedOn w:val="Policepardfaut"/>
    <w:uiPriority w:val="99"/>
    <w:unhideWhenUsed/>
    <w:rsid w:val="00FA6054"/>
    <w:rPr>
      <w:color w:val="0563C1" w:themeColor="hyperlink"/>
      <w:u w:val="single"/>
    </w:rPr>
  </w:style>
  <w:style w:type="character" w:customStyle="1" w:styleId="Titre1Car">
    <w:name w:val="Titre 1 Car"/>
    <w:basedOn w:val="Policepardfaut"/>
    <w:link w:val="Titre1"/>
    <w:rsid w:val="001404F0"/>
    <w:rPr>
      <w:rFonts w:asciiTheme="majorHAnsi" w:eastAsiaTheme="majorEastAsia" w:hAnsiTheme="majorHAnsi" w:cstheme="majorBidi"/>
      <w:color w:val="2E74B5" w:themeColor="accent1" w:themeShade="BF"/>
      <w:sz w:val="32"/>
      <w:szCs w:val="32"/>
      <w:lang w:val="fr-FR" w:eastAsia="fr-FR"/>
    </w:rPr>
  </w:style>
  <w:style w:type="character" w:customStyle="1" w:styleId="Titre2Car">
    <w:name w:val="Titre 2 Car"/>
    <w:basedOn w:val="Policepardfaut"/>
    <w:link w:val="Titre2"/>
    <w:uiPriority w:val="9"/>
    <w:semiHidden/>
    <w:rsid w:val="001404F0"/>
    <w:rPr>
      <w:rFonts w:asciiTheme="majorHAnsi" w:eastAsiaTheme="majorEastAsia" w:hAnsiTheme="majorHAnsi" w:cstheme="majorBidi"/>
      <w:color w:val="2E74B5" w:themeColor="accent1" w:themeShade="BF"/>
      <w:sz w:val="26"/>
      <w:szCs w:val="26"/>
      <w:lang w:val="fr-FR"/>
    </w:rPr>
  </w:style>
  <w:style w:type="character" w:customStyle="1" w:styleId="ParagraphedelisteCar">
    <w:name w:val="Paragraphe de liste Car"/>
    <w:basedOn w:val="Policepardfaut"/>
    <w:link w:val="Paragraphedeliste"/>
    <w:uiPriority w:val="34"/>
    <w:rsid w:val="001404F0"/>
    <w:rPr>
      <w:rFonts w:ascii="Georgia" w:hAnsi="Georgia" w:cs="Times New Roman"/>
      <w:szCs w:val="24"/>
      <w:lang w:val="fr-FR"/>
    </w:rPr>
  </w:style>
  <w:style w:type="paragraph" w:styleId="Corpsdetexte">
    <w:name w:val="Body Text"/>
    <w:basedOn w:val="Normal"/>
    <w:link w:val="CorpsdetexteCar"/>
    <w:rsid w:val="001404F0"/>
    <w:pPr>
      <w:jc w:val="both"/>
    </w:pPr>
    <w:rPr>
      <w:lang w:eastAsia="fr-FR"/>
    </w:rPr>
  </w:style>
  <w:style w:type="character" w:customStyle="1" w:styleId="CorpsdetexteCar">
    <w:name w:val="Corps de texte Car"/>
    <w:basedOn w:val="Policepardfaut"/>
    <w:link w:val="Corpsdetexte"/>
    <w:rsid w:val="001404F0"/>
    <w:rPr>
      <w:rFonts w:ascii="Georgia" w:hAnsi="Georgia" w:cs="Times New Roman"/>
      <w:szCs w:val="24"/>
      <w:lang w:val="fr-FR" w:eastAsia="fr-FR"/>
    </w:rPr>
  </w:style>
  <w:style w:type="table" w:styleId="Grilledutableau">
    <w:name w:val="Table Grid"/>
    <w:basedOn w:val="TableauNormal"/>
    <w:uiPriority w:val="39"/>
    <w:rsid w:val="001404F0"/>
    <w:pPr>
      <w:spacing w:after="0" w:line="240" w:lineRule="auto"/>
    </w:pPr>
    <w:rPr>
      <w:rFonts w:eastAsiaTheme="minorHAns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1404F0"/>
    <w:pPr>
      <w:ind w:left="720"/>
      <w:contextualSpacing/>
    </w:pPr>
    <w:rPr>
      <w:rFonts w:ascii="Arial" w:eastAsia="Arial" w:hAnsi="Arial" w:cs="Arial"/>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iger.Appeloffres@savethechildren.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igerGFprocurement.bid@savethechildren.org" TargetMode="External"/><Relationship Id="rId17" Type="http://schemas.openxmlformats.org/officeDocument/2006/relationships/hyperlink" Target="http://www.keepingchildrensafe.org.uk" TargetMode="External"/><Relationship Id="rId2" Type="http://schemas.openxmlformats.org/officeDocument/2006/relationships/numbering" Target="numbering.xml"/><Relationship Id="rId16" Type="http://schemas.openxmlformats.org/officeDocument/2006/relationships/hyperlink" Target="mailto:scifraud@savethechildre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iger.Appeloffres@savethechildren.org"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Niger.Appeloffres@savethechildre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605DC-198D-421F-BBEC-CE7BF5924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11994</Words>
  <Characters>65973</Characters>
  <Application>Microsoft Office Word</Application>
  <DocSecurity>0</DocSecurity>
  <Lines>549</Lines>
  <Paragraphs>155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Moise Touhon</dc:creator>
  <cp:keywords/>
  <dc:description/>
  <cp:lastModifiedBy>Djibrilla Samna</cp:lastModifiedBy>
  <cp:revision>10</cp:revision>
  <cp:lastPrinted>2018-05-18T08:43:00Z</cp:lastPrinted>
  <dcterms:created xsi:type="dcterms:W3CDTF">2018-04-26T14:04:00Z</dcterms:created>
  <dcterms:modified xsi:type="dcterms:W3CDTF">2018-05-18T08:43:00Z</dcterms:modified>
</cp:coreProperties>
</file>