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044A" w14:textId="77777777" w:rsidR="00480A25" w:rsidRPr="0054765C" w:rsidRDefault="00480A25">
      <w:pPr>
        <w:rPr>
          <w:sz w:val="20"/>
        </w:rPr>
      </w:pPr>
    </w:p>
    <w:tbl>
      <w:tblPr>
        <w:tblStyle w:val="TableGrid"/>
        <w:tblpPr w:leftFromText="180" w:rightFromText="180" w:vertAnchor="page" w:horzAnchor="page" w:tblpX="1196" w:tblpY="646"/>
        <w:tblW w:w="9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751CA" w:rsidRPr="0054765C" w14:paraId="47480D91" w14:textId="77777777" w:rsidTr="00F471CD">
        <w:trPr>
          <w:trHeight w:val="6020"/>
        </w:trPr>
        <w:tc>
          <w:tcPr>
            <w:tcW w:w="9360" w:type="dxa"/>
          </w:tcPr>
          <w:p w14:paraId="76C76757" w14:textId="77777777" w:rsidR="002751CA" w:rsidRPr="0054765C" w:rsidRDefault="00B30599" w:rsidP="00F471CD">
            <w:pPr>
              <w:jc w:val="center"/>
              <w:rPr>
                <w:rFonts w:cs="Times New Roman"/>
                <w:b/>
                <w:sz w:val="32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485FE6D4" wp14:editId="64F170CB">
                  <wp:simplePos x="0" y="0"/>
                  <wp:positionH relativeFrom="margin">
                    <wp:posOffset>3890645</wp:posOffset>
                  </wp:positionH>
                  <wp:positionV relativeFrom="paragraph">
                    <wp:posOffset>25400</wp:posOffset>
                  </wp:positionV>
                  <wp:extent cx="1114425" cy="2381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47A5A" w14:textId="77777777" w:rsidR="002751CA" w:rsidRPr="001F71DF" w:rsidRDefault="007373B8" w:rsidP="00F471CD">
            <w:pPr>
              <w:jc w:val="center"/>
              <w:rPr>
                <w:rFonts w:ascii="Gill Sans Infant Std" w:hAnsi="Gill Sans Infant Std" w:cs="Times New Roman"/>
                <w:b/>
                <w:sz w:val="32"/>
                <w:szCs w:val="19"/>
              </w:rPr>
            </w:pPr>
            <w:r w:rsidRPr="001F71DF">
              <w:rPr>
                <w:rFonts w:ascii="Gill Sans Infant Std" w:hAnsi="Gill Sans Infant Std" w:cs="Times New Roman"/>
                <w:b/>
                <w:sz w:val="32"/>
                <w:szCs w:val="19"/>
              </w:rPr>
              <w:t>Tender Notice</w:t>
            </w:r>
          </w:p>
          <w:p w14:paraId="2466B161" w14:textId="77777777" w:rsidR="002751CA" w:rsidRPr="00B072DD" w:rsidRDefault="002751CA" w:rsidP="00F471CD">
            <w:pPr>
              <w:jc w:val="right"/>
              <w:rPr>
                <w:rFonts w:ascii="Gill Sans MT" w:hAnsi="Gill Sans MT" w:cs="Times New Roman"/>
                <w:b/>
                <w:sz w:val="2"/>
                <w:szCs w:val="36"/>
              </w:rPr>
            </w:pPr>
          </w:p>
          <w:p w14:paraId="12AF922F" w14:textId="4EBC538C" w:rsidR="002751CA" w:rsidRPr="007432DE" w:rsidRDefault="00472887" w:rsidP="00F471CD">
            <w:pPr>
              <w:jc w:val="center"/>
              <w:rPr>
                <w:rFonts w:ascii="Gill Sans Infant Std" w:hAnsi="Gill Sans Infant Std" w:cs="Times New Roman"/>
                <w:b/>
                <w:sz w:val="20"/>
                <w:szCs w:val="18"/>
              </w:rPr>
            </w:pPr>
            <w:r w:rsidRPr="007432DE">
              <w:rPr>
                <w:rFonts w:ascii="Gill Sans Infant Std" w:hAnsi="Gill Sans Infant Std" w:cs="Times New Roman"/>
                <w:sz w:val="20"/>
                <w:szCs w:val="18"/>
              </w:rPr>
              <w:t>T</w:t>
            </w:r>
            <w:r w:rsidR="002751CA" w:rsidRPr="007432DE">
              <w:rPr>
                <w:rFonts w:ascii="Gill Sans Infant Std" w:hAnsi="Gill Sans Infant Std" w:cs="Times New Roman"/>
                <w:sz w:val="20"/>
                <w:szCs w:val="18"/>
              </w:rPr>
              <w:t xml:space="preserve">ender Reference: </w:t>
            </w:r>
            <w:r w:rsidR="00040D2B" w:rsidRPr="00040D2B">
              <w:rPr>
                <w:rFonts w:ascii="Gill Sans Infant Std" w:hAnsi="Gill Sans Infant Std"/>
              </w:rPr>
              <w:t>FWA-INT-MMR-YGN-2024-002</w:t>
            </w:r>
          </w:p>
          <w:p w14:paraId="7487D489" w14:textId="77777777" w:rsidR="00B03EDE" w:rsidRPr="007432DE" w:rsidRDefault="00B03EDE" w:rsidP="00F471CD">
            <w:pPr>
              <w:pStyle w:val="NoSpacing"/>
              <w:jc w:val="both"/>
              <w:rPr>
                <w:rFonts w:ascii="Gill Sans MT" w:hAnsi="Gill Sans MT"/>
                <w:sz w:val="20"/>
                <w:szCs w:val="19"/>
              </w:rPr>
            </w:pPr>
          </w:p>
          <w:p w14:paraId="5DF9DF09" w14:textId="64BAAAF0" w:rsidR="00921A49" w:rsidRPr="007432DE" w:rsidRDefault="007432DE" w:rsidP="00F471CD">
            <w:pPr>
              <w:pStyle w:val="NoSpacing"/>
              <w:jc w:val="both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Save the Children believes every child deserves a future. In Myanmar and around the world, we give children a healthy start in life, the opportunity to learn and protection from harm. We do whatever it takes for children – every day and in times of crisis – transforming their lives and the future we share.</w:t>
            </w:r>
            <w:r w:rsidR="00077B84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  <w:p w14:paraId="324AA9C5" w14:textId="19754BDF" w:rsidR="007432DE" w:rsidRDefault="007432DE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 xml:space="preserve">Save the Children International in Myanmar is inviting submissions of tenders for a contract to provide the following products: </w:t>
            </w:r>
            <w:r w:rsidR="00C26F0E">
              <w:rPr>
                <w:rFonts w:ascii="Gill Sans Infant Std" w:hAnsi="Gill Sans Infant Std"/>
                <w:szCs w:val="19"/>
              </w:rPr>
              <w:t xml:space="preserve">  </w:t>
            </w:r>
          </w:p>
          <w:p w14:paraId="51AC0660" w14:textId="77777777" w:rsidR="00E80D26" w:rsidRPr="007432DE" w:rsidRDefault="00E80D26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</w:p>
          <w:p w14:paraId="59B09CF9" w14:textId="2E968841" w:rsidR="00D47AFC" w:rsidRDefault="007432DE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>•</w:t>
            </w:r>
            <w:r w:rsidRPr="007432DE">
              <w:rPr>
                <w:rFonts w:ascii="Gill Sans MT" w:hAnsi="Gill Sans MT"/>
                <w:b/>
                <w:sz w:val="20"/>
                <w:szCs w:val="19"/>
              </w:rPr>
              <w:t xml:space="preserve"> </w:t>
            </w:r>
            <w:r w:rsidR="004B7FB6">
              <w:t xml:space="preserve"> </w:t>
            </w:r>
            <w:r w:rsidR="00E60314">
              <w:rPr>
                <w:rFonts w:ascii="Gill Sans MT" w:hAnsi="Gill Sans MT"/>
                <w:b/>
                <w:sz w:val="20"/>
                <w:szCs w:val="19"/>
              </w:rPr>
              <w:t>2 Years F</w:t>
            </w:r>
            <w:r w:rsidR="00E80D26">
              <w:rPr>
                <w:rFonts w:ascii="Gill Sans MT" w:hAnsi="Gill Sans MT"/>
                <w:b/>
                <w:sz w:val="20"/>
                <w:szCs w:val="19"/>
              </w:rPr>
              <w:t xml:space="preserve">ramework </w:t>
            </w:r>
            <w:r w:rsidR="00B6639F">
              <w:rPr>
                <w:rFonts w:ascii="Gill Sans MT" w:hAnsi="Gill Sans MT"/>
                <w:b/>
                <w:sz w:val="20"/>
                <w:szCs w:val="19"/>
              </w:rPr>
              <w:t>A</w:t>
            </w:r>
            <w:r w:rsidR="00E80D26">
              <w:rPr>
                <w:rFonts w:ascii="Gill Sans MT" w:hAnsi="Gill Sans MT"/>
                <w:b/>
                <w:sz w:val="20"/>
                <w:szCs w:val="19"/>
              </w:rPr>
              <w:t xml:space="preserve">greement </w:t>
            </w:r>
            <w:r w:rsidR="00E60314">
              <w:rPr>
                <w:rFonts w:ascii="Gill Sans MT" w:hAnsi="Gill Sans MT"/>
                <w:b/>
                <w:sz w:val="20"/>
                <w:szCs w:val="19"/>
              </w:rPr>
              <w:t xml:space="preserve">of </w:t>
            </w:r>
            <w:r w:rsidR="00040D2B">
              <w:rPr>
                <w:rFonts w:ascii="Gill Sans MT" w:hAnsi="Gill Sans MT"/>
                <w:b/>
                <w:sz w:val="20"/>
                <w:szCs w:val="19"/>
              </w:rPr>
              <w:t>IT and Office Automation Equipment</w:t>
            </w:r>
          </w:p>
          <w:p w14:paraId="4B8AE5AB" w14:textId="6B3A5D5C" w:rsidR="004B7FB6" w:rsidRPr="004B7FB6" w:rsidRDefault="004B7FB6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</w:p>
          <w:p w14:paraId="094C86C3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Detailed technical specifications are included within the tender documents.</w:t>
            </w:r>
          </w:p>
          <w:p w14:paraId="185631AC" w14:textId="4A08E32A" w:rsid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If you are interested in submitting a bid, please contact at the following 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address </w:t>
            </w:r>
            <w:r w:rsidR="002939A8">
              <w:rPr>
                <w:rFonts w:ascii="Gill Sans MT" w:hAnsi="Gill Sans MT"/>
                <w:highlight w:val="yellow"/>
              </w:rPr>
              <w:t>procurement3.myanmar</w:t>
            </w:r>
            <w:r w:rsidR="00797B9D" w:rsidRPr="00AD4D98">
              <w:rPr>
                <w:rFonts w:ascii="Gill Sans MT" w:hAnsi="Gill Sans MT"/>
                <w:highlight w:val="yellow"/>
              </w:rPr>
              <w:t>@savethechildren.org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  <w:r w:rsidRPr="007432DE">
              <w:rPr>
                <w:rFonts w:ascii="Gill Sans Infant Std" w:hAnsi="Gill Sans Infant Std"/>
                <w:sz w:val="21"/>
                <w:szCs w:val="19"/>
              </w:rPr>
              <w:t>to express your interest and request the tender documents. Tender documents will be sent to you by return.</w:t>
            </w:r>
          </w:p>
          <w:p w14:paraId="23F89C87" w14:textId="18B5192D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>
              <w:rPr>
                <w:rFonts w:ascii="Gill Sans Infant Std" w:hAnsi="Gill Sans Infant Std"/>
                <w:sz w:val="21"/>
                <w:szCs w:val="19"/>
              </w:rPr>
              <w:t>OR</w:t>
            </w:r>
          </w:p>
          <w:p w14:paraId="13999B0C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You can collect the tender documents from the following location:</w:t>
            </w:r>
          </w:p>
          <w:p w14:paraId="06AAF58A" w14:textId="3FC35209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No. 126 (A), Damazedi Road, Bahan Township, Yangon, Myanmar.</w:t>
            </w:r>
            <w:r w:rsidR="00C629BF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  <w:p w14:paraId="679A599D" w14:textId="03C86EA9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Tel: </w:t>
            </w:r>
            <w:r w:rsidR="00780B38" w:rsidRPr="00780B38">
              <w:rPr>
                <w:rFonts w:ascii="Gill Sans Infant Std" w:hAnsi="Gill Sans Infant Std"/>
                <w:sz w:val="21"/>
                <w:szCs w:val="19"/>
              </w:rPr>
              <w:t>+95 (1) 513257, 502991, 539217, 512276</w:t>
            </w:r>
            <w:r w:rsidR="00780B38">
              <w:rPr>
                <w:rFonts w:ascii="Gill Sans Infant Std" w:hAnsi="Gill Sans Infant Std"/>
                <w:sz w:val="21"/>
                <w:szCs w:val="19"/>
              </w:rPr>
              <w:t xml:space="preserve"> Ext:</w:t>
            </w:r>
            <w:r w:rsidR="004C5421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  <w:r w:rsidR="00661BCA">
              <w:rPr>
                <w:rFonts w:ascii="Gill Sans Infant Std" w:hAnsi="Gill Sans Infant Std"/>
                <w:sz w:val="21"/>
                <w:szCs w:val="19"/>
              </w:rPr>
              <w:t>237</w:t>
            </w:r>
          </w:p>
          <w:p w14:paraId="276CDBDD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It is recommended to request the tender documents as soon as possible. </w:t>
            </w:r>
          </w:p>
          <w:p w14:paraId="07AE5D90" w14:textId="3C1DD687" w:rsidR="002751CA" w:rsidRPr="00866D86" w:rsidRDefault="007432DE" w:rsidP="00AC3BC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Completed tender documents are due to be submitted by 17:00 hrs Myanmar time on </w:t>
            </w:r>
            <w:r w:rsidR="00D2773F">
              <w:rPr>
                <w:rFonts w:ascii="Gill Sans Infant Std" w:hAnsi="Gill Sans Infant Std"/>
                <w:sz w:val="21"/>
                <w:szCs w:val="19"/>
                <w:highlight w:val="yellow"/>
              </w:rPr>
              <w:t>30</w:t>
            </w:r>
            <w:r w:rsidR="005F78CB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</w:t>
            </w:r>
            <w:r w:rsidR="00F74080">
              <w:rPr>
                <w:rFonts w:ascii="Gill Sans Infant Std" w:hAnsi="Gill Sans Infant Std"/>
                <w:sz w:val="21"/>
                <w:szCs w:val="19"/>
                <w:highlight w:val="yellow"/>
              </w:rPr>
              <w:t>April</w:t>
            </w:r>
            <w:r w:rsidR="008432AE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20</w:t>
            </w:r>
            <w:r w:rsidR="005F78CB">
              <w:rPr>
                <w:rFonts w:ascii="Gill Sans Infant Std" w:hAnsi="Gill Sans Infant Std"/>
                <w:sz w:val="21"/>
                <w:szCs w:val="19"/>
                <w:highlight w:val="yellow"/>
              </w:rPr>
              <w:t>2</w:t>
            </w:r>
            <w:r w:rsidR="00661BCA">
              <w:rPr>
                <w:rFonts w:ascii="Gill Sans Infant Std" w:hAnsi="Gill Sans Infant Std"/>
                <w:sz w:val="21"/>
                <w:szCs w:val="19"/>
                <w:highlight w:val="yellow"/>
              </w:rPr>
              <w:t>4</w:t>
            </w:r>
            <w:r w:rsidR="00F72D23" w:rsidRPr="00F471CD">
              <w:rPr>
                <w:rFonts w:ascii="Gill Sans Infant Std" w:hAnsi="Gill Sans Infant Std"/>
                <w:sz w:val="21"/>
                <w:szCs w:val="19"/>
              </w:rPr>
              <w:t>.</w:t>
            </w:r>
            <w:r w:rsidR="002144F4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</w:tc>
      </w:tr>
    </w:tbl>
    <w:p w14:paraId="323D4C9E" w14:textId="77777777" w:rsidR="002751CA" w:rsidRPr="0054765C" w:rsidRDefault="002751CA" w:rsidP="00C531BD">
      <w:pPr>
        <w:rPr>
          <w:rFonts w:cs="Times New Roman"/>
          <w:b/>
          <w:szCs w:val="36"/>
        </w:rPr>
      </w:pPr>
      <w:r w:rsidRPr="0054765C">
        <w:rPr>
          <w:rFonts w:cs="Times New Roman"/>
          <w:b/>
          <w:szCs w:val="36"/>
        </w:rPr>
        <w:t xml:space="preserve"> </w:t>
      </w:r>
    </w:p>
    <w:p w14:paraId="74B1142D" w14:textId="77777777" w:rsidR="006420D2" w:rsidRPr="0054765C" w:rsidRDefault="006420D2">
      <w:pPr>
        <w:rPr>
          <w:rFonts w:cs="Times New Roman"/>
          <w:b/>
          <w:szCs w:val="36"/>
        </w:rPr>
      </w:pPr>
    </w:p>
    <w:sectPr w:rsidR="006420D2" w:rsidRPr="0054765C" w:rsidSect="008D791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687B" w14:textId="77777777" w:rsidR="00130AB9" w:rsidRDefault="00130AB9" w:rsidP="002662C6">
      <w:r>
        <w:separator/>
      </w:r>
    </w:p>
  </w:endnote>
  <w:endnote w:type="continuationSeparator" w:id="0">
    <w:p w14:paraId="1AEC476D" w14:textId="77777777" w:rsidR="00130AB9" w:rsidRDefault="00130AB9" w:rsidP="002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8D88" w14:textId="77777777" w:rsidR="00130AB9" w:rsidRDefault="00130AB9" w:rsidP="002662C6">
      <w:r>
        <w:separator/>
      </w:r>
    </w:p>
  </w:footnote>
  <w:footnote w:type="continuationSeparator" w:id="0">
    <w:p w14:paraId="7399D86B" w14:textId="77777777" w:rsidR="00130AB9" w:rsidRDefault="00130AB9" w:rsidP="0026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E01"/>
    <w:multiLevelType w:val="hybridMultilevel"/>
    <w:tmpl w:val="8F90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6BC"/>
    <w:multiLevelType w:val="hybridMultilevel"/>
    <w:tmpl w:val="7B3C0CF6"/>
    <w:lvl w:ilvl="0" w:tplc="ED988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2988">
    <w:abstractNumId w:val="1"/>
  </w:num>
  <w:num w:numId="2" w16cid:durableId="109065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CA"/>
    <w:rsid w:val="00025993"/>
    <w:rsid w:val="0003177B"/>
    <w:rsid w:val="00040D2B"/>
    <w:rsid w:val="00051AEC"/>
    <w:rsid w:val="000545EC"/>
    <w:rsid w:val="000626E1"/>
    <w:rsid w:val="00071680"/>
    <w:rsid w:val="00077B84"/>
    <w:rsid w:val="000D6103"/>
    <w:rsid w:val="000F23AC"/>
    <w:rsid w:val="00106C6A"/>
    <w:rsid w:val="001179EB"/>
    <w:rsid w:val="00125EC5"/>
    <w:rsid w:val="00130AB9"/>
    <w:rsid w:val="00154678"/>
    <w:rsid w:val="00163049"/>
    <w:rsid w:val="00173C05"/>
    <w:rsid w:val="001A77C0"/>
    <w:rsid w:val="001B52FF"/>
    <w:rsid w:val="001C7DC4"/>
    <w:rsid w:val="001D6177"/>
    <w:rsid w:val="001F71DF"/>
    <w:rsid w:val="0020275E"/>
    <w:rsid w:val="002144F4"/>
    <w:rsid w:val="0021646E"/>
    <w:rsid w:val="002509C9"/>
    <w:rsid w:val="002662C6"/>
    <w:rsid w:val="00273241"/>
    <w:rsid w:val="002751CA"/>
    <w:rsid w:val="002939A8"/>
    <w:rsid w:val="002B0000"/>
    <w:rsid w:val="002C14C3"/>
    <w:rsid w:val="002C5861"/>
    <w:rsid w:val="00306942"/>
    <w:rsid w:val="0031796B"/>
    <w:rsid w:val="00336DB1"/>
    <w:rsid w:val="00354442"/>
    <w:rsid w:val="00376976"/>
    <w:rsid w:val="003835D1"/>
    <w:rsid w:val="003854A4"/>
    <w:rsid w:val="00397882"/>
    <w:rsid w:val="003A1288"/>
    <w:rsid w:val="003B16E0"/>
    <w:rsid w:val="003B3E8E"/>
    <w:rsid w:val="00402AA9"/>
    <w:rsid w:val="00402E44"/>
    <w:rsid w:val="00420688"/>
    <w:rsid w:val="00443288"/>
    <w:rsid w:val="00456798"/>
    <w:rsid w:val="00472887"/>
    <w:rsid w:val="00480A25"/>
    <w:rsid w:val="004B7FB6"/>
    <w:rsid w:val="004C348C"/>
    <w:rsid w:val="004C5421"/>
    <w:rsid w:val="004D73EE"/>
    <w:rsid w:val="004F0550"/>
    <w:rsid w:val="00500CF2"/>
    <w:rsid w:val="0054765C"/>
    <w:rsid w:val="00550E1B"/>
    <w:rsid w:val="00571293"/>
    <w:rsid w:val="00587204"/>
    <w:rsid w:val="005B7629"/>
    <w:rsid w:val="005C4E25"/>
    <w:rsid w:val="005D4CBD"/>
    <w:rsid w:val="005F78CB"/>
    <w:rsid w:val="0060722F"/>
    <w:rsid w:val="006124C6"/>
    <w:rsid w:val="006135DD"/>
    <w:rsid w:val="00623502"/>
    <w:rsid w:val="00623CC4"/>
    <w:rsid w:val="006420D2"/>
    <w:rsid w:val="00661BCA"/>
    <w:rsid w:val="00672EB6"/>
    <w:rsid w:val="006B4DB7"/>
    <w:rsid w:val="006E28D7"/>
    <w:rsid w:val="007310C0"/>
    <w:rsid w:val="007373B8"/>
    <w:rsid w:val="007432DE"/>
    <w:rsid w:val="007555D5"/>
    <w:rsid w:val="007612F4"/>
    <w:rsid w:val="00767D13"/>
    <w:rsid w:val="00780B38"/>
    <w:rsid w:val="00797B9D"/>
    <w:rsid w:val="007B2FF8"/>
    <w:rsid w:val="007D1133"/>
    <w:rsid w:val="007F745F"/>
    <w:rsid w:val="008327EE"/>
    <w:rsid w:val="008430C6"/>
    <w:rsid w:val="008432AE"/>
    <w:rsid w:val="00866D86"/>
    <w:rsid w:val="00867859"/>
    <w:rsid w:val="00884D97"/>
    <w:rsid w:val="008A40CA"/>
    <w:rsid w:val="008C6A57"/>
    <w:rsid w:val="008D4C5C"/>
    <w:rsid w:val="008D791D"/>
    <w:rsid w:val="008E405D"/>
    <w:rsid w:val="008F678E"/>
    <w:rsid w:val="00917DBF"/>
    <w:rsid w:val="00921A49"/>
    <w:rsid w:val="009223D0"/>
    <w:rsid w:val="00951C4C"/>
    <w:rsid w:val="00957D0A"/>
    <w:rsid w:val="00970D03"/>
    <w:rsid w:val="00973C90"/>
    <w:rsid w:val="009A65BD"/>
    <w:rsid w:val="009F26B2"/>
    <w:rsid w:val="009F3950"/>
    <w:rsid w:val="00A041A3"/>
    <w:rsid w:val="00A07F45"/>
    <w:rsid w:val="00A40E9D"/>
    <w:rsid w:val="00A444DD"/>
    <w:rsid w:val="00A96D8C"/>
    <w:rsid w:val="00AB6E60"/>
    <w:rsid w:val="00AC3BC4"/>
    <w:rsid w:val="00B02D63"/>
    <w:rsid w:val="00B03EDE"/>
    <w:rsid w:val="00B048FD"/>
    <w:rsid w:val="00B06E7B"/>
    <w:rsid w:val="00B072DD"/>
    <w:rsid w:val="00B30599"/>
    <w:rsid w:val="00B34683"/>
    <w:rsid w:val="00B6639F"/>
    <w:rsid w:val="00B67448"/>
    <w:rsid w:val="00B73D14"/>
    <w:rsid w:val="00B9382D"/>
    <w:rsid w:val="00BA423F"/>
    <w:rsid w:val="00BA6BF5"/>
    <w:rsid w:val="00BC3ABB"/>
    <w:rsid w:val="00BD2D46"/>
    <w:rsid w:val="00C04B39"/>
    <w:rsid w:val="00C04F80"/>
    <w:rsid w:val="00C26F0E"/>
    <w:rsid w:val="00C42B8C"/>
    <w:rsid w:val="00C51433"/>
    <w:rsid w:val="00C531BD"/>
    <w:rsid w:val="00C544D6"/>
    <w:rsid w:val="00C629BF"/>
    <w:rsid w:val="00CA1AF2"/>
    <w:rsid w:val="00CD4DC8"/>
    <w:rsid w:val="00CE1FE6"/>
    <w:rsid w:val="00D2773F"/>
    <w:rsid w:val="00D32E05"/>
    <w:rsid w:val="00D448E8"/>
    <w:rsid w:val="00D47AFC"/>
    <w:rsid w:val="00D80850"/>
    <w:rsid w:val="00D95C06"/>
    <w:rsid w:val="00DD5897"/>
    <w:rsid w:val="00DE5E2F"/>
    <w:rsid w:val="00DF70E3"/>
    <w:rsid w:val="00E134AC"/>
    <w:rsid w:val="00E41C35"/>
    <w:rsid w:val="00E428B5"/>
    <w:rsid w:val="00E60314"/>
    <w:rsid w:val="00E62BC5"/>
    <w:rsid w:val="00E65AF6"/>
    <w:rsid w:val="00E80D26"/>
    <w:rsid w:val="00EB274A"/>
    <w:rsid w:val="00ED1C65"/>
    <w:rsid w:val="00ED7791"/>
    <w:rsid w:val="00EE3560"/>
    <w:rsid w:val="00F3288A"/>
    <w:rsid w:val="00F471CD"/>
    <w:rsid w:val="00F72D23"/>
    <w:rsid w:val="00F74080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5D21E"/>
  <w15:docId w15:val="{64BFF53F-65C6-4FB6-A191-924FCF5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CA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CA"/>
    <w:rPr>
      <w:rFonts w:ascii="Tahoma" w:eastAsia="Times New Roman" w:hAnsi="Tahoma" w:cs="Tahoma"/>
      <w:spacing w:val="-4"/>
      <w:sz w:val="16"/>
      <w:szCs w:val="16"/>
    </w:rPr>
  </w:style>
  <w:style w:type="character" w:styleId="Hyperlink">
    <w:name w:val="Hyperlink"/>
    <w:basedOn w:val="DefaultParagraphFont"/>
    <w:unhideWhenUsed/>
    <w:rsid w:val="00275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Footer">
    <w:name w:val="footer"/>
    <w:basedOn w:val="Normal"/>
    <w:link w:val="Foot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ListNumber">
    <w:name w:val="List Number"/>
    <w:basedOn w:val="Normal"/>
    <w:rsid w:val="00CA1AF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hAnsi="Arial" w:cs="Times New Roman"/>
      <w:spacing w:val="0"/>
      <w:kern w:val="16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376976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paragraph" w:styleId="ListParagraph">
    <w:name w:val="List Paragraph"/>
    <w:basedOn w:val="Normal"/>
    <w:uiPriority w:val="34"/>
    <w:qFormat/>
    <w:rsid w:val="00D47AFC"/>
    <w:pPr>
      <w:ind w:left="720"/>
      <w:contextualSpacing/>
    </w:pPr>
    <w:rPr>
      <w:rFonts w:cs="Times New Roman"/>
      <w:spacing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D03"/>
    <w:rPr>
      <w:rFonts w:ascii="Times New Roman" w:eastAsia="Times New Roman" w:hAnsi="Times New Roman" w:cs="Arial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03"/>
    <w:rPr>
      <w:rFonts w:ascii="Times New Roman" w:eastAsia="Times New Roman" w:hAnsi="Times New Roman" w:cs="Arial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22A373030A448FA1FA3BD526B143" ma:contentTypeVersion="13" ma:contentTypeDescription="Create a new document." ma:contentTypeScope="" ma:versionID="cfb4923beb3a44fda970eaf950867aa8">
  <xsd:schema xmlns:xsd="http://www.w3.org/2001/XMLSchema" xmlns:xs="http://www.w3.org/2001/XMLSchema" xmlns:p="http://schemas.microsoft.com/office/2006/metadata/properties" xmlns:ns2="fe21f008-d579-498e-bfc1-6263dfa4c352" xmlns:ns3="fd2afcda-c723-476a-8abf-079ad6d5f9d9" targetNamespace="http://schemas.microsoft.com/office/2006/metadata/properties" ma:root="true" ma:fieldsID="ed5d08ddb3fc47baea049511fb989972" ns2:_="" ns3:_="">
    <xsd:import namespace="fe21f008-d579-498e-bfc1-6263dfa4c352"/>
    <xsd:import namespace="fd2afcda-c723-476a-8abf-079ad6d5f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1f008-d579-498e-bfc1-6263dfa4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afcda-c723-476a-8abf-079ad6d5f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1AABC-EF6C-443C-9C53-F6D8A007B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300D3-DA81-40E4-AF49-211FBCB27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F8D80-8F14-4D9D-9A96-CFF2AAFF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1f008-d579-498e-bfc1-6263dfa4c352"/>
    <ds:schemaRef ds:uri="fd2afcda-c723-476a-8abf-079ad6d5f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AAA12-D7E9-4642-AE8F-E74794C06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mkaung</dc:creator>
  <cp:lastModifiedBy>Myat, Naing Kaung</cp:lastModifiedBy>
  <cp:revision>78</cp:revision>
  <cp:lastPrinted>2024-02-14T10:20:00Z</cp:lastPrinted>
  <dcterms:created xsi:type="dcterms:W3CDTF">2016-08-03T06:28:00Z</dcterms:created>
  <dcterms:modified xsi:type="dcterms:W3CDTF">2024-03-19T03:01:00Z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0x010100538722A373030A448FA1FA3BD526B143</vt:lpwstr>
  </property>
</Properties>
</file>