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Ind w:w="-106" w:type="dxa"/>
        <w:tblLayout w:type="fixed"/>
        <w:tblLook w:val="04A0" w:firstRow="1" w:lastRow="0" w:firstColumn="1" w:lastColumn="0" w:noHBand="0" w:noVBand="1"/>
      </w:tblPr>
      <w:tblGrid>
        <w:gridCol w:w="6526"/>
        <w:gridCol w:w="3894"/>
      </w:tblGrid>
      <w:tr w:rsidR="00DC5CCD" w14:paraId="721174A7" w14:textId="77777777">
        <w:trPr>
          <w:trHeight w:val="413"/>
        </w:trPr>
        <w:tc>
          <w:tcPr>
            <w:tcW w:w="10420" w:type="dxa"/>
            <w:gridSpan w:val="2"/>
            <w:tcBorders>
              <w:top w:val="single" w:sz="4" w:space="0" w:color="000000"/>
              <w:left w:val="single" w:sz="4" w:space="0" w:color="000000"/>
              <w:bottom w:val="single" w:sz="4" w:space="0" w:color="000000"/>
              <w:right w:val="single" w:sz="4" w:space="0" w:color="000000"/>
            </w:tcBorders>
          </w:tcPr>
          <w:p w14:paraId="5267C586" w14:textId="77777777" w:rsidR="00DC5CCD" w:rsidRDefault="008D6761">
            <w:pPr>
              <w:tabs>
                <w:tab w:val="left" w:pos="1418"/>
              </w:tabs>
              <w:snapToGrid w:val="0"/>
              <w:jc w:val="center"/>
              <w:rPr>
                <w:rFonts w:ascii="Lato" w:hAnsi="Lato" w:cs="Lato"/>
                <w:b/>
                <w:bCs/>
                <w:sz w:val="22"/>
                <w:szCs w:val="22"/>
              </w:rPr>
            </w:pPr>
            <w:bookmarkStart w:id="0" w:name="_GoBack"/>
            <w:bookmarkEnd w:id="0"/>
            <w:r>
              <w:rPr>
                <w:rFonts w:ascii="Lato" w:hAnsi="Lato" w:cs="Lato"/>
                <w:b/>
                <w:sz w:val="22"/>
                <w:szCs w:val="22"/>
              </w:rPr>
              <w:t>Teachers (9)</w:t>
            </w:r>
          </w:p>
        </w:tc>
      </w:tr>
      <w:tr w:rsidR="00DC5CCD" w14:paraId="348D13AB" w14:textId="77777777">
        <w:trPr>
          <w:trHeight w:val="342"/>
        </w:trPr>
        <w:tc>
          <w:tcPr>
            <w:tcW w:w="6526" w:type="dxa"/>
            <w:tcBorders>
              <w:top w:val="single" w:sz="4" w:space="0" w:color="000000"/>
              <w:left w:val="single" w:sz="4" w:space="0" w:color="000000"/>
              <w:bottom w:val="single" w:sz="4" w:space="0" w:color="000000"/>
            </w:tcBorders>
          </w:tcPr>
          <w:p w14:paraId="22B515BE" w14:textId="77777777" w:rsidR="00DC5CCD" w:rsidRDefault="008D6761">
            <w:pPr>
              <w:tabs>
                <w:tab w:val="left" w:pos="1418"/>
              </w:tabs>
              <w:snapToGrid w:val="0"/>
              <w:rPr>
                <w:rStyle w:val="Strong"/>
                <w:rFonts w:ascii="Lato" w:hAnsi="Lato" w:cs="Lato"/>
                <w:sz w:val="22"/>
                <w:szCs w:val="22"/>
              </w:rPr>
            </w:pPr>
            <w:r>
              <w:rPr>
                <w:rFonts w:ascii="Lato" w:hAnsi="Lato" w:cs="Lato"/>
                <w:b/>
                <w:bCs/>
                <w:sz w:val="22"/>
                <w:szCs w:val="22"/>
              </w:rPr>
              <w:t>TEAM/PROGRAMME:</w:t>
            </w:r>
            <w:r>
              <w:rPr>
                <w:rFonts w:ascii="Lato" w:hAnsi="Lato" w:cs="Lato"/>
                <w:sz w:val="22"/>
                <w:szCs w:val="22"/>
              </w:rPr>
              <w:t xml:space="preserve"> Programmes</w:t>
            </w:r>
          </w:p>
        </w:tc>
        <w:tc>
          <w:tcPr>
            <w:tcW w:w="3894" w:type="dxa"/>
            <w:tcBorders>
              <w:top w:val="single" w:sz="4" w:space="0" w:color="000000"/>
              <w:left w:val="single" w:sz="4" w:space="0" w:color="000000"/>
              <w:bottom w:val="single" w:sz="4" w:space="0" w:color="000000"/>
              <w:right w:val="single" w:sz="4" w:space="0" w:color="000000"/>
            </w:tcBorders>
          </w:tcPr>
          <w:p w14:paraId="180FE33B" w14:textId="77777777" w:rsidR="00DC5CCD" w:rsidRDefault="008D6761">
            <w:pPr>
              <w:tabs>
                <w:tab w:val="left" w:pos="1693"/>
              </w:tabs>
              <w:snapToGrid w:val="0"/>
              <w:rPr>
                <w:rFonts w:ascii="Lato" w:hAnsi="Lato" w:cs="Lato"/>
                <w:b/>
                <w:bCs/>
                <w:sz w:val="22"/>
                <w:szCs w:val="22"/>
              </w:rPr>
            </w:pPr>
            <w:r>
              <w:rPr>
                <w:rFonts w:ascii="Lato" w:hAnsi="Lato" w:cs="Lato"/>
                <w:b/>
                <w:bCs/>
                <w:sz w:val="22"/>
                <w:szCs w:val="22"/>
              </w:rPr>
              <w:t xml:space="preserve">LOCATION:  Dadaab </w:t>
            </w:r>
          </w:p>
        </w:tc>
      </w:tr>
      <w:tr w:rsidR="00DC5CCD" w14:paraId="6FBEFF5F" w14:textId="77777777">
        <w:trPr>
          <w:trHeight w:val="342"/>
        </w:trPr>
        <w:tc>
          <w:tcPr>
            <w:tcW w:w="6526" w:type="dxa"/>
            <w:tcBorders>
              <w:top w:val="single" w:sz="4" w:space="0" w:color="000000"/>
              <w:left w:val="single" w:sz="4" w:space="0" w:color="000000"/>
              <w:bottom w:val="single" w:sz="4" w:space="0" w:color="000000"/>
            </w:tcBorders>
          </w:tcPr>
          <w:p w14:paraId="23385AAB" w14:textId="77777777" w:rsidR="00DC5CCD" w:rsidRDefault="00DC5CCD">
            <w:pPr>
              <w:tabs>
                <w:tab w:val="left" w:pos="1418"/>
              </w:tabs>
              <w:snapToGrid w:val="0"/>
              <w:rPr>
                <w:rFonts w:ascii="Lato" w:hAnsi="Lato" w:cs="Lato"/>
                <w:b/>
                <w:bCs/>
                <w:sz w:val="22"/>
                <w:szCs w:val="22"/>
              </w:rPr>
            </w:pPr>
          </w:p>
          <w:p w14:paraId="43FB19E7" w14:textId="77777777" w:rsidR="00DC5CCD" w:rsidRDefault="008D6761">
            <w:pPr>
              <w:tabs>
                <w:tab w:val="left" w:pos="1418"/>
              </w:tabs>
              <w:snapToGrid w:val="0"/>
              <w:rPr>
                <w:rFonts w:ascii="Lato" w:hAnsi="Lato" w:cs="Lato"/>
                <w:sz w:val="22"/>
                <w:szCs w:val="22"/>
              </w:rPr>
            </w:pPr>
            <w:r>
              <w:rPr>
                <w:rFonts w:ascii="Lato" w:hAnsi="Lato" w:cs="Lato"/>
                <w:b/>
                <w:bCs/>
                <w:sz w:val="22"/>
                <w:szCs w:val="22"/>
              </w:rPr>
              <w:t>GRADE</w:t>
            </w:r>
            <w:r>
              <w:rPr>
                <w:rFonts w:ascii="Lato" w:hAnsi="Lato" w:cs="Lato"/>
                <w:sz w:val="22"/>
                <w:szCs w:val="22"/>
              </w:rPr>
              <w:t>:  TBD</w:t>
            </w:r>
          </w:p>
        </w:tc>
        <w:tc>
          <w:tcPr>
            <w:tcW w:w="3894" w:type="dxa"/>
            <w:tcBorders>
              <w:top w:val="single" w:sz="4" w:space="0" w:color="000000"/>
              <w:left w:val="single" w:sz="4" w:space="0" w:color="000000"/>
              <w:bottom w:val="single" w:sz="4" w:space="0" w:color="000000"/>
              <w:right w:val="single" w:sz="4" w:space="0" w:color="000000"/>
            </w:tcBorders>
          </w:tcPr>
          <w:p w14:paraId="131D8D36" w14:textId="77777777" w:rsidR="00DC5CCD" w:rsidRDefault="008D6761">
            <w:pPr>
              <w:tabs>
                <w:tab w:val="left" w:pos="1693"/>
              </w:tabs>
              <w:snapToGrid w:val="0"/>
              <w:rPr>
                <w:rFonts w:ascii="Lato" w:hAnsi="Lato" w:cs="Lato"/>
                <w:sz w:val="22"/>
                <w:szCs w:val="22"/>
              </w:rPr>
            </w:pPr>
            <w:r>
              <w:rPr>
                <w:rFonts w:ascii="Lato" w:hAnsi="Lato" w:cs="Lato"/>
                <w:b/>
                <w:bCs/>
                <w:sz w:val="22"/>
                <w:szCs w:val="22"/>
              </w:rPr>
              <w:t xml:space="preserve">POST TYPE: </w:t>
            </w:r>
            <w:r>
              <w:rPr>
                <w:rFonts w:ascii="Lato" w:hAnsi="Lato" w:cs="Lato"/>
                <w:sz w:val="22"/>
                <w:szCs w:val="22"/>
              </w:rPr>
              <w:t xml:space="preserve">National </w:t>
            </w:r>
          </w:p>
        </w:tc>
      </w:tr>
      <w:tr w:rsidR="00DC5CCD" w14:paraId="519DB816" w14:textId="77777777">
        <w:trPr>
          <w:trHeight w:val="872"/>
        </w:trPr>
        <w:tc>
          <w:tcPr>
            <w:tcW w:w="10420" w:type="dxa"/>
            <w:gridSpan w:val="2"/>
            <w:tcBorders>
              <w:top w:val="single" w:sz="4" w:space="0" w:color="000000"/>
              <w:left w:val="single" w:sz="4" w:space="0" w:color="000000"/>
              <w:bottom w:val="single" w:sz="4" w:space="0" w:color="000000"/>
              <w:right w:val="single" w:sz="4" w:space="0" w:color="000000"/>
            </w:tcBorders>
          </w:tcPr>
          <w:p w14:paraId="0D57C68B" w14:textId="77777777" w:rsidR="00DC5CCD" w:rsidRDefault="008D6761">
            <w:pPr>
              <w:tabs>
                <w:tab w:val="left" w:pos="1134"/>
              </w:tabs>
              <w:snapToGrid w:val="0"/>
              <w:rPr>
                <w:rFonts w:ascii="Lato" w:hAnsi="Lato" w:cs="Lato"/>
                <w:b/>
                <w:bCs/>
                <w:sz w:val="22"/>
                <w:szCs w:val="22"/>
              </w:rPr>
            </w:pPr>
            <w:r>
              <w:rPr>
                <w:rFonts w:ascii="Lato" w:hAnsi="Lato" w:cs="Lato"/>
                <w:b/>
                <w:bCs/>
                <w:sz w:val="22"/>
                <w:szCs w:val="22"/>
              </w:rPr>
              <w:t xml:space="preserve">Child Safeguarding: </w:t>
            </w:r>
          </w:p>
          <w:p w14:paraId="7B686CAD" w14:textId="77777777" w:rsidR="00DC5CCD" w:rsidRDefault="008D6761">
            <w:pPr>
              <w:tabs>
                <w:tab w:val="left" w:pos="1134"/>
              </w:tabs>
              <w:snapToGrid w:val="0"/>
              <w:jc w:val="both"/>
              <w:rPr>
                <w:rFonts w:ascii="Lato" w:hAnsi="Lato" w:cs="Lato"/>
                <w:sz w:val="22"/>
                <w:szCs w:val="22"/>
                <w:lang w:eastAsia="en-US"/>
              </w:rPr>
            </w:pPr>
            <w:r>
              <w:rPr>
                <w:rFonts w:ascii="Lato" w:hAnsi="Lato" w:cs="Lato"/>
                <w:sz w:val="22"/>
                <w:szCs w:val="22"/>
                <w:lang w:eastAsia="en-US"/>
              </w:rPr>
              <w:t>The responsibilities of the post will require the post holder to have regular contact with or access to children or young people.</w:t>
            </w:r>
          </w:p>
          <w:p w14:paraId="701E332A" w14:textId="77777777" w:rsidR="00DC5CCD" w:rsidRDefault="00DC5CCD">
            <w:pPr>
              <w:tabs>
                <w:tab w:val="left" w:pos="1134"/>
              </w:tabs>
              <w:snapToGrid w:val="0"/>
              <w:rPr>
                <w:rFonts w:ascii="Lato" w:hAnsi="Lato" w:cs="Lato"/>
                <w:sz w:val="22"/>
                <w:szCs w:val="22"/>
              </w:rPr>
            </w:pPr>
          </w:p>
        </w:tc>
      </w:tr>
      <w:tr w:rsidR="00DC5CCD" w14:paraId="1F48AA6D" w14:textId="77777777">
        <w:trPr>
          <w:trHeight w:val="1025"/>
        </w:trPr>
        <w:tc>
          <w:tcPr>
            <w:tcW w:w="10420" w:type="dxa"/>
            <w:gridSpan w:val="2"/>
            <w:tcBorders>
              <w:top w:val="single" w:sz="4" w:space="0" w:color="000000"/>
              <w:left w:val="single" w:sz="4" w:space="0" w:color="000000"/>
              <w:bottom w:val="single" w:sz="4" w:space="0" w:color="000000"/>
              <w:right w:val="single" w:sz="4" w:space="0" w:color="000000"/>
            </w:tcBorders>
          </w:tcPr>
          <w:p w14:paraId="2AABF823" w14:textId="77777777" w:rsidR="00DC5CCD" w:rsidRDefault="008D6761">
            <w:pPr>
              <w:rPr>
                <w:rFonts w:ascii="Lato" w:hAnsi="Lato" w:cs="Lato"/>
                <w:b/>
                <w:bCs/>
                <w:sz w:val="22"/>
                <w:szCs w:val="22"/>
              </w:rPr>
            </w:pPr>
            <w:r>
              <w:rPr>
                <w:rFonts w:ascii="Lato" w:hAnsi="Lato" w:cs="Lato"/>
                <w:b/>
                <w:bCs/>
                <w:sz w:val="22"/>
                <w:szCs w:val="22"/>
              </w:rPr>
              <w:t xml:space="preserve">ROLE PURPOSE: </w:t>
            </w:r>
          </w:p>
          <w:p w14:paraId="225B2FE2" w14:textId="77777777" w:rsidR="00DC5CCD" w:rsidRDefault="008D6761">
            <w:pPr>
              <w:jc w:val="both"/>
              <w:rPr>
                <w:rFonts w:ascii="Lato" w:hAnsi="Lato" w:cs="Lato"/>
                <w:sz w:val="22"/>
                <w:szCs w:val="22"/>
              </w:rPr>
            </w:pPr>
            <w:r>
              <w:rPr>
                <w:rFonts w:ascii="Lato" w:hAnsi="Lato" w:cs="Lato"/>
                <w:sz w:val="22"/>
                <w:szCs w:val="22"/>
                <w:lang w:val="en-US"/>
              </w:rPr>
              <w:t xml:space="preserve">This role will be in charge of implementing and evaluating the curriculum in Alternative Basic Education centres and impart knowledge, skills, develop personality and character to children in Dadaab refugee camp through the </w:t>
            </w:r>
            <w:r>
              <w:rPr>
                <w:rFonts w:ascii="Lato" w:hAnsi="Lato" w:cs="Lato"/>
                <w:spacing w:val="-3"/>
                <w:sz w:val="22"/>
                <w:szCs w:val="22"/>
                <w:lang w:val="en-US"/>
              </w:rPr>
              <w:t xml:space="preserve">Education </w:t>
            </w:r>
            <w:r>
              <w:rPr>
                <w:rFonts w:ascii="Lato" w:hAnsi="Lato" w:cs="Lato"/>
                <w:spacing w:val="-3"/>
                <w:sz w:val="22"/>
                <w:szCs w:val="22"/>
              </w:rPr>
              <w:t>in Emer</w:t>
            </w:r>
            <w:r>
              <w:rPr>
                <w:rFonts w:ascii="Lato" w:hAnsi="Lato" w:cs="Lato"/>
                <w:spacing w:val="-3"/>
                <w:sz w:val="22"/>
                <w:szCs w:val="22"/>
              </w:rPr>
              <w:t xml:space="preserve">gencies </w:t>
            </w:r>
            <w:r>
              <w:rPr>
                <w:rFonts w:ascii="Lato" w:hAnsi="Lato" w:cs="Lato"/>
                <w:spacing w:val="-3"/>
                <w:sz w:val="22"/>
                <w:szCs w:val="22"/>
                <w:lang w:val="en-US"/>
              </w:rPr>
              <w:t xml:space="preserve">project </w:t>
            </w:r>
            <w:r>
              <w:rPr>
                <w:rFonts w:ascii="Lato" w:hAnsi="Lato" w:cs="Lato"/>
                <w:spacing w:val="-3"/>
                <w:sz w:val="22"/>
                <w:szCs w:val="22"/>
              </w:rPr>
              <w:t>implemented through</w:t>
            </w:r>
            <w:r>
              <w:rPr>
                <w:rFonts w:ascii="Lato" w:hAnsi="Lato" w:cs="Lato"/>
                <w:spacing w:val="-3"/>
                <w:sz w:val="22"/>
                <w:szCs w:val="22"/>
                <w:lang w:val="en-US"/>
              </w:rPr>
              <w:t xml:space="preserve"> a</w:t>
            </w:r>
            <w:r>
              <w:rPr>
                <w:rFonts w:ascii="Lato" w:hAnsi="Lato" w:cs="Lato"/>
                <w:spacing w:val="-3"/>
                <w:sz w:val="22"/>
                <w:szCs w:val="22"/>
              </w:rPr>
              <w:t xml:space="preserve"> partnership with ECHO under a consortium led by Save the Children. The teachers will ensure quality teaching and learning through </w:t>
            </w:r>
            <w:r>
              <w:rPr>
                <w:rFonts w:ascii="Lato" w:hAnsi="Lato" w:cs="Lato"/>
                <w:spacing w:val="-3"/>
                <w:sz w:val="22"/>
                <w:szCs w:val="22"/>
                <w:lang w:val="en-US"/>
              </w:rPr>
              <w:t>training</w:t>
            </w:r>
            <w:r>
              <w:rPr>
                <w:rFonts w:ascii="Lato" w:hAnsi="Lato" w:cs="Lato"/>
                <w:spacing w:val="-3"/>
                <w:sz w:val="22"/>
                <w:szCs w:val="22"/>
              </w:rPr>
              <w:t xml:space="preserve"> of refugee teachers, mentorship and quality monitoring. The teachers will be ba</w:t>
            </w:r>
            <w:r>
              <w:rPr>
                <w:rFonts w:ascii="Lato" w:hAnsi="Lato" w:cs="Lato"/>
                <w:spacing w:val="-3"/>
                <w:sz w:val="22"/>
                <w:szCs w:val="22"/>
              </w:rPr>
              <w:t xml:space="preserve">sed in the </w:t>
            </w:r>
            <w:r>
              <w:rPr>
                <w:rFonts w:ascii="Lato" w:hAnsi="Lato" w:cs="Lato"/>
                <w:spacing w:val="-3"/>
                <w:sz w:val="22"/>
                <w:szCs w:val="22"/>
                <w:lang w:val="en-US"/>
              </w:rPr>
              <w:t xml:space="preserve">SCI ABE centres </w:t>
            </w:r>
            <w:r>
              <w:rPr>
                <w:rFonts w:ascii="Lato" w:hAnsi="Lato" w:cs="Lato"/>
                <w:spacing w:val="-3"/>
                <w:sz w:val="22"/>
                <w:szCs w:val="22"/>
              </w:rPr>
              <w:t xml:space="preserve"> and provide support in </w:t>
            </w:r>
            <w:r>
              <w:rPr>
                <w:rFonts w:ascii="Lato" w:hAnsi="Lato" w:cs="Lato"/>
                <w:spacing w:val="-3"/>
                <w:sz w:val="22"/>
                <w:szCs w:val="22"/>
                <w:lang w:val="en-US"/>
              </w:rPr>
              <w:t xml:space="preserve">developing professional documents </w:t>
            </w:r>
            <w:r>
              <w:rPr>
                <w:rFonts w:ascii="Lato" w:hAnsi="Lato" w:cs="Lato"/>
                <w:spacing w:val="-3"/>
                <w:sz w:val="22"/>
                <w:szCs w:val="22"/>
              </w:rPr>
              <w:t>and delivery</w:t>
            </w:r>
            <w:r>
              <w:rPr>
                <w:rFonts w:ascii="Lato" w:hAnsi="Lato" w:cs="Lato"/>
                <w:spacing w:val="-3"/>
                <w:sz w:val="22"/>
                <w:szCs w:val="22"/>
                <w:lang w:val="en-US"/>
              </w:rPr>
              <w:t xml:space="preserve"> of lessons</w:t>
            </w:r>
            <w:r>
              <w:rPr>
                <w:rFonts w:ascii="Lato" w:hAnsi="Lato" w:cs="Lato"/>
                <w:spacing w:val="-3"/>
                <w:sz w:val="22"/>
                <w:szCs w:val="22"/>
              </w:rPr>
              <w:t>, administer competency exams and oversee the lessons delivery and train other</w:t>
            </w:r>
            <w:r>
              <w:rPr>
                <w:rFonts w:ascii="Lato" w:hAnsi="Lato" w:cs="Lato"/>
                <w:spacing w:val="-3"/>
                <w:sz w:val="22"/>
                <w:szCs w:val="22"/>
                <w:lang w:val="en-US"/>
              </w:rPr>
              <w:t xml:space="preserve"> </w:t>
            </w:r>
            <w:r>
              <w:rPr>
                <w:rFonts w:ascii="Lato" w:hAnsi="Lato" w:cs="Lato"/>
                <w:spacing w:val="-3"/>
                <w:sz w:val="22"/>
                <w:szCs w:val="22"/>
              </w:rPr>
              <w:t>teachers on CBC.</w:t>
            </w:r>
          </w:p>
        </w:tc>
      </w:tr>
      <w:tr w:rsidR="00DC5CCD" w14:paraId="78A2DE05" w14:textId="77777777">
        <w:trPr>
          <w:trHeight w:val="992"/>
        </w:trPr>
        <w:tc>
          <w:tcPr>
            <w:tcW w:w="10420" w:type="dxa"/>
            <w:gridSpan w:val="2"/>
            <w:tcBorders>
              <w:top w:val="single" w:sz="4" w:space="0" w:color="000000"/>
              <w:left w:val="single" w:sz="4" w:space="0" w:color="000000"/>
              <w:bottom w:val="single" w:sz="4" w:space="0" w:color="000000"/>
              <w:right w:val="single" w:sz="4" w:space="0" w:color="000000"/>
            </w:tcBorders>
          </w:tcPr>
          <w:p w14:paraId="41BEC95A" w14:textId="77777777" w:rsidR="00DC5CCD" w:rsidRDefault="00DC5CCD">
            <w:pPr>
              <w:tabs>
                <w:tab w:val="left" w:pos="2410"/>
              </w:tabs>
              <w:snapToGrid w:val="0"/>
              <w:rPr>
                <w:rFonts w:ascii="Lato" w:hAnsi="Lato" w:cs="Lato"/>
                <w:b/>
                <w:bCs/>
                <w:sz w:val="22"/>
                <w:szCs w:val="22"/>
              </w:rPr>
            </w:pPr>
          </w:p>
          <w:p w14:paraId="4F3F4C8C" w14:textId="77777777" w:rsidR="00DC5CCD" w:rsidRDefault="008D6761">
            <w:pPr>
              <w:tabs>
                <w:tab w:val="left" w:pos="2410"/>
              </w:tabs>
              <w:snapToGrid w:val="0"/>
              <w:rPr>
                <w:rFonts w:ascii="Lato" w:hAnsi="Lato" w:cs="Lato"/>
                <w:b/>
                <w:bCs/>
                <w:sz w:val="22"/>
                <w:szCs w:val="22"/>
              </w:rPr>
            </w:pPr>
            <w:r>
              <w:rPr>
                <w:rFonts w:ascii="Lato" w:hAnsi="Lato" w:cs="Lato"/>
                <w:b/>
                <w:bCs/>
                <w:sz w:val="22"/>
                <w:szCs w:val="22"/>
              </w:rPr>
              <w:t xml:space="preserve">SCOPE OF ROLE:  </w:t>
            </w:r>
          </w:p>
          <w:p w14:paraId="4A68824E" w14:textId="77777777" w:rsidR="00DC5CCD" w:rsidRDefault="00DC5CCD">
            <w:pPr>
              <w:tabs>
                <w:tab w:val="left" w:pos="2410"/>
              </w:tabs>
              <w:snapToGrid w:val="0"/>
              <w:rPr>
                <w:rFonts w:ascii="Lato" w:hAnsi="Lato" w:cs="Lato"/>
                <w:b/>
                <w:bCs/>
                <w:sz w:val="22"/>
                <w:szCs w:val="22"/>
              </w:rPr>
            </w:pPr>
          </w:p>
          <w:p w14:paraId="265BD64F" w14:textId="77777777" w:rsidR="00DC5CCD" w:rsidRDefault="008D6761">
            <w:pPr>
              <w:rPr>
                <w:rFonts w:ascii="Lato" w:hAnsi="Lato" w:cs="Lato"/>
                <w:b/>
                <w:bCs/>
                <w:color w:val="000000" w:themeColor="text1"/>
                <w:sz w:val="22"/>
                <w:szCs w:val="22"/>
                <w:lang w:val="en-US"/>
              </w:rPr>
            </w:pPr>
            <w:r>
              <w:rPr>
                <w:rFonts w:ascii="Lato" w:hAnsi="Lato" w:cs="Lato"/>
                <w:b/>
                <w:bCs/>
                <w:sz w:val="22"/>
                <w:szCs w:val="22"/>
              </w:rPr>
              <w:t xml:space="preserve">Reports to: </w:t>
            </w:r>
            <w:r>
              <w:rPr>
                <w:rFonts w:ascii="Lato" w:hAnsi="Lato" w:cs="Lato"/>
                <w:b/>
                <w:bCs/>
                <w:sz w:val="22"/>
                <w:szCs w:val="22"/>
                <w:lang w:val="en-US"/>
              </w:rPr>
              <w:t xml:space="preserve">Education officer. </w:t>
            </w:r>
          </w:p>
          <w:p w14:paraId="2C3964B9" w14:textId="77777777" w:rsidR="00DC5CCD" w:rsidRDefault="00DC5CCD">
            <w:pPr>
              <w:rPr>
                <w:rFonts w:ascii="Lato" w:hAnsi="Lato" w:cs="Lato"/>
                <w:b/>
                <w:bCs/>
                <w:color w:val="000000" w:themeColor="text1"/>
                <w:sz w:val="22"/>
                <w:szCs w:val="22"/>
              </w:rPr>
            </w:pPr>
          </w:p>
          <w:p w14:paraId="30D9E6BF" w14:textId="77777777" w:rsidR="00DC5CCD" w:rsidRDefault="008D6761">
            <w:pPr>
              <w:jc w:val="both"/>
              <w:rPr>
                <w:rFonts w:ascii="Lato" w:hAnsi="Lato" w:cs="Lato"/>
                <w:color w:val="000000" w:themeColor="text1"/>
                <w:sz w:val="22"/>
                <w:szCs w:val="22"/>
              </w:rPr>
            </w:pPr>
            <w:r>
              <w:rPr>
                <w:rFonts w:ascii="Lato" w:hAnsi="Lato" w:cs="Lato"/>
                <w:b/>
                <w:bCs/>
                <w:color w:val="000000" w:themeColor="text1"/>
                <w:sz w:val="22"/>
                <w:szCs w:val="22"/>
              </w:rPr>
              <w:t>Dimensions:</w:t>
            </w:r>
            <w:r>
              <w:rPr>
                <w:rFonts w:ascii="Lato" w:hAnsi="Lato" w:cs="Lato"/>
                <w:color w:val="000000" w:themeColor="text1"/>
                <w:sz w:val="22"/>
                <w:szCs w:val="22"/>
              </w:rPr>
              <w:t xml:space="preserve"> </w:t>
            </w:r>
            <w:r>
              <w:rPr>
                <w:rFonts w:ascii="Lato" w:hAnsi="Lato" w:cs="Lato"/>
                <w:sz w:val="22"/>
                <w:szCs w:val="22"/>
              </w:rPr>
              <w:t>Save the Children has been operational in Kenya since the 1950s, providing support to children through developmental and humanitarian relief programmes delivered both directly and through local partners. Current programming focuses on child protection, chi</w:t>
            </w:r>
            <w:r>
              <w:rPr>
                <w:rFonts w:ascii="Lato" w:hAnsi="Lato" w:cs="Lato"/>
                <w:sz w:val="22"/>
                <w:szCs w:val="22"/>
              </w:rPr>
              <w:t xml:space="preserve">ld rights governance, education, health, HIV/AIDS, livelihoods, nutrition and WASH. In 2012, as part of a global reorganization process, Save the Children combined the programmes of SC UK, SC Canada and SC Finland to create a single operation in Kenya. In </w:t>
            </w:r>
            <w:r>
              <w:rPr>
                <w:rFonts w:ascii="Lato" w:hAnsi="Lato" w:cs="Lato"/>
                <w:sz w:val="22"/>
                <w:szCs w:val="22"/>
              </w:rPr>
              <w:t>Feb 2014, we completed a second transition, which saw us join forces with the British INGO, Merlin, and merge their health and nutrition programmes with our own. Save the Children now has an operational presence in Bungoma, Dadaab Refugee Camp, Garissa, Ma</w:t>
            </w:r>
            <w:r>
              <w:rPr>
                <w:rFonts w:ascii="Lato" w:hAnsi="Lato" w:cs="Lato"/>
                <w:sz w:val="22"/>
                <w:szCs w:val="22"/>
              </w:rPr>
              <w:t xml:space="preserve">ndera, Turkana and Wajir and we work through partners in many other parts of the country. </w:t>
            </w:r>
            <w:r>
              <w:rPr>
                <w:rFonts w:ascii="Lato" w:hAnsi="Lato" w:cs="Lato"/>
                <w:color w:val="000000" w:themeColor="text1"/>
                <w:sz w:val="22"/>
                <w:szCs w:val="22"/>
              </w:rPr>
              <w:t>We employ nearly 300 staff and will have an operating annual budget in 2016 of approximately US$20 million.</w:t>
            </w:r>
          </w:p>
          <w:p w14:paraId="3276098D" w14:textId="77777777" w:rsidR="00DC5CCD" w:rsidRDefault="00DC5CCD">
            <w:pPr>
              <w:rPr>
                <w:rFonts w:ascii="Lato" w:hAnsi="Lato" w:cs="Lato"/>
                <w:color w:val="000000" w:themeColor="text1"/>
                <w:sz w:val="22"/>
                <w:szCs w:val="22"/>
              </w:rPr>
            </w:pPr>
          </w:p>
          <w:p w14:paraId="755929BB" w14:textId="77777777" w:rsidR="00DC5CCD" w:rsidRDefault="008D6761">
            <w:pPr>
              <w:rPr>
                <w:rFonts w:ascii="Lato" w:hAnsi="Lato" w:cs="Lato"/>
                <w:sz w:val="22"/>
                <w:szCs w:val="22"/>
              </w:rPr>
            </w:pPr>
            <w:r>
              <w:rPr>
                <w:rFonts w:ascii="Lato" w:hAnsi="Lato" w:cs="Lato"/>
                <w:sz w:val="22"/>
                <w:szCs w:val="22"/>
              </w:rPr>
              <w:t>Staff directly reporting to this post</w:t>
            </w:r>
            <w:r>
              <w:rPr>
                <w:rFonts w:ascii="Lato" w:hAnsi="Lato" w:cs="Lato"/>
                <w:b/>
                <w:bCs/>
                <w:sz w:val="22"/>
                <w:szCs w:val="22"/>
              </w:rPr>
              <w:t xml:space="preserve">: Refugee incentive </w:t>
            </w:r>
            <w:r>
              <w:rPr>
                <w:rFonts w:ascii="Lato" w:hAnsi="Lato" w:cs="Lato"/>
                <w:b/>
                <w:bCs/>
                <w:sz w:val="22"/>
                <w:szCs w:val="22"/>
              </w:rPr>
              <w:t xml:space="preserve">teachers. </w:t>
            </w:r>
          </w:p>
        </w:tc>
      </w:tr>
      <w:tr w:rsidR="00DC5CCD" w14:paraId="750CAE5E" w14:textId="77777777">
        <w:trPr>
          <w:trHeight w:val="397"/>
        </w:trPr>
        <w:tc>
          <w:tcPr>
            <w:tcW w:w="10420" w:type="dxa"/>
            <w:gridSpan w:val="2"/>
            <w:tcBorders>
              <w:top w:val="single" w:sz="4" w:space="0" w:color="000000"/>
              <w:left w:val="single" w:sz="4" w:space="0" w:color="000000"/>
              <w:bottom w:val="single" w:sz="4" w:space="0" w:color="000000"/>
              <w:right w:val="single" w:sz="4" w:space="0" w:color="000000"/>
            </w:tcBorders>
          </w:tcPr>
          <w:p w14:paraId="1B2C6605" w14:textId="77777777" w:rsidR="00DC5CCD" w:rsidRDefault="00DC5CCD">
            <w:pPr>
              <w:tabs>
                <w:tab w:val="left" w:pos="2977"/>
              </w:tabs>
              <w:snapToGrid w:val="0"/>
              <w:rPr>
                <w:rFonts w:ascii="Lato" w:hAnsi="Lato" w:cs="Lato"/>
                <w:b/>
                <w:bCs/>
                <w:sz w:val="22"/>
                <w:szCs w:val="22"/>
                <w:lang w:eastAsia="en-US"/>
              </w:rPr>
            </w:pPr>
          </w:p>
          <w:p w14:paraId="11529F91" w14:textId="77777777" w:rsidR="00DC5CCD" w:rsidRDefault="008D6761">
            <w:pPr>
              <w:suppressAutoHyphens w:val="0"/>
              <w:ind w:right="-565"/>
              <w:jc w:val="both"/>
              <w:rPr>
                <w:rFonts w:ascii="Lato" w:hAnsi="Lato" w:cs="Lato"/>
                <w:sz w:val="22"/>
                <w:szCs w:val="22"/>
                <w:lang w:eastAsia="en-US"/>
              </w:rPr>
            </w:pPr>
            <w:r>
              <w:rPr>
                <w:rFonts w:ascii="Lato" w:hAnsi="Lato" w:cs="Lato"/>
                <w:b/>
                <w:bCs/>
                <w:sz w:val="22"/>
                <w:szCs w:val="22"/>
                <w:lang w:eastAsia="en-US"/>
              </w:rPr>
              <w:t xml:space="preserve">KEY AREAS OF ACCOUNTABILITY:  </w:t>
            </w:r>
            <w:r>
              <w:rPr>
                <w:rFonts w:ascii="Lato" w:hAnsi="Lato" w:cs="Lato"/>
                <w:sz w:val="22"/>
                <w:szCs w:val="22"/>
                <w:lang w:eastAsia="en-US"/>
              </w:rPr>
              <w:t xml:space="preserve"> </w:t>
            </w:r>
          </w:p>
          <w:p w14:paraId="29C037AC" w14:textId="77777777" w:rsidR="00DC5CCD" w:rsidRDefault="00DC5CCD">
            <w:pPr>
              <w:suppressAutoHyphens w:val="0"/>
              <w:ind w:right="-565"/>
              <w:jc w:val="both"/>
              <w:rPr>
                <w:rFonts w:ascii="Lato" w:hAnsi="Lato" w:cs="Lato"/>
                <w:sz w:val="22"/>
                <w:szCs w:val="22"/>
                <w:lang w:eastAsia="en-US"/>
              </w:rPr>
            </w:pPr>
          </w:p>
          <w:p w14:paraId="4E248B97" w14:textId="77777777" w:rsidR="00DC5CCD" w:rsidRDefault="008D6761">
            <w:pPr>
              <w:pStyle w:val="BodyTextIndent"/>
              <w:suppressAutoHyphens w:val="0"/>
              <w:jc w:val="both"/>
              <w:rPr>
                <w:rFonts w:ascii="Lato" w:hAnsi="Lato" w:cs="Lato"/>
                <w:b/>
                <w:sz w:val="22"/>
                <w:szCs w:val="22"/>
              </w:rPr>
            </w:pPr>
            <w:r>
              <w:rPr>
                <w:rFonts w:ascii="Lato" w:hAnsi="Lato" w:cs="Lato"/>
                <w:b/>
                <w:sz w:val="22"/>
                <w:szCs w:val="22"/>
              </w:rPr>
              <w:t>Program Planning:</w:t>
            </w:r>
          </w:p>
          <w:p w14:paraId="6B0BEBFB"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t xml:space="preserve">Develop teaching/ learning resources for effective and motivating lessons </w:t>
            </w:r>
          </w:p>
          <w:p w14:paraId="4368EB01"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t xml:space="preserve">Keep all school records and use them to improve performance </w:t>
            </w:r>
          </w:p>
          <w:p w14:paraId="2B0C51B8"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t xml:space="preserve">To prepare all professional records for curriculum implementation </w:t>
            </w:r>
          </w:p>
          <w:p w14:paraId="12A7B6D8"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t>Train and support children in co-curricular activities</w:t>
            </w:r>
          </w:p>
          <w:p w14:paraId="471E3C62"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t xml:space="preserve">Participate in curriculum review </w:t>
            </w:r>
          </w:p>
          <w:p w14:paraId="6DFF531E"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t>Conduct continuous assessment tests and terminal exams, mark and record</w:t>
            </w:r>
          </w:p>
          <w:p w14:paraId="772485BB"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t xml:space="preserve">Support in developing work plan for capacity building of volunteer teachers </w:t>
            </w:r>
          </w:p>
          <w:p w14:paraId="4F2B3D0F" w14:textId="77777777" w:rsidR="00DC5CCD" w:rsidRDefault="008D6761">
            <w:pPr>
              <w:pStyle w:val="BodyTextIndent"/>
              <w:numPr>
                <w:ilvl w:val="0"/>
                <w:numId w:val="3"/>
              </w:numPr>
              <w:tabs>
                <w:tab w:val="left" w:pos="420"/>
              </w:tabs>
              <w:suppressAutoHyphens w:val="0"/>
              <w:jc w:val="both"/>
              <w:rPr>
                <w:rFonts w:ascii="Lato" w:hAnsi="Lato" w:cs="Lato"/>
                <w:bCs/>
                <w:sz w:val="22"/>
                <w:szCs w:val="22"/>
                <w:lang w:val="en-US"/>
              </w:rPr>
            </w:pPr>
            <w:r>
              <w:rPr>
                <w:rFonts w:ascii="Lato" w:hAnsi="Lato" w:cs="Lato"/>
                <w:bCs/>
                <w:sz w:val="22"/>
                <w:szCs w:val="22"/>
                <w:lang w:val="en-US"/>
              </w:rPr>
              <w:lastRenderedPageBreak/>
              <w:t xml:space="preserve">Develop school time tables with the support of volunteer teachers </w:t>
            </w:r>
          </w:p>
          <w:p w14:paraId="48D25878" w14:textId="77777777" w:rsidR="00DC5CCD" w:rsidRDefault="00DC5CCD">
            <w:pPr>
              <w:pStyle w:val="BodyTextIndent"/>
              <w:suppressAutoHyphens w:val="0"/>
              <w:jc w:val="both"/>
              <w:rPr>
                <w:rFonts w:ascii="Lato" w:hAnsi="Lato" w:cs="Lato"/>
                <w:bCs/>
                <w:sz w:val="22"/>
                <w:szCs w:val="22"/>
                <w:lang w:val="en-US"/>
              </w:rPr>
            </w:pPr>
          </w:p>
          <w:p w14:paraId="4898BC46" w14:textId="77777777" w:rsidR="00DC5CCD" w:rsidRDefault="008D6761">
            <w:pPr>
              <w:pStyle w:val="BodyTextIndent"/>
              <w:suppressAutoHyphens w:val="0"/>
              <w:jc w:val="both"/>
              <w:rPr>
                <w:rFonts w:ascii="Lato" w:hAnsi="Lato" w:cs="Lato"/>
                <w:b/>
                <w:sz w:val="22"/>
                <w:szCs w:val="22"/>
              </w:rPr>
            </w:pPr>
            <w:r>
              <w:rPr>
                <w:rFonts w:ascii="Lato" w:hAnsi="Lato" w:cs="Lato"/>
                <w:b/>
                <w:sz w:val="22"/>
                <w:szCs w:val="22"/>
              </w:rPr>
              <w:t>Program Implementation:</w:t>
            </w:r>
          </w:p>
          <w:p w14:paraId="267BAA9D"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rPr>
              <w:t>Ensure that the learning activities are implemented in accordance with the NFE curricul</w:t>
            </w:r>
            <w:r>
              <w:rPr>
                <w:rFonts w:ascii="Lato" w:hAnsi="Lato" w:cs="Lato"/>
                <w:sz w:val="22"/>
                <w:szCs w:val="22"/>
              </w:rPr>
              <w:t>um.</w:t>
            </w:r>
          </w:p>
          <w:p w14:paraId="714D1310"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lang w:val="en-US"/>
              </w:rPr>
              <w:t xml:space="preserve">Ensure all lessons are conducted as per the ministry of education guidelines </w:t>
            </w:r>
          </w:p>
          <w:p w14:paraId="34E13856"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rPr>
              <w:t>Ensure project activities are implemented in the most efficient, effective and sustainable manner</w:t>
            </w:r>
          </w:p>
          <w:p w14:paraId="3F3B07E5"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lang w:val="en-US"/>
              </w:rPr>
              <w:t xml:space="preserve">Train and capacity build stakeholders on governance and positive discipline </w:t>
            </w:r>
          </w:p>
          <w:p w14:paraId="56AAAF10"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lang w:val="en-US"/>
              </w:rPr>
              <w:t>Support Education officers in</w:t>
            </w:r>
            <w:r>
              <w:rPr>
                <w:rFonts w:ascii="Lato" w:hAnsi="Lato" w:cs="Lato"/>
                <w:sz w:val="22"/>
                <w:szCs w:val="22"/>
              </w:rPr>
              <w:t xml:space="preserve"> effective and efficient distribution of textbooks and other instructional materials to </w:t>
            </w:r>
            <w:r>
              <w:rPr>
                <w:rFonts w:ascii="Lato" w:hAnsi="Lato" w:cs="Lato"/>
                <w:sz w:val="22"/>
                <w:szCs w:val="22"/>
                <w:lang w:val="en-US"/>
              </w:rPr>
              <w:t xml:space="preserve">the posted schools </w:t>
            </w:r>
          </w:p>
          <w:p w14:paraId="6D0ACE9A"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lang w:val="en-US"/>
              </w:rPr>
              <w:t xml:space="preserve">Train volunteer teachers in new teaching pedagogy that are responsive to current trends in Education </w:t>
            </w:r>
          </w:p>
          <w:p w14:paraId="52A4E953"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lang w:val="en-US"/>
              </w:rPr>
              <w:t>Assist untrained</w:t>
            </w:r>
            <w:r>
              <w:rPr>
                <w:rFonts w:ascii="Lato" w:hAnsi="Lato" w:cs="Lato"/>
                <w:sz w:val="22"/>
                <w:szCs w:val="22"/>
                <w:lang w:val="en-US"/>
              </w:rPr>
              <w:t xml:space="preserve"> incentives teachers develop basic theoretical and practical knowledge about teaching </w:t>
            </w:r>
          </w:p>
          <w:p w14:paraId="1B97E6E7" w14:textId="77777777" w:rsidR="00DC5CCD" w:rsidRDefault="008D6761">
            <w:pPr>
              <w:pStyle w:val="BodyTextIndent"/>
              <w:numPr>
                <w:ilvl w:val="0"/>
                <w:numId w:val="4"/>
              </w:numPr>
              <w:tabs>
                <w:tab w:val="left" w:pos="420"/>
              </w:tabs>
              <w:suppressAutoHyphens w:val="0"/>
              <w:jc w:val="both"/>
              <w:rPr>
                <w:rFonts w:ascii="Lato" w:hAnsi="Lato" w:cs="Lato"/>
                <w:sz w:val="22"/>
                <w:szCs w:val="22"/>
              </w:rPr>
            </w:pPr>
            <w:r>
              <w:rPr>
                <w:rFonts w:ascii="Lato" w:hAnsi="Lato" w:cs="Lato"/>
                <w:sz w:val="22"/>
                <w:szCs w:val="22"/>
                <w:lang w:val="en-US"/>
              </w:rPr>
              <w:t xml:space="preserve">Develop in the teacher the ability to communicate effectively </w:t>
            </w:r>
          </w:p>
          <w:p w14:paraId="2D81E5EA" w14:textId="77777777" w:rsidR="00DC5CCD" w:rsidRDefault="00DC5CCD">
            <w:pPr>
              <w:pStyle w:val="BodyTextIndent"/>
              <w:suppressAutoHyphens w:val="0"/>
              <w:jc w:val="both"/>
              <w:rPr>
                <w:rFonts w:ascii="Lato" w:hAnsi="Lato" w:cs="Lato"/>
                <w:sz w:val="22"/>
                <w:szCs w:val="22"/>
              </w:rPr>
            </w:pPr>
          </w:p>
          <w:p w14:paraId="6B5E0C1C" w14:textId="77777777" w:rsidR="00DC5CCD" w:rsidRDefault="008D6761">
            <w:pPr>
              <w:pStyle w:val="BodyTextIndent"/>
              <w:suppressAutoHyphens w:val="0"/>
              <w:jc w:val="both"/>
              <w:rPr>
                <w:rFonts w:ascii="Lato" w:hAnsi="Lato" w:cs="Lato"/>
                <w:b/>
                <w:sz w:val="22"/>
                <w:szCs w:val="22"/>
              </w:rPr>
            </w:pPr>
            <w:r>
              <w:rPr>
                <w:rFonts w:ascii="Lato" w:hAnsi="Lato" w:cs="Lato"/>
                <w:b/>
                <w:sz w:val="22"/>
                <w:szCs w:val="22"/>
              </w:rPr>
              <w:t>Reporting, Monitoring &amp; Evaluation:</w:t>
            </w:r>
          </w:p>
          <w:p w14:paraId="120380AA" w14:textId="77777777" w:rsidR="00DC5CCD" w:rsidRDefault="008D6761">
            <w:pPr>
              <w:pStyle w:val="BodyTextIndent"/>
              <w:numPr>
                <w:ilvl w:val="0"/>
                <w:numId w:val="5"/>
              </w:numPr>
              <w:tabs>
                <w:tab w:val="left" w:pos="420"/>
              </w:tabs>
              <w:suppressAutoHyphens w:val="0"/>
              <w:jc w:val="both"/>
              <w:rPr>
                <w:rFonts w:ascii="Lato" w:hAnsi="Lato" w:cs="Lato"/>
                <w:sz w:val="22"/>
                <w:szCs w:val="22"/>
              </w:rPr>
            </w:pPr>
            <w:r>
              <w:rPr>
                <w:rFonts w:ascii="Lato" w:hAnsi="Lato" w:cs="Lato"/>
                <w:sz w:val="22"/>
                <w:szCs w:val="22"/>
              </w:rPr>
              <w:t xml:space="preserve">Ensure that </w:t>
            </w:r>
            <w:r>
              <w:rPr>
                <w:rFonts w:ascii="Lato" w:hAnsi="Lato" w:cs="Lato"/>
                <w:sz w:val="22"/>
                <w:szCs w:val="22"/>
                <w:lang w:val="en-US"/>
              </w:rPr>
              <w:t>school</w:t>
            </w:r>
            <w:r>
              <w:rPr>
                <w:rFonts w:ascii="Lato" w:hAnsi="Lato" w:cs="Lato"/>
                <w:sz w:val="22"/>
                <w:szCs w:val="22"/>
              </w:rPr>
              <w:t xml:space="preserve"> based monitoring data and information is collated </w:t>
            </w:r>
            <w:r>
              <w:rPr>
                <w:rFonts w:ascii="Lato" w:hAnsi="Lato" w:cs="Lato"/>
                <w:sz w:val="22"/>
                <w:szCs w:val="22"/>
              </w:rPr>
              <w:t>regularly and made available to</w:t>
            </w:r>
            <w:r>
              <w:rPr>
                <w:rFonts w:ascii="Lato" w:hAnsi="Lato" w:cs="Lato"/>
                <w:sz w:val="22"/>
                <w:szCs w:val="22"/>
                <w:lang w:val="en-US"/>
              </w:rPr>
              <w:t xml:space="preserve"> Education Officer and MEAL officer </w:t>
            </w:r>
            <w:r>
              <w:rPr>
                <w:rFonts w:ascii="Lato" w:hAnsi="Lato" w:cs="Lato"/>
                <w:sz w:val="22"/>
                <w:szCs w:val="22"/>
              </w:rPr>
              <w:t xml:space="preserve"> </w:t>
            </w:r>
          </w:p>
          <w:p w14:paraId="2B6BC237" w14:textId="77777777" w:rsidR="00DC5CCD" w:rsidRDefault="008D6761">
            <w:pPr>
              <w:pStyle w:val="BodyTextIndent"/>
              <w:numPr>
                <w:ilvl w:val="0"/>
                <w:numId w:val="5"/>
              </w:numPr>
              <w:tabs>
                <w:tab w:val="left" w:pos="420"/>
              </w:tabs>
              <w:suppressAutoHyphens w:val="0"/>
              <w:jc w:val="both"/>
              <w:rPr>
                <w:rFonts w:ascii="Lato" w:hAnsi="Lato" w:cs="Lato"/>
                <w:sz w:val="22"/>
                <w:szCs w:val="22"/>
              </w:rPr>
            </w:pPr>
            <w:r>
              <w:rPr>
                <w:rFonts w:ascii="Lato" w:hAnsi="Lato" w:cs="Lato"/>
                <w:sz w:val="22"/>
                <w:szCs w:val="22"/>
              </w:rPr>
              <w:t xml:space="preserve">Assist the Education </w:t>
            </w:r>
            <w:r>
              <w:rPr>
                <w:rFonts w:ascii="Lato" w:hAnsi="Lato" w:cs="Lato"/>
                <w:sz w:val="22"/>
                <w:szCs w:val="22"/>
                <w:lang w:val="en-US"/>
              </w:rPr>
              <w:t>officer</w:t>
            </w:r>
            <w:r>
              <w:rPr>
                <w:rFonts w:ascii="Lato" w:hAnsi="Lato" w:cs="Lato"/>
                <w:sz w:val="22"/>
                <w:szCs w:val="22"/>
              </w:rPr>
              <w:t xml:space="preserve"> in preparation of </w:t>
            </w:r>
            <w:r>
              <w:rPr>
                <w:rFonts w:ascii="Lato" w:hAnsi="Lato" w:cs="Lato"/>
                <w:sz w:val="22"/>
                <w:szCs w:val="22"/>
                <w:lang w:val="en-US"/>
              </w:rPr>
              <w:t xml:space="preserve">continuous assessment </w:t>
            </w:r>
            <w:r>
              <w:rPr>
                <w:rFonts w:ascii="Lato" w:hAnsi="Lato" w:cs="Lato"/>
                <w:sz w:val="22"/>
                <w:szCs w:val="22"/>
              </w:rPr>
              <w:t xml:space="preserve">progress reports </w:t>
            </w:r>
            <w:r>
              <w:rPr>
                <w:rFonts w:ascii="Lato" w:hAnsi="Lato" w:cs="Lato"/>
                <w:sz w:val="22"/>
                <w:szCs w:val="22"/>
                <w:lang w:val="en-US"/>
              </w:rPr>
              <w:t xml:space="preserve">termly </w:t>
            </w:r>
            <w:r>
              <w:rPr>
                <w:rFonts w:ascii="Lato" w:hAnsi="Lato" w:cs="Lato"/>
                <w:sz w:val="22"/>
                <w:szCs w:val="22"/>
              </w:rPr>
              <w:t xml:space="preserve">manner </w:t>
            </w:r>
            <w:r>
              <w:rPr>
                <w:rFonts w:ascii="Lato" w:hAnsi="Lato" w:cs="Lato"/>
                <w:sz w:val="22"/>
                <w:szCs w:val="22"/>
                <w:lang w:val="en-US"/>
              </w:rPr>
              <w:t xml:space="preserve">for internal and external use </w:t>
            </w:r>
          </w:p>
          <w:p w14:paraId="60068441" w14:textId="77777777" w:rsidR="00DC5CCD" w:rsidRDefault="00DC5CCD">
            <w:pPr>
              <w:pStyle w:val="BodyTextIndent"/>
              <w:suppressAutoHyphens w:val="0"/>
              <w:jc w:val="both"/>
              <w:rPr>
                <w:rFonts w:ascii="Lato" w:hAnsi="Lato" w:cs="Lato"/>
                <w:sz w:val="22"/>
                <w:szCs w:val="22"/>
              </w:rPr>
            </w:pPr>
          </w:p>
        </w:tc>
      </w:tr>
      <w:tr w:rsidR="00DC5CCD" w14:paraId="73B075BC" w14:textId="77777777">
        <w:tc>
          <w:tcPr>
            <w:tcW w:w="10420" w:type="dxa"/>
            <w:gridSpan w:val="2"/>
            <w:tcBorders>
              <w:top w:val="single" w:sz="4" w:space="0" w:color="000000"/>
              <w:left w:val="single" w:sz="4" w:space="0" w:color="000000"/>
              <w:bottom w:val="single" w:sz="4" w:space="0" w:color="000000"/>
              <w:right w:val="single" w:sz="4" w:space="0" w:color="000000"/>
            </w:tcBorders>
          </w:tcPr>
          <w:p w14:paraId="028A368D" w14:textId="77777777" w:rsidR="00DC5CCD" w:rsidRDefault="008D6761">
            <w:pPr>
              <w:snapToGrid w:val="0"/>
              <w:ind w:left="-24"/>
              <w:rPr>
                <w:rFonts w:ascii="Lato" w:hAnsi="Lato" w:cs="Lato"/>
                <w:b/>
                <w:sz w:val="22"/>
                <w:szCs w:val="22"/>
                <w:lang w:eastAsia="en-US"/>
              </w:rPr>
            </w:pPr>
            <w:r>
              <w:rPr>
                <w:rFonts w:ascii="Lato" w:hAnsi="Lato" w:cs="Lato"/>
                <w:b/>
                <w:sz w:val="22"/>
                <w:szCs w:val="22"/>
                <w:lang w:eastAsia="en-US"/>
              </w:rPr>
              <w:lastRenderedPageBreak/>
              <w:t>SKILLS AND BEHAVIOURS (our Values in Practice)</w:t>
            </w:r>
          </w:p>
          <w:p w14:paraId="0B5B7001" w14:textId="77777777" w:rsidR="00DC5CCD" w:rsidRDefault="008D6761">
            <w:pPr>
              <w:ind w:left="-24"/>
              <w:rPr>
                <w:rFonts w:ascii="Lato" w:hAnsi="Lato" w:cs="Lato"/>
                <w:b/>
                <w:sz w:val="22"/>
                <w:szCs w:val="22"/>
                <w:lang w:eastAsia="en-US"/>
              </w:rPr>
            </w:pPr>
            <w:r>
              <w:rPr>
                <w:rFonts w:ascii="Lato" w:hAnsi="Lato" w:cs="Lato"/>
                <w:b/>
                <w:sz w:val="22"/>
                <w:szCs w:val="22"/>
                <w:lang w:eastAsia="en-US"/>
              </w:rPr>
              <w:t>Accountability:</w:t>
            </w:r>
          </w:p>
          <w:p w14:paraId="4DE4935B" w14:textId="77777777" w:rsidR="00DC5CCD" w:rsidRDefault="008D6761">
            <w:pPr>
              <w:pStyle w:val="ListParagraph"/>
              <w:numPr>
                <w:ilvl w:val="0"/>
                <w:numId w:val="6"/>
              </w:numPr>
              <w:tabs>
                <w:tab w:val="left" w:pos="420"/>
              </w:tabs>
              <w:jc w:val="both"/>
              <w:rPr>
                <w:rFonts w:ascii="Lato" w:hAnsi="Lato" w:cs="Lato"/>
                <w:bCs/>
                <w:sz w:val="22"/>
                <w:szCs w:val="22"/>
                <w:lang w:val="en-US" w:eastAsia="en-US"/>
              </w:rPr>
            </w:pPr>
            <w:r>
              <w:rPr>
                <w:rFonts w:ascii="Lato" w:hAnsi="Lato" w:cs="Lato"/>
                <w:bCs/>
                <w:sz w:val="22"/>
                <w:szCs w:val="22"/>
                <w:lang w:val="en-US" w:eastAsia="en-US"/>
              </w:rPr>
              <w:t xml:space="preserve">Responsible for proper management of classroom resources issued for promoting teaching/learning environment i.e textbooks, teaching aids, desks and other materials </w:t>
            </w:r>
          </w:p>
          <w:p w14:paraId="54F5F558" w14:textId="77777777" w:rsidR="00DC5CCD" w:rsidRDefault="008D6761">
            <w:pPr>
              <w:pStyle w:val="ListParagraph"/>
              <w:numPr>
                <w:ilvl w:val="0"/>
                <w:numId w:val="6"/>
              </w:numPr>
              <w:tabs>
                <w:tab w:val="left" w:pos="420"/>
              </w:tabs>
              <w:jc w:val="both"/>
              <w:rPr>
                <w:rFonts w:ascii="Lato" w:hAnsi="Lato" w:cs="Lato"/>
                <w:bCs/>
                <w:sz w:val="22"/>
                <w:szCs w:val="22"/>
                <w:lang w:val="en-US" w:eastAsia="en-US"/>
              </w:rPr>
            </w:pPr>
            <w:r>
              <w:rPr>
                <w:rFonts w:ascii="Lato" w:hAnsi="Lato" w:cs="Lato"/>
                <w:bCs/>
                <w:sz w:val="22"/>
                <w:szCs w:val="22"/>
                <w:lang w:val="en-US" w:eastAsia="en-US"/>
              </w:rPr>
              <w:t>Accountable for keeping proper accurate lists of books issued to students a</w:t>
            </w:r>
            <w:r>
              <w:rPr>
                <w:rFonts w:ascii="Lato" w:hAnsi="Lato" w:cs="Lato"/>
                <w:bCs/>
                <w:sz w:val="22"/>
                <w:szCs w:val="22"/>
                <w:lang w:val="en-US" w:eastAsia="en-US"/>
              </w:rPr>
              <w:t xml:space="preserve">nd ensure school authority is kept aware </w:t>
            </w:r>
          </w:p>
          <w:p w14:paraId="7AD22614" w14:textId="77777777" w:rsidR="00DC5CCD" w:rsidRDefault="008D6761">
            <w:pPr>
              <w:ind w:left="-24"/>
              <w:rPr>
                <w:rFonts w:ascii="Lato" w:hAnsi="Lato" w:cs="Lato"/>
                <w:b/>
                <w:sz w:val="22"/>
                <w:szCs w:val="22"/>
                <w:lang w:eastAsia="en-US"/>
              </w:rPr>
            </w:pPr>
            <w:r>
              <w:rPr>
                <w:rFonts w:ascii="Lato" w:hAnsi="Lato" w:cs="Lato"/>
                <w:b/>
                <w:sz w:val="22"/>
                <w:szCs w:val="22"/>
                <w:lang w:eastAsia="en-US"/>
              </w:rPr>
              <w:t>Ambition:</w:t>
            </w:r>
          </w:p>
          <w:p w14:paraId="6B0BC9CB" w14:textId="77777777" w:rsidR="00DC5CCD" w:rsidRDefault="008D6761">
            <w:pPr>
              <w:pStyle w:val="ListParagraph"/>
              <w:numPr>
                <w:ilvl w:val="0"/>
                <w:numId w:val="7"/>
              </w:numPr>
              <w:jc w:val="both"/>
              <w:rPr>
                <w:rFonts w:ascii="Lato" w:hAnsi="Lato" w:cs="Lato"/>
                <w:sz w:val="22"/>
                <w:szCs w:val="22"/>
                <w:lang w:eastAsia="en-US"/>
              </w:rPr>
            </w:pPr>
            <w:r>
              <w:rPr>
                <w:rFonts w:ascii="Lato" w:hAnsi="Lato" w:cs="Lato"/>
                <w:sz w:val="22"/>
                <w:szCs w:val="22"/>
                <w:lang w:eastAsia="en-US"/>
              </w:rPr>
              <w:t>Sets ambitious and challenging goals for themselves</w:t>
            </w:r>
            <w:r>
              <w:rPr>
                <w:rFonts w:ascii="Lato" w:hAnsi="Lato" w:cs="Lato"/>
                <w:sz w:val="22"/>
                <w:szCs w:val="22"/>
                <w:lang w:val="en-US" w:eastAsia="en-US"/>
              </w:rPr>
              <w:t xml:space="preserve"> teachers/head teachers</w:t>
            </w:r>
            <w:r>
              <w:rPr>
                <w:rFonts w:ascii="Lato" w:hAnsi="Lato" w:cs="Lato"/>
                <w:sz w:val="22"/>
                <w:szCs w:val="22"/>
                <w:lang w:eastAsia="en-US"/>
              </w:rPr>
              <w:t>, takes responsibility for their own personal development and encourages others to do the same</w:t>
            </w:r>
          </w:p>
          <w:p w14:paraId="3E496CC1" w14:textId="77777777" w:rsidR="00DC5CCD" w:rsidRDefault="008D6761">
            <w:pPr>
              <w:rPr>
                <w:rFonts w:ascii="Lato" w:hAnsi="Lato" w:cs="Lato"/>
                <w:b/>
                <w:sz w:val="22"/>
                <w:szCs w:val="22"/>
                <w:lang w:eastAsia="en-US"/>
              </w:rPr>
            </w:pPr>
            <w:r>
              <w:rPr>
                <w:rFonts w:ascii="Lato" w:hAnsi="Lato" w:cs="Lato"/>
                <w:b/>
                <w:sz w:val="22"/>
                <w:szCs w:val="22"/>
                <w:lang w:eastAsia="en-US"/>
              </w:rPr>
              <w:t xml:space="preserve">Collaboration </w:t>
            </w:r>
          </w:p>
          <w:p w14:paraId="21DDF345" w14:textId="77777777" w:rsidR="00DC5CCD" w:rsidRDefault="008D6761">
            <w:pPr>
              <w:pStyle w:val="ListParagraph"/>
              <w:numPr>
                <w:ilvl w:val="0"/>
                <w:numId w:val="8"/>
              </w:numPr>
              <w:jc w:val="both"/>
              <w:rPr>
                <w:rFonts w:ascii="Lato" w:hAnsi="Lato" w:cs="Lato"/>
                <w:sz w:val="22"/>
                <w:szCs w:val="22"/>
                <w:lang w:eastAsia="en-US"/>
              </w:rPr>
            </w:pPr>
            <w:r>
              <w:rPr>
                <w:rFonts w:ascii="Lato" w:hAnsi="Lato" w:cs="Lato"/>
                <w:sz w:val="22"/>
                <w:szCs w:val="22"/>
                <w:lang w:eastAsia="en-US"/>
              </w:rPr>
              <w:t>Establish good worki</w:t>
            </w:r>
            <w:r>
              <w:rPr>
                <w:rFonts w:ascii="Lato" w:hAnsi="Lato" w:cs="Lato"/>
                <w:sz w:val="22"/>
                <w:szCs w:val="22"/>
                <w:lang w:eastAsia="en-US"/>
              </w:rPr>
              <w:t xml:space="preserve">ng relationship with respective </w:t>
            </w:r>
            <w:r>
              <w:rPr>
                <w:rFonts w:ascii="Lato" w:hAnsi="Lato" w:cs="Lato"/>
                <w:sz w:val="22"/>
                <w:szCs w:val="22"/>
                <w:lang w:val="en-US" w:eastAsia="en-US"/>
              </w:rPr>
              <w:t xml:space="preserve">BOMs, parents, community leaders and partners. </w:t>
            </w:r>
          </w:p>
          <w:p w14:paraId="5ACA58A9" w14:textId="77777777" w:rsidR="00DC5CCD" w:rsidRDefault="008D6761">
            <w:pPr>
              <w:pStyle w:val="ListParagraph"/>
              <w:numPr>
                <w:ilvl w:val="0"/>
                <w:numId w:val="8"/>
              </w:numPr>
              <w:jc w:val="both"/>
              <w:rPr>
                <w:rFonts w:ascii="Lato" w:hAnsi="Lato" w:cs="Lato"/>
                <w:sz w:val="22"/>
                <w:szCs w:val="22"/>
              </w:rPr>
            </w:pPr>
            <w:r>
              <w:rPr>
                <w:rFonts w:ascii="Lato" w:hAnsi="Lato" w:cs="Lato"/>
                <w:sz w:val="22"/>
                <w:szCs w:val="22"/>
                <w:lang w:eastAsia="en-US"/>
              </w:rPr>
              <w:t>Build and maintain effective relationships with the education team, other colleagues</w:t>
            </w:r>
            <w:r>
              <w:rPr>
                <w:rFonts w:ascii="Lato" w:hAnsi="Lato" w:cs="Lato"/>
                <w:sz w:val="22"/>
                <w:szCs w:val="22"/>
                <w:lang w:val="en-US" w:eastAsia="en-US"/>
              </w:rPr>
              <w:t xml:space="preserve">, volunteer teachers and head teachers. </w:t>
            </w:r>
          </w:p>
          <w:p w14:paraId="1FB826E2" w14:textId="77777777" w:rsidR="00DC5CCD" w:rsidRDefault="008D6761">
            <w:pPr>
              <w:pStyle w:val="ListParagraph"/>
              <w:numPr>
                <w:ilvl w:val="0"/>
                <w:numId w:val="8"/>
              </w:numPr>
              <w:jc w:val="both"/>
            </w:pPr>
            <w:r>
              <w:rPr>
                <w:rFonts w:ascii="Lato" w:hAnsi="Lato" w:cs="Lato"/>
                <w:sz w:val="22"/>
                <w:szCs w:val="22"/>
                <w:lang w:val="en-US" w:eastAsia="en-US"/>
              </w:rPr>
              <w:t xml:space="preserve">Foster good </w:t>
            </w:r>
            <w:r>
              <w:rPr>
                <w:rFonts w:ascii="Lato" w:hAnsi="Lato" w:cs="Lato"/>
                <w:sz w:val="22"/>
                <w:szCs w:val="22"/>
              </w:rPr>
              <w:t>teacher-learner-parent/caregiver/guardian relations</w:t>
            </w:r>
          </w:p>
          <w:p w14:paraId="76B87D9F" w14:textId="77777777" w:rsidR="00DC5CCD" w:rsidRDefault="008D6761">
            <w:pPr>
              <w:pStyle w:val="Default"/>
              <w:rPr>
                <w:sz w:val="22"/>
                <w:szCs w:val="22"/>
              </w:rPr>
            </w:pPr>
            <w:r>
              <w:rPr>
                <w:sz w:val="22"/>
                <w:szCs w:val="22"/>
              </w:rPr>
              <w:t xml:space="preserve"> </w:t>
            </w:r>
          </w:p>
          <w:p w14:paraId="1EB82E95" w14:textId="77777777" w:rsidR="00DC5CCD" w:rsidRDefault="008D6761">
            <w:pPr>
              <w:ind w:left="-24"/>
              <w:rPr>
                <w:rFonts w:ascii="Lato" w:hAnsi="Lato" w:cs="Lato"/>
                <w:b/>
                <w:sz w:val="22"/>
                <w:szCs w:val="22"/>
                <w:lang w:eastAsia="en-US"/>
              </w:rPr>
            </w:pPr>
            <w:r>
              <w:rPr>
                <w:rFonts w:ascii="Lato" w:hAnsi="Lato" w:cs="Lato"/>
                <w:b/>
                <w:sz w:val="22"/>
                <w:szCs w:val="22"/>
                <w:lang w:eastAsia="en-US"/>
              </w:rPr>
              <w:t>Creativity:</w:t>
            </w:r>
          </w:p>
          <w:p w14:paraId="1ADFBA4F" w14:textId="77777777" w:rsidR="00DC5CCD" w:rsidRDefault="008D6761">
            <w:pPr>
              <w:pStyle w:val="ListParagraph"/>
              <w:numPr>
                <w:ilvl w:val="0"/>
                <w:numId w:val="9"/>
              </w:numPr>
              <w:jc w:val="both"/>
              <w:rPr>
                <w:rFonts w:ascii="Lato" w:hAnsi="Lato" w:cs="Lato"/>
                <w:sz w:val="22"/>
                <w:szCs w:val="22"/>
                <w:lang w:eastAsia="en-US"/>
              </w:rPr>
            </w:pPr>
            <w:r>
              <w:rPr>
                <w:rFonts w:ascii="Lato" w:hAnsi="Lato" w:cs="Lato"/>
                <w:sz w:val="22"/>
                <w:szCs w:val="22"/>
                <w:lang w:eastAsia="en-US"/>
              </w:rPr>
              <w:t>Develops and encourages new and innovative solutions</w:t>
            </w:r>
            <w:r>
              <w:rPr>
                <w:rFonts w:ascii="Lato" w:hAnsi="Lato" w:cs="Lato"/>
                <w:sz w:val="22"/>
                <w:szCs w:val="22"/>
                <w:lang w:val="en-US" w:eastAsia="en-US"/>
              </w:rPr>
              <w:t xml:space="preserve"> on digital education </w:t>
            </w:r>
          </w:p>
          <w:p w14:paraId="13FB3AAC" w14:textId="77777777" w:rsidR="00DC5CCD" w:rsidRDefault="008D6761">
            <w:pPr>
              <w:pStyle w:val="ListParagraph"/>
              <w:numPr>
                <w:ilvl w:val="0"/>
                <w:numId w:val="9"/>
              </w:numPr>
              <w:jc w:val="both"/>
              <w:rPr>
                <w:rFonts w:ascii="Lato" w:hAnsi="Lato" w:cs="Lato"/>
                <w:sz w:val="22"/>
                <w:szCs w:val="22"/>
                <w:lang w:eastAsia="en-US"/>
              </w:rPr>
            </w:pPr>
            <w:r>
              <w:rPr>
                <w:rFonts w:ascii="Lato" w:hAnsi="Lato" w:cs="Lato"/>
                <w:sz w:val="22"/>
                <w:szCs w:val="22"/>
                <w:lang w:eastAsia="en-US"/>
              </w:rPr>
              <w:t>Willing to take disciplined risks</w:t>
            </w:r>
          </w:p>
          <w:p w14:paraId="2806A763" w14:textId="77777777" w:rsidR="00DC5CCD" w:rsidRDefault="008D6761">
            <w:pPr>
              <w:ind w:left="-24"/>
              <w:rPr>
                <w:rFonts w:ascii="Lato" w:hAnsi="Lato" w:cs="Lato"/>
                <w:b/>
                <w:sz w:val="22"/>
                <w:szCs w:val="22"/>
                <w:lang w:eastAsia="en-US"/>
              </w:rPr>
            </w:pPr>
            <w:r>
              <w:rPr>
                <w:rFonts w:ascii="Lato" w:hAnsi="Lato" w:cs="Lato"/>
                <w:b/>
                <w:sz w:val="22"/>
                <w:szCs w:val="22"/>
                <w:lang w:eastAsia="en-US"/>
              </w:rPr>
              <w:t>Integrity:</w:t>
            </w:r>
          </w:p>
          <w:p w14:paraId="22503EB5" w14:textId="77777777" w:rsidR="00DC5CCD" w:rsidRDefault="008D6761">
            <w:pPr>
              <w:pStyle w:val="ListParagraph"/>
              <w:numPr>
                <w:ilvl w:val="0"/>
                <w:numId w:val="9"/>
              </w:numPr>
              <w:rPr>
                <w:rFonts w:ascii="Lato" w:hAnsi="Lato" w:cs="Lato"/>
                <w:sz w:val="22"/>
                <w:szCs w:val="22"/>
                <w:lang w:eastAsia="en-US"/>
              </w:rPr>
            </w:pPr>
            <w:r>
              <w:rPr>
                <w:rFonts w:ascii="Lato" w:hAnsi="Lato" w:cs="Lato"/>
                <w:sz w:val="22"/>
                <w:szCs w:val="22"/>
                <w:lang w:eastAsia="en-US"/>
              </w:rPr>
              <w:t>Honest, encourages openness and transparency</w:t>
            </w:r>
          </w:p>
          <w:p w14:paraId="7B827300" w14:textId="77777777" w:rsidR="00DC5CCD" w:rsidRDefault="008D6761">
            <w:pPr>
              <w:rPr>
                <w:rFonts w:ascii="Lato" w:hAnsi="Lato" w:cs="Lato"/>
                <w:b/>
                <w:sz w:val="22"/>
                <w:szCs w:val="22"/>
                <w:lang w:eastAsia="en-US"/>
              </w:rPr>
            </w:pPr>
            <w:r>
              <w:rPr>
                <w:rFonts w:ascii="Lato" w:hAnsi="Lato" w:cs="Lato"/>
                <w:b/>
                <w:sz w:val="22"/>
                <w:szCs w:val="22"/>
                <w:lang w:eastAsia="en-US"/>
              </w:rPr>
              <w:t>Safety and Security:</w:t>
            </w:r>
          </w:p>
          <w:p w14:paraId="5682D19E" w14:textId="77777777" w:rsidR="00DC5CCD" w:rsidRDefault="008D6761">
            <w:pPr>
              <w:pStyle w:val="ListParagraph"/>
              <w:numPr>
                <w:ilvl w:val="0"/>
                <w:numId w:val="9"/>
              </w:numPr>
              <w:jc w:val="both"/>
              <w:rPr>
                <w:rFonts w:ascii="Lato" w:hAnsi="Lato" w:cs="Lato"/>
                <w:sz w:val="22"/>
                <w:szCs w:val="22"/>
                <w:lang w:eastAsia="en-US"/>
              </w:rPr>
            </w:pPr>
            <w:r>
              <w:rPr>
                <w:rFonts w:ascii="Lato" w:hAnsi="Lato" w:cs="Lato"/>
                <w:sz w:val="22"/>
                <w:szCs w:val="22"/>
                <w:lang w:eastAsia="en-US"/>
              </w:rPr>
              <w:t xml:space="preserve">In close collaboration with the Safety and Security </w:t>
            </w:r>
            <w:r>
              <w:rPr>
                <w:rFonts w:ascii="Lato" w:hAnsi="Lato" w:cs="Lato"/>
                <w:sz w:val="22"/>
                <w:szCs w:val="22"/>
                <w:lang w:val="en-US" w:eastAsia="en-US"/>
              </w:rPr>
              <w:t xml:space="preserve">focal point person </w:t>
            </w:r>
            <w:r>
              <w:rPr>
                <w:rFonts w:ascii="Lato" w:hAnsi="Lato" w:cs="Lato"/>
                <w:sz w:val="22"/>
                <w:szCs w:val="22"/>
                <w:lang w:eastAsia="en-US"/>
              </w:rPr>
              <w:t>proactively monitor the political, military and security situation at local level and regularly report on its potential impact on SC’s activities.</w:t>
            </w:r>
          </w:p>
        </w:tc>
      </w:tr>
      <w:tr w:rsidR="00DC5CCD" w14:paraId="0575602B" w14:textId="77777777">
        <w:tc>
          <w:tcPr>
            <w:tcW w:w="10420" w:type="dxa"/>
            <w:gridSpan w:val="2"/>
            <w:tcBorders>
              <w:top w:val="single" w:sz="4" w:space="0" w:color="000000"/>
              <w:left w:val="single" w:sz="4" w:space="0" w:color="000000"/>
              <w:bottom w:val="single" w:sz="4" w:space="0" w:color="000000"/>
              <w:right w:val="single" w:sz="4" w:space="0" w:color="000000"/>
            </w:tcBorders>
          </w:tcPr>
          <w:p w14:paraId="53A1973F" w14:textId="77777777" w:rsidR="00DC5CCD" w:rsidRDefault="008D6761">
            <w:pPr>
              <w:snapToGrid w:val="0"/>
              <w:rPr>
                <w:rFonts w:ascii="Lato" w:hAnsi="Lato" w:cs="Lato"/>
                <w:b/>
                <w:bCs/>
                <w:sz w:val="22"/>
                <w:szCs w:val="22"/>
              </w:rPr>
            </w:pPr>
            <w:r>
              <w:rPr>
                <w:rFonts w:ascii="Lato" w:hAnsi="Lato" w:cs="Lato"/>
                <w:b/>
                <w:bCs/>
                <w:sz w:val="22"/>
                <w:szCs w:val="22"/>
              </w:rPr>
              <w:lastRenderedPageBreak/>
              <w:t>QUALIFICATIONS AND EXPERIENCE</w:t>
            </w:r>
          </w:p>
          <w:p w14:paraId="79341FBA" w14:textId="77777777" w:rsidR="00DC5CCD" w:rsidRDefault="008D6761">
            <w:pPr>
              <w:numPr>
                <w:ilvl w:val="0"/>
                <w:numId w:val="10"/>
              </w:numPr>
              <w:suppressAutoHyphens w:val="0"/>
              <w:rPr>
                <w:rFonts w:ascii="Lato" w:hAnsi="Lato" w:cs="Lato"/>
                <w:sz w:val="22"/>
                <w:szCs w:val="22"/>
              </w:rPr>
            </w:pPr>
            <w:r>
              <w:rPr>
                <w:rFonts w:ascii="Lato" w:hAnsi="Lato" w:cs="Lato"/>
                <w:sz w:val="22"/>
                <w:szCs w:val="22"/>
              </w:rPr>
              <w:t xml:space="preserve">P1 </w:t>
            </w:r>
            <w:r>
              <w:rPr>
                <w:rFonts w:ascii="Lato" w:hAnsi="Lato" w:cs="Lato"/>
                <w:sz w:val="22"/>
                <w:szCs w:val="22"/>
                <w:lang w:val="en-US"/>
              </w:rPr>
              <w:t xml:space="preserve">certificate holder </w:t>
            </w:r>
            <w:r>
              <w:rPr>
                <w:rFonts w:ascii="Lato" w:hAnsi="Lato" w:cs="Lato"/>
                <w:sz w:val="22"/>
                <w:szCs w:val="22"/>
              </w:rPr>
              <w:t>with TSC certificat</w:t>
            </w:r>
            <w:r>
              <w:rPr>
                <w:rFonts w:ascii="Lato" w:hAnsi="Lato" w:cs="Lato"/>
                <w:sz w:val="22"/>
                <w:szCs w:val="22"/>
                <w:lang w:val="en-US"/>
              </w:rPr>
              <w:t xml:space="preserve">e . </w:t>
            </w:r>
          </w:p>
          <w:p w14:paraId="5FB22C96" w14:textId="77777777" w:rsidR="00DC5CCD" w:rsidRDefault="008D6761">
            <w:pPr>
              <w:numPr>
                <w:ilvl w:val="0"/>
                <w:numId w:val="10"/>
              </w:numPr>
              <w:suppressAutoHyphens w:val="0"/>
              <w:rPr>
                <w:rFonts w:ascii="Lato" w:hAnsi="Lato" w:cs="Lato"/>
                <w:sz w:val="22"/>
                <w:szCs w:val="22"/>
              </w:rPr>
            </w:pPr>
            <w:r>
              <w:rPr>
                <w:rFonts w:ascii="Lato" w:hAnsi="Lato" w:cs="Lato"/>
                <w:sz w:val="22"/>
                <w:szCs w:val="22"/>
                <w:lang w:val="en-US"/>
              </w:rPr>
              <w:t xml:space="preserve">ECDE/Primary diploma holder with TSC certificate </w:t>
            </w:r>
          </w:p>
          <w:p w14:paraId="516566CF" w14:textId="77777777" w:rsidR="00DC5CCD" w:rsidRDefault="008D6761">
            <w:pPr>
              <w:numPr>
                <w:ilvl w:val="0"/>
                <w:numId w:val="10"/>
              </w:numPr>
              <w:suppressAutoHyphens w:val="0"/>
              <w:rPr>
                <w:rFonts w:ascii="Lato" w:hAnsi="Lato" w:cs="Lato"/>
                <w:sz w:val="22"/>
                <w:szCs w:val="22"/>
              </w:rPr>
            </w:pPr>
            <w:r>
              <w:rPr>
                <w:rFonts w:ascii="Lato" w:hAnsi="Lato" w:cs="Lato"/>
                <w:sz w:val="22"/>
                <w:szCs w:val="22"/>
              </w:rPr>
              <w:t>Experience and in-depth understanding of CBC and non-formal education system.</w:t>
            </w:r>
          </w:p>
          <w:p w14:paraId="3A25F7C1" w14:textId="77777777" w:rsidR="00DC5CCD" w:rsidRDefault="008D6761">
            <w:pPr>
              <w:numPr>
                <w:ilvl w:val="0"/>
                <w:numId w:val="10"/>
              </w:numPr>
              <w:suppressAutoHyphens w:val="0"/>
              <w:rPr>
                <w:rFonts w:ascii="Lato" w:hAnsi="Lato" w:cs="Lato"/>
                <w:sz w:val="22"/>
                <w:szCs w:val="22"/>
              </w:rPr>
            </w:pPr>
            <w:r>
              <w:rPr>
                <w:rFonts w:ascii="Lato" w:hAnsi="Lato" w:cs="Lato"/>
                <w:sz w:val="22"/>
                <w:szCs w:val="22"/>
              </w:rPr>
              <w:t>Soft skills in handling disciplinary and truancy cases involving learners by use of n</w:t>
            </w:r>
            <w:r>
              <w:rPr>
                <w:rFonts w:ascii="Lato" w:hAnsi="Lato" w:cs="Lato"/>
                <w:sz w:val="22"/>
                <w:szCs w:val="22"/>
              </w:rPr>
              <w:t>on-violent means such as counselling and guidance.</w:t>
            </w:r>
          </w:p>
          <w:p w14:paraId="5D9E77CF" w14:textId="77777777" w:rsidR="00DC5CCD" w:rsidRDefault="008D6761">
            <w:pPr>
              <w:numPr>
                <w:ilvl w:val="0"/>
                <w:numId w:val="10"/>
              </w:numPr>
              <w:suppressAutoHyphens w:val="0"/>
              <w:rPr>
                <w:rFonts w:ascii="Lato" w:hAnsi="Lato" w:cs="Lato"/>
                <w:sz w:val="22"/>
                <w:szCs w:val="22"/>
              </w:rPr>
            </w:pPr>
            <w:r>
              <w:rPr>
                <w:rFonts w:ascii="Lato" w:hAnsi="Lato" w:cs="Lato"/>
                <w:sz w:val="22"/>
                <w:szCs w:val="22"/>
              </w:rPr>
              <w:t>Knowledge of education in emergencies, education sector policy, child rights and protection issues</w:t>
            </w:r>
          </w:p>
          <w:p w14:paraId="23673218" w14:textId="77777777" w:rsidR="00DC5CCD" w:rsidRDefault="008D6761">
            <w:pPr>
              <w:numPr>
                <w:ilvl w:val="0"/>
                <w:numId w:val="10"/>
              </w:numPr>
              <w:suppressAutoHyphens w:val="0"/>
              <w:rPr>
                <w:rFonts w:ascii="Lato" w:hAnsi="Lato" w:cs="Lato"/>
                <w:sz w:val="22"/>
                <w:szCs w:val="22"/>
              </w:rPr>
            </w:pPr>
            <w:r>
              <w:rPr>
                <w:rFonts w:ascii="Lato" w:hAnsi="Lato" w:cs="Lato"/>
                <w:sz w:val="22"/>
                <w:szCs w:val="22"/>
              </w:rPr>
              <w:t>Positive attitude towards community work with emphasis on the ability to learn from communities and suppor</w:t>
            </w:r>
            <w:r>
              <w:rPr>
                <w:rFonts w:ascii="Lato" w:hAnsi="Lato" w:cs="Lato"/>
                <w:sz w:val="22"/>
                <w:szCs w:val="22"/>
              </w:rPr>
              <w:t>t participatory, innovative approaches to problem solving</w:t>
            </w:r>
          </w:p>
          <w:p w14:paraId="48F979CA" w14:textId="77777777" w:rsidR="00DC5CCD" w:rsidRDefault="008D6761">
            <w:pPr>
              <w:numPr>
                <w:ilvl w:val="0"/>
                <w:numId w:val="10"/>
              </w:numPr>
              <w:suppressAutoHyphens w:val="0"/>
              <w:rPr>
                <w:rFonts w:ascii="Lato" w:hAnsi="Lato" w:cs="Lato"/>
                <w:sz w:val="22"/>
                <w:szCs w:val="22"/>
                <w:u w:val="single"/>
              </w:rPr>
            </w:pPr>
            <w:r>
              <w:rPr>
                <w:rFonts w:ascii="Lato" w:hAnsi="Lato" w:cs="Lato"/>
                <w:sz w:val="22"/>
                <w:szCs w:val="22"/>
              </w:rPr>
              <w:t>Excellent communication skills and a willingness to be respectful, kind, sensitive and empathise with all children and their carers</w:t>
            </w:r>
          </w:p>
          <w:p w14:paraId="25C227A1" w14:textId="77777777" w:rsidR="00DC5CCD" w:rsidRDefault="008D6761">
            <w:pPr>
              <w:numPr>
                <w:ilvl w:val="0"/>
                <w:numId w:val="10"/>
              </w:numPr>
              <w:suppressAutoHyphens w:val="0"/>
              <w:rPr>
                <w:rFonts w:ascii="Lato" w:hAnsi="Lato" w:cs="Lato"/>
                <w:sz w:val="22"/>
                <w:szCs w:val="22"/>
              </w:rPr>
            </w:pPr>
            <w:r>
              <w:rPr>
                <w:rFonts w:ascii="Lato" w:hAnsi="Lato" w:cs="Lato"/>
                <w:sz w:val="22"/>
                <w:szCs w:val="22"/>
              </w:rPr>
              <w:t>Commitment to Save the Children’s Child Protection Policy.</w:t>
            </w:r>
          </w:p>
          <w:p w14:paraId="24771EE3" w14:textId="77777777" w:rsidR="00DC5CCD" w:rsidRDefault="00DC5CCD">
            <w:pPr>
              <w:suppressAutoHyphens w:val="0"/>
              <w:ind w:left="720"/>
              <w:jc w:val="both"/>
              <w:rPr>
                <w:rFonts w:ascii="Lato" w:hAnsi="Lato" w:cs="Lato"/>
                <w:sz w:val="22"/>
                <w:szCs w:val="22"/>
              </w:rPr>
            </w:pPr>
          </w:p>
          <w:p w14:paraId="08E8A450" w14:textId="77777777" w:rsidR="00DC5CCD" w:rsidRDefault="008D6761">
            <w:pPr>
              <w:suppressAutoHyphens w:val="0"/>
              <w:jc w:val="both"/>
              <w:rPr>
                <w:rFonts w:ascii="Lato" w:hAnsi="Lato" w:cs="Lato"/>
                <w:b/>
                <w:sz w:val="22"/>
                <w:szCs w:val="22"/>
              </w:rPr>
            </w:pPr>
            <w:r>
              <w:rPr>
                <w:rFonts w:ascii="Lato" w:hAnsi="Lato" w:cs="Lato"/>
                <w:b/>
                <w:sz w:val="22"/>
                <w:szCs w:val="22"/>
              </w:rPr>
              <w:t>DESIRABLE QUALIFICATIONS</w:t>
            </w:r>
          </w:p>
          <w:p w14:paraId="5FF44D3A" w14:textId="77777777" w:rsidR="00DC5CCD" w:rsidRDefault="008D6761">
            <w:pPr>
              <w:pStyle w:val="BodyText2"/>
              <w:numPr>
                <w:ilvl w:val="0"/>
                <w:numId w:val="11"/>
              </w:numPr>
              <w:suppressAutoHyphens w:val="0"/>
              <w:jc w:val="both"/>
              <w:rPr>
                <w:rFonts w:ascii="Lato" w:hAnsi="Lato" w:cs="Lato"/>
                <w:sz w:val="22"/>
                <w:szCs w:val="22"/>
              </w:rPr>
            </w:pPr>
            <w:r>
              <w:rPr>
                <w:rFonts w:ascii="Lato" w:hAnsi="Lato" w:cs="Lato"/>
                <w:sz w:val="22"/>
                <w:szCs w:val="22"/>
              </w:rPr>
              <w:t>High level of motivation and enthusiasm for education</w:t>
            </w:r>
          </w:p>
          <w:p w14:paraId="3A43A4CE" w14:textId="77777777" w:rsidR="00DC5CCD" w:rsidRDefault="008D6761">
            <w:pPr>
              <w:pStyle w:val="BodyText2"/>
              <w:numPr>
                <w:ilvl w:val="0"/>
                <w:numId w:val="11"/>
              </w:numPr>
              <w:suppressAutoHyphens w:val="0"/>
              <w:jc w:val="both"/>
              <w:rPr>
                <w:rFonts w:ascii="Lato" w:hAnsi="Lato" w:cs="Lato"/>
                <w:sz w:val="22"/>
                <w:szCs w:val="22"/>
              </w:rPr>
            </w:pPr>
            <w:r>
              <w:rPr>
                <w:rFonts w:ascii="Lato" w:hAnsi="Lato" w:cs="Lato"/>
                <w:sz w:val="22"/>
                <w:szCs w:val="22"/>
              </w:rPr>
              <w:t>Strong interpersonal and problem-solving skills</w:t>
            </w:r>
            <w:r>
              <w:rPr>
                <w:rFonts w:ascii="Lato" w:hAnsi="Lato" w:cs="Lato"/>
                <w:sz w:val="22"/>
                <w:szCs w:val="22"/>
                <w:lang w:val="en-US"/>
              </w:rPr>
              <w:t xml:space="preserve"> at school level </w:t>
            </w:r>
          </w:p>
          <w:p w14:paraId="50163A8B" w14:textId="77777777" w:rsidR="00DC5CCD" w:rsidRDefault="008D6761">
            <w:pPr>
              <w:pStyle w:val="BodyText2"/>
              <w:numPr>
                <w:ilvl w:val="0"/>
                <w:numId w:val="11"/>
              </w:numPr>
              <w:suppressAutoHyphens w:val="0"/>
              <w:jc w:val="both"/>
              <w:rPr>
                <w:rFonts w:ascii="Lato" w:hAnsi="Lato" w:cs="Lato"/>
                <w:sz w:val="22"/>
                <w:szCs w:val="22"/>
              </w:rPr>
            </w:pPr>
            <w:r>
              <w:rPr>
                <w:rFonts w:ascii="Lato" w:hAnsi="Lato" w:cs="Lato"/>
                <w:sz w:val="22"/>
                <w:szCs w:val="22"/>
              </w:rPr>
              <w:t>Local language and contexts</w:t>
            </w:r>
          </w:p>
          <w:p w14:paraId="7FD0B9D0" w14:textId="77777777" w:rsidR="00DC5CCD" w:rsidRDefault="008D6761">
            <w:pPr>
              <w:pStyle w:val="BodyText2"/>
              <w:numPr>
                <w:ilvl w:val="0"/>
                <w:numId w:val="11"/>
              </w:numPr>
              <w:suppressAutoHyphens w:val="0"/>
              <w:jc w:val="both"/>
              <w:rPr>
                <w:rFonts w:ascii="Lato" w:hAnsi="Lato" w:cs="Lato"/>
                <w:sz w:val="22"/>
                <w:szCs w:val="22"/>
              </w:rPr>
            </w:pPr>
            <w:r>
              <w:rPr>
                <w:rFonts w:ascii="Lato" w:hAnsi="Lato" w:cs="Lato"/>
                <w:sz w:val="22"/>
                <w:szCs w:val="22"/>
              </w:rPr>
              <w:t>Experience of working with communities and other agencies that support education</w:t>
            </w:r>
          </w:p>
        </w:tc>
      </w:tr>
    </w:tbl>
    <w:p w14:paraId="02F711FD" w14:textId="77777777" w:rsidR="00DC5CCD" w:rsidRDefault="00DC5CCD">
      <w:pPr>
        <w:rPr>
          <w:rFonts w:ascii="Lato" w:hAnsi="Lato" w:cs="Lato"/>
          <w:sz w:val="22"/>
          <w:szCs w:val="22"/>
        </w:rPr>
      </w:pPr>
    </w:p>
    <w:sectPr w:rsidR="00DC5CCD">
      <w:headerReference w:type="default" r:id="rId10"/>
      <w:footerReference w:type="default" r:id="rId11"/>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DF9A4" w14:textId="77777777" w:rsidR="00000000" w:rsidRDefault="008D6761">
      <w:r>
        <w:separator/>
      </w:r>
    </w:p>
  </w:endnote>
  <w:endnote w:type="continuationSeparator" w:id="0">
    <w:p w14:paraId="1E40782B" w14:textId="77777777" w:rsidR="00000000" w:rsidRDefault="008D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Woodblock">
    <w:altName w:val="Times New Roman"/>
    <w:charset w:val="00"/>
    <w:family w:val="roman"/>
    <w:pitch w:val="default"/>
    <w:sig w:usb0="00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260875"/>
    </w:sdtPr>
    <w:sdtEndPr/>
    <w:sdtContent>
      <w:p w14:paraId="2A50DB57" w14:textId="0530F28A" w:rsidR="00DC5CCD" w:rsidRDefault="008D6761">
        <w:pPr>
          <w:pStyle w:val="Footer"/>
          <w:jc w:val="center"/>
        </w:pPr>
        <w:r>
          <w:fldChar w:fldCharType="begin"/>
        </w:r>
        <w:r>
          <w:instrText xml:space="preserve"> PAGE   \* MERGEFORMAT </w:instrText>
        </w:r>
        <w:r>
          <w:fldChar w:fldCharType="separate"/>
        </w:r>
        <w:r>
          <w:rPr>
            <w:noProof/>
          </w:rPr>
          <w:t>3</w:t>
        </w:r>
        <w:r>
          <w:fldChar w:fldCharType="end"/>
        </w:r>
      </w:p>
    </w:sdtContent>
  </w:sdt>
  <w:p w14:paraId="7AFB4F60" w14:textId="77777777" w:rsidR="00DC5CCD" w:rsidRDefault="00DC5CCD">
    <w:pPr>
      <w:pStyle w:val="Footer"/>
      <w:pBdr>
        <w:top w:val="single" w:sz="4" w:space="0" w:color="000000"/>
      </w:pBdr>
      <w:ind w:left="-142"/>
      <w:rPr>
        <w:rFonts w:ascii="Gill Sans MT" w:hAnsi="Gill Sans MT" w:cs="Gill Sans MT"/>
        <w:b/>
        <w:bCs/>
        <w:i/>
        <w:iC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CB82" w14:textId="77777777" w:rsidR="00000000" w:rsidRDefault="008D6761">
      <w:r>
        <w:separator/>
      </w:r>
    </w:p>
  </w:footnote>
  <w:footnote w:type="continuationSeparator" w:id="0">
    <w:p w14:paraId="77DCD6F7" w14:textId="77777777" w:rsidR="00000000" w:rsidRDefault="008D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7A04" w14:textId="77777777" w:rsidR="00DC5CCD" w:rsidRDefault="008D6761">
    <w:pPr>
      <w:pStyle w:val="Header"/>
      <w:ind w:left="-142"/>
      <w:jc w:val="center"/>
      <w:rPr>
        <w:rFonts w:ascii="Gill Sans Woodblock" w:hAnsi="Gill Sans Woodblock" w:cs="Gill Sans Woodblock"/>
        <w:b/>
        <w:bCs/>
        <w:smallCaps/>
        <w:sz w:val="28"/>
        <w:szCs w:val="28"/>
      </w:rPr>
    </w:pPr>
    <w:r>
      <w:rPr>
        <w:rFonts w:ascii="Gill Sans Woodblock" w:hAnsi="Gill Sans Woodblock" w:cs="Gill Sans Woodblock"/>
        <w:b/>
        <w:bCs/>
        <w:smallCaps/>
        <w:sz w:val="28"/>
        <w:szCs w:val="28"/>
      </w:rPr>
      <w:t xml:space="preserve">Save The Children International </w:t>
    </w:r>
  </w:p>
  <w:p w14:paraId="655CA6B8" w14:textId="77777777" w:rsidR="00DC5CCD" w:rsidRDefault="008D6761">
    <w:pPr>
      <w:pStyle w:val="Header"/>
      <w:ind w:left="0"/>
      <w:jc w:val="center"/>
      <w:rPr>
        <w:rFonts w:ascii="Gill Sans Woodblock" w:hAnsi="Gill Sans Woodblock" w:cs="Gill Sans Woodblock"/>
        <w:b/>
        <w:bCs/>
        <w:smallCaps/>
      </w:rPr>
    </w:pPr>
    <w:r>
      <w:rPr>
        <w:rFonts w:ascii="Gill Sans Woodblock" w:hAnsi="Gill Sans Woodblock" w:cs="Gill Sans Woodblock"/>
        <w:b/>
        <w:bCs/>
        <w:smallCaps/>
      </w:rPr>
      <w:t>ROLE PROFILE</w:t>
    </w:r>
  </w:p>
  <w:p w14:paraId="2E74D4AF" w14:textId="77777777" w:rsidR="00DC5CCD" w:rsidRDefault="008D6761">
    <w:pPr>
      <w:pStyle w:val="Header"/>
      <w:ind w:left="0"/>
      <w:jc w:val="center"/>
      <w:rPr>
        <w:rFonts w:ascii="Gill Sans MT" w:hAnsi="Gill Sans MT" w:cs="Gill Sans MT"/>
        <w:b/>
        <w:bCs/>
        <w:smallCaps/>
      </w:rPr>
    </w:pPr>
    <w:r>
      <w:rPr>
        <w:rFonts w:ascii="Gill Sans MT" w:hAnsi="Gill Sans MT" w:cs="Gill Sans MT"/>
        <w:b/>
        <w:bCs/>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Style1"/>
      <w:lvlText w:val=""/>
      <w:lvlJc w:val="left"/>
      <w:pPr>
        <w:tabs>
          <w:tab w:val="left" w:pos="360"/>
        </w:tabs>
        <w:ind w:left="340" w:hanging="340"/>
      </w:pPr>
      <w:rPr>
        <w:rFonts w:ascii="Symbol" w:hAnsi="Symbol"/>
      </w:rPr>
    </w:lvl>
  </w:abstractNum>
  <w:abstractNum w:abstractNumId="1" w15:restartNumberingAfterBreak="0">
    <w:nsid w:val="00000005"/>
    <w:multiLevelType w:val="singleLevel"/>
    <w:tmpl w:val="00000005"/>
    <w:lvl w:ilvl="0">
      <w:start w:val="1"/>
      <w:numFmt w:val="bullet"/>
      <w:pStyle w:val="Style2"/>
      <w:lvlText w:val=""/>
      <w:lvlJc w:val="left"/>
      <w:pPr>
        <w:tabs>
          <w:tab w:val="left" w:pos="696"/>
        </w:tabs>
        <w:ind w:left="696" w:hanging="360"/>
      </w:pPr>
      <w:rPr>
        <w:rFonts w:ascii="Symbol" w:hAnsi="Symbol"/>
      </w:rPr>
    </w:lvl>
  </w:abstractNum>
  <w:abstractNum w:abstractNumId="2" w15:restartNumberingAfterBreak="0">
    <w:nsid w:val="002417A2"/>
    <w:multiLevelType w:val="multilevel"/>
    <w:tmpl w:val="00241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416A11"/>
    <w:multiLevelType w:val="multilevel"/>
    <w:tmpl w:val="04416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F44750"/>
    <w:multiLevelType w:val="multilevel"/>
    <w:tmpl w:val="12F447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981265"/>
    <w:multiLevelType w:val="multilevel"/>
    <w:tmpl w:val="2898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A87570"/>
    <w:multiLevelType w:val="multilevel"/>
    <w:tmpl w:val="2FA87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917C9C"/>
    <w:multiLevelType w:val="multilevel"/>
    <w:tmpl w:val="5C917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B7427F"/>
    <w:multiLevelType w:val="multilevel"/>
    <w:tmpl w:val="62B7427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DBE6B90"/>
    <w:multiLevelType w:val="multilevel"/>
    <w:tmpl w:val="6DBE6B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5A1787D"/>
    <w:multiLevelType w:val="multilevel"/>
    <w:tmpl w:val="75A178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4"/>
  </w:num>
  <w:num w:numId="6">
    <w:abstractNumId w:val="7"/>
  </w:num>
  <w:num w:numId="7">
    <w:abstractNumId w:val="2"/>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DD0"/>
    <w:rsid w:val="000053CA"/>
    <w:rsid w:val="00011858"/>
    <w:rsid w:val="00016FEA"/>
    <w:rsid w:val="00020C25"/>
    <w:rsid w:val="00022E3B"/>
    <w:rsid w:val="00023590"/>
    <w:rsid w:val="0002413A"/>
    <w:rsid w:val="00031FCE"/>
    <w:rsid w:val="00036D7C"/>
    <w:rsid w:val="00043138"/>
    <w:rsid w:val="00045B8F"/>
    <w:rsid w:val="00054F91"/>
    <w:rsid w:val="00054FC9"/>
    <w:rsid w:val="00055D7F"/>
    <w:rsid w:val="00057448"/>
    <w:rsid w:val="00057850"/>
    <w:rsid w:val="00060006"/>
    <w:rsid w:val="000629E0"/>
    <w:rsid w:val="00063BF3"/>
    <w:rsid w:val="00064E8A"/>
    <w:rsid w:val="000765E1"/>
    <w:rsid w:val="00076E34"/>
    <w:rsid w:val="0009502E"/>
    <w:rsid w:val="00096983"/>
    <w:rsid w:val="00097113"/>
    <w:rsid w:val="000979A2"/>
    <w:rsid w:val="00097F9F"/>
    <w:rsid w:val="000A0957"/>
    <w:rsid w:val="000A7ED9"/>
    <w:rsid w:val="000B04E1"/>
    <w:rsid w:val="000B248F"/>
    <w:rsid w:val="000C4626"/>
    <w:rsid w:val="000C571F"/>
    <w:rsid w:val="000C5F80"/>
    <w:rsid w:val="000C719D"/>
    <w:rsid w:val="000C7640"/>
    <w:rsid w:val="000E513B"/>
    <w:rsid w:val="00103FF2"/>
    <w:rsid w:val="00111034"/>
    <w:rsid w:val="00120145"/>
    <w:rsid w:val="001202BD"/>
    <w:rsid w:val="00125606"/>
    <w:rsid w:val="001277E0"/>
    <w:rsid w:val="0013731F"/>
    <w:rsid w:val="00147329"/>
    <w:rsid w:val="00150670"/>
    <w:rsid w:val="001506D6"/>
    <w:rsid w:val="00152647"/>
    <w:rsid w:val="001606CA"/>
    <w:rsid w:val="0016197D"/>
    <w:rsid w:val="00163D24"/>
    <w:rsid w:val="00167584"/>
    <w:rsid w:val="00170929"/>
    <w:rsid w:val="00170CB6"/>
    <w:rsid w:val="00173F46"/>
    <w:rsid w:val="00175438"/>
    <w:rsid w:val="00187BE0"/>
    <w:rsid w:val="00192C8F"/>
    <w:rsid w:val="001A38E3"/>
    <w:rsid w:val="001A3DE8"/>
    <w:rsid w:val="001A5017"/>
    <w:rsid w:val="001A59EE"/>
    <w:rsid w:val="001A76F1"/>
    <w:rsid w:val="001B4555"/>
    <w:rsid w:val="001B7144"/>
    <w:rsid w:val="001C0E5F"/>
    <w:rsid w:val="001D0647"/>
    <w:rsid w:val="001F63C2"/>
    <w:rsid w:val="001F7C4A"/>
    <w:rsid w:val="00203759"/>
    <w:rsid w:val="00203B13"/>
    <w:rsid w:val="00204F38"/>
    <w:rsid w:val="00207BE6"/>
    <w:rsid w:val="00221131"/>
    <w:rsid w:val="00232B78"/>
    <w:rsid w:val="00233B17"/>
    <w:rsid w:val="00247591"/>
    <w:rsid w:val="002475D5"/>
    <w:rsid w:val="00261C9A"/>
    <w:rsid w:val="00265332"/>
    <w:rsid w:val="002676D5"/>
    <w:rsid w:val="002711D8"/>
    <w:rsid w:val="00271994"/>
    <w:rsid w:val="00282CF0"/>
    <w:rsid w:val="002874CC"/>
    <w:rsid w:val="00296E67"/>
    <w:rsid w:val="002A00EE"/>
    <w:rsid w:val="002A3D51"/>
    <w:rsid w:val="002A4A0F"/>
    <w:rsid w:val="002A4B57"/>
    <w:rsid w:val="002A6585"/>
    <w:rsid w:val="002B5F20"/>
    <w:rsid w:val="002C47C1"/>
    <w:rsid w:val="002C5581"/>
    <w:rsid w:val="002C6F30"/>
    <w:rsid w:val="002D1AD9"/>
    <w:rsid w:val="002D76B8"/>
    <w:rsid w:val="002D778D"/>
    <w:rsid w:val="002E0848"/>
    <w:rsid w:val="002E6091"/>
    <w:rsid w:val="002F3679"/>
    <w:rsid w:val="00301EE2"/>
    <w:rsid w:val="00302665"/>
    <w:rsid w:val="0030377C"/>
    <w:rsid w:val="00314900"/>
    <w:rsid w:val="00321427"/>
    <w:rsid w:val="0032398B"/>
    <w:rsid w:val="00327A6A"/>
    <w:rsid w:val="003345E2"/>
    <w:rsid w:val="00335832"/>
    <w:rsid w:val="00337D7E"/>
    <w:rsid w:val="003422BC"/>
    <w:rsid w:val="00345D21"/>
    <w:rsid w:val="003475E9"/>
    <w:rsid w:val="00347EDA"/>
    <w:rsid w:val="003524C4"/>
    <w:rsid w:val="00353244"/>
    <w:rsid w:val="00355E2C"/>
    <w:rsid w:val="00374031"/>
    <w:rsid w:val="003743CA"/>
    <w:rsid w:val="0038484E"/>
    <w:rsid w:val="003A4133"/>
    <w:rsid w:val="003A72CD"/>
    <w:rsid w:val="003B5B86"/>
    <w:rsid w:val="003C6F0C"/>
    <w:rsid w:val="003D3D21"/>
    <w:rsid w:val="003D729B"/>
    <w:rsid w:val="003F24CC"/>
    <w:rsid w:val="003F2859"/>
    <w:rsid w:val="003F7E18"/>
    <w:rsid w:val="0040185D"/>
    <w:rsid w:val="00403767"/>
    <w:rsid w:val="00421BCE"/>
    <w:rsid w:val="00424CE9"/>
    <w:rsid w:val="00431A93"/>
    <w:rsid w:val="00435D47"/>
    <w:rsid w:val="00441C58"/>
    <w:rsid w:val="00444242"/>
    <w:rsid w:val="0045258F"/>
    <w:rsid w:val="0045531C"/>
    <w:rsid w:val="004567F4"/>
    <w:rsid w:val="00467CD4"/>
    <w:rsid w:val="0047332C"/>
    <w:rsid w:val="00480BEE"/>
    <w:rsid w:val="00481B1E"/>
    <w:rsid w:val="00484558"/>
    <w:rsid w:val="00491514"/>
    <w:rsid w:val="00494198"/>
    <w:rsid w:val="004946DA"/>
    <w:rsid w:val="004A7E51"/>
    <w:rsid w:val="004B159A"/>
    <w:rsid w:val="004C1D37"/>
    <w:rsid w:val="004C3D42"/>
    <w:rsid w:val="004C5DA9"/>
    <w:rsid w:val="004D08A1"/>
    <w:rsid w:val="004E2267"/>
    <w:rsid w:val="004F2F6B"/>
    <w:rsid w:val="00512BED"/>
    <w:rsid w:val="00515AE1"/>
    <w:rsid w:val="005160F0"/>
    <w:rsid w:val="00523A33"/>
    <w:rsid w:val="00526A32"/>
    <w:rsid w:val="00526C97"/>
    <w:rsid w:val="005401D3"/>
    <w:rsid w:val="00540B20"/>
    <w:rsid w:val="00541765"/>
    <w:rsid w:val="00543E0A"/>
    <w:rsid w:val="00550ACF"/>
    <w:rsid w:val="00565819"/>
    <w:rsid w:val="00574A5B"/>
    <w:rsid w:val="00584072"/>
    <w:rsid w:val="00587A5D"/>
    <w:rsid w:val="00587E57"/>
    <w:rsid w:val="005953B6"/>
    <w:rsid w:val="00596ABD"/>
    <w:rsid w:val="005B7201"/>
    <w:rsid w:val="005D699E"/>
    <w:rsid w:val="005E2098"/>
    <w:rsid w:val="005E358A"/>
    <w:rsid w:val="005E3C67"/>
    <w:rsid w:val="005F0E5C"/>
    <w:rsid w:val="005F389C"/>
    <w:rsid w:val="005F42C1"/>
    <w:rsid w:val="005F438A"/>
    <w:rsid w:val="005F537B"/>
    <w:rsid w:val="005F6666"/>
    <w:rsid w:val="005F79BE"/>
    <w:rsid w:val="00604E24"/>
    <w:rsid w:val="006223EE"/>
    <w:rsid w:val="00630F2D"/>
    <w:rsid w:val="00633BDD"/>
    <w:rsid w:val="00641D4E"/>
    <w:rsid w:val="0064444C"/>
    <w:rsid w:val="00650937"/>
    <w:rsid w:val="006551A6"/>
    <w:rsid w:val="00655E4B"/>
    <w:rsid w:val="0066753F"/>
    <w:rsid w:val="00681AC2"/>
    <w:rsid w:val="00682048"/>
    <w:rsid w:val="006938FF"/>
    <w:rsid w:val="00696567"/>
    <w:rsid w:val="006B1BB8"/>
    <w:rsid w:val="006B3F20"/>
    <w:rsid w:val="006B409F"/>
    <w:rsid w:val="006B5E20"/>
    <w:rsid w:val="006C4B0E"/>
    <w:rsid w:val="006C74AB"/>
    <w:rsid w:val="006D1646"/>
    <w:rsid w:val="006E10A9"/>
    <w:rsid w:val="006E79B3"/>
    <w:rsid w:val="00700581"/>
    <w:rsid w:val="00703A4F"/>
    <w:rsid w:val="0071282C"/>
    <w:rsid w:val="00713F30"/>
    <w:rsid w:val="00715C4F"/>
    <w:rsid w:val="007169A2"/>
    <w:rsid w:val="00717BCC"/>
    <w:rsid w:val="00723E41"/>
    <w:rsid w:val="00734B69"/>
    <w:rsid w:val="00743C12"/>
    <w:rsid w:val="00754ABD"/>
    <w:rsid w:val="00756D39"/>
    <w:rsid w:val="0076036F"/>
    <w:rsid w:val="007623BF"/>
    <w:rsid w:val="007629AB"/>
    <w:rsid w:val="00766575"/>
    <w:rsid w:val="007736E8"/>
    <w:rsid w:val="00780F31"/>
    <w:rsid w:val="007829C5"/>
    <w:rsid w:val="00785ACD"/>
    <w:rsid w:val="00793139"/>
    <w:rsid w:val="007A2A19"/>
    <w:rsid w:val="007A5BC2"/>
    <w:rsid w:val="007B48E3"/>
    <w:rsid w:val="007B565F"/>
    <w:rsid w:val="007C58F9"/>
    <w:rsid w:val="007D22C2"/>
    <w:rsid w:val="007D7D3B"/>
    <w:rsid w:val="007F14B0"/>
    <w:rsid w:val="007F6174"/>
    <w:rsid w:val="007F7CAA"/>
    <w:rsid w:val="00800454"/>
    <w:rsid w:val="00801E65"/>
    <w:rsid w:val="008057D5"/>
    <w:rsid w:val="00813ADF"/>
    <w:rsid w:val="00816E5F"/>
    <w:rsid w:val="00821B81"/>
    <w:rsid w:val="00822D18"/>
    <w:rsid w:val="008254FB"/>
    <w:rsid w:val="008269AF"/>
    <w:rsid w:val="00827A15"/>
    <w:rsid w:val="008379B0"/>
    <w:rsid w:val="008476A1"/>
    <w:rsid w:val="00851CE8"/>
    <w:rsid w:val="00860A4C"/>
    <w:rsid w:val="00863B06"/>
    <w:rsid w:val="008651B7"/>
    <w:rsid w:val="008878AC"/>
    <w:rsid w:val="008949BD"/>
    <w:rsid w:val="008A3456"/>
    <w:rsid w:val="008A4F8A"/>
    <w:rsid w:val="008D05D2"/>
    <w:rsid w:val="008D3416"/>
    <w:rsid w:val="008D3E19"/>
    <w:rsid w:val="008D6761"/>
    <w:rsid w:val="008E3EE2"/>
    <w:rsid w:val="008E4A6B"/>
    <w:rsid w:val="008F29B0"/>
    <w:rsid w:val="00921A28"/>
    <w:rsid w:val="00923426"/>
    <w:rsid w:val="009313E1"/>
    <w:rsid w:val="00946724"/>
    <w:rsid w:val="00951F69"/>
    <w:rsid w:val="00954897"/>
    <w:rsid w:val="00955D86"/>
    <w:rsid w:val="00957C39"/>
    <w:rsid w:val="009641C6"/>
    <w:rsid w:val="009716DA"/>
    <w:rsid w:val="009818E2"/>
    <w:rsid w:val="009822E8"/>
    <w:rsid w:val="009863DB"/>
    <w:rsid w:val="0099221C"/>
    <w:rsid w:val="0099231B"/>
    <w:rsid w:val="00997DA3"/>
    <w:rsid w:val="009A58E7"/>
    <w:rsid w:val="009B0804"/>
    <w:rsid w:val="009B3E8E"/>
    <w:rsid w:val="009C0264"/>
    <w:rsid w:val="009D7BE8"/>
    <w:rsid w:val="009F01A4"/>
    <w:rsid w:val="00A05CDC"/>
    <w:rsid w:val="00A148E5"/>
    <w:rsid w:val="00A14936"/>
    <w:rsid w:val="00A153E0"/>
    <w:rsid w:val="00A21047"/>
    <w:rsid w:val="00A36897"/>
    <w:rsid w:val="00A369E4"/>
    <w:rsid w:val="00A40E4C"/>
    <w:rsid w:val="00A40FDE"/>
    <w:rsid w:val="00A4304A"/>
    <w:rsid w:val="00A53315"/>
    <w:rsid w:val="00A54A4D"/>
    <w:rsid w:val="00A54D81"/>
    <w:rsid w:val="00A558B8"/>
    <w:rsid w:val="00A63D37"/>
    <w:rsid w:val="00A73F5E"/>
    <w:rsid w:val="00A76CC0"/>
    <w:rsid w:val="00A914B8"/>
    <w:rsid w:val="00A97A0F"/>
    <w:rsid w:val="00AA18B1"/>
    <w:rsid w:val="00AB4883"/>
    <w:rsid w:val="00AB631D"/>
    <w:rsid w:val="00AC27FE"/>
    <w:rsid w:val="00AC4B72"/>
    <w:rsid w:val="00AD0CED"/>
    <w:rsid w:val="00AD1E2C"/>
    <w:rsid w:val="00AE5EFF"/>
    <w:rsid w:val="00AF3674"/>
    <w:rsid w:val="00AF4026"/>
    <w:rsid w:val="00AF42C8"/>
    <w:rsid w:val="00B044E9"/>
    <w:rsid w:val="00B0550E"/>
    <w:rsid w:val="00B06F8A"/>
    <w:rsid w:val="00B1257E"/>
    <w:rsid w:val="00B334DB"/>
    <w:rsid w:val="00B349DD"/>
    <w:rsid w:val="00B41D57"/>
    <w:rsid w:val="00B41F3D"/>
    <w:rsid w:val="00B45C39"/>
    <w:rsid w:val="00B50357"/>
    <w:rsid w:val="00B53126"/>
    <w:rsid w:val="00B54AC6"/>
    <w:rsid w:val="00B56BFB"/>
    <w:rsid w:val="00B609D0"/>
    <w:rsid w:val="00B726C1"/>
    <w:rsid w:val="00B8004C"/>
    <w:rsid w:val="00B81FF5"/>
    <w:rsid w:val="00B85CFE"/>
    <w:rsid w:val="00B9272E"/>
    <w:rsid w:val="00B92C0F"/>
    <w:rsid w:val="00B92DC6"/>
    <w:rsid w:val="00B97A8C"/>
    <w:rsid w:val="00BA2E4F"/>
    <w:rsid w:val="00BA42C1"/>
    <w:rsid w:val="00BA4D17"/>
    <w:rsid w:val="00BA7846"/>
    <w:rsid w:val="00BB23ED"/>
    <w:rsid w:val="00BB5C15"/>
    <w:rsid w:val="00BC22C8"/>
    <w:rsid w:val="00BC3E27"/>
    <w:rsid w:val="00BC4463"/>
    <w:rsid w:val="00BD02C3"/>
    <w:rsid w:val="00BD47AC"/>
    <w:rsid w:val="00BD4EF8"/>
    <w:rsid w:val="00BE4788"/>
    <w:rsid w:val="00BE5031"/>
    <w:rsid w:val="00BE7CE3"/>
    <w:rsid w:val="00C22882"/>
    <w:rsid w:val="00C36A96"/>
    <w:rsid w:val="00C37E64"/>
    <w:rsid w:val="00C427AE"/>
    <w:rsid w:val="00C43749"/>
    <w:rsid w:val="00C47E24"/>
    <w:rsid w:val="00C57E6A"/>
    <w:rsid w:val="00C60CCC"/>
    <w:rsid w:val="00C62D55"/>
    <w:rsid w:val="00C64DDD"/>
    <w:rsid w:val="00C655CC"/>
    <w:rsid w:val="00C7026D"/>
    <w:rsid w:val="00C806F5"/>
    <w:rsid w:val="00C807ED"/>
    <w:rsid w:val="00C8601A"/>
    <w:rsid w:val="00C94491"/>
    <w:rsid w:val="00CC2973"/>
    <w:rsid w:val="00CC30F7"/>
    <w:rsid w:val="00CC4B3E"/>
    <w:rsid w:val="00CD278E"/>
    <w:rsid w:val="00CD2C7B"/>
    <w:rsid w:val="00CD529D"/>
    <w:rsid w:val="00CE2236"/>
    <w:rsid w:val="00CE3CBF"/>
    <w:rsid w:val="00D00B61"/>
    <w:rsid w:val="00D033D0"/>
    <w:rsid w:val="00D0527A"/>
    <w:rsid w:val="00D05874"/>
    <w:rsid w:val="00D22784"/>
    <w:rsid w:val="00D24D11"/>
    <w:rsid w:val="00D344D9"/>
    <w:rsid w:val="00D43981"/>
    <w:rsid w:val="00D54968"/>
    <w:rsid w:val="00D6205D"/>
    <w:rsid w:val="00D64072"/>
    <w:rsid w:val="00D65A7F"/>
    <w:rsid w:val="00D677A5"/>
    <w:rsid w:val="00D9188B"/>
    <w:rsid w:val="00D929D6"/>
    <w:rsid w:val="00DA02CF"/>
    <w:rsid w:val="00DA6798"/>
    <w:rsid w:val="00DB17F1"/>
    <w:rsid w:val="00DC0647"/>
    <w:rsid w:val="00DC0F36"/>
    <w:rsid w:val="00DC32F7"/>
    <w:rsid w:val="00DC5CCD"/>
    <w:rsid w:val="00DD362E"/>
    <w:rsid w:val="00DF3D26"/>
    <w:rsid w:val="00DF55F6"/>
    <w:rsid w:val="00E061F8"/>
    <w:rsid w:val="00E07DB8"/>
    <w:rsid w:val="00E14480"/>
    <w:rsid w:val="00E1713D"/>
    <w:rsid w:val="00E237E6"/>
    <w:rsid w:val="00E25F2B"/>
    <w:rsid w:val="00E30DF7"/>
    <w:rsid w:val="00E353A4"/>
    <w:rsid w:val="00E376BE"/>
    <w:rsid w:val="00E41864"/>
    <w:rsid w:val="00E46053"/>
    <w:rsid w:val="00E612A5"/>
    <w:rsid w:val="00E66EE6"/>
    <w:rsid w:val="00E70ED6"/>
    <w:rsid w:val="00E720EC"/>
    <w:rsid w:val="00E82189"/>
    <w:rsid w:val="00E84B0F"/>
    <w:rsid w:val="00E85879"/>
    <w:rsid w:val="00E977E9"/>
    <w:rsid w:val="00EA1438"/>
    <w:rsid w:val="00EB1E44"/>
    <w:rsid w:val="00EB28EB"/>
    <w:rsid w:val="00EB2AC9"/>
    <w:rsid w:val="00EB7BC6"/>
    <w:rsid w:val="00EB7F6C"/>
    <w:rsid w:val="00EC3DAA"/>
    <w:rsid w:val="00EC7B93"/>
    <w:rsid w:val="00ED109D"/>
    <w:rsid w:val="00ED28CB"/>
    <w:rsid w:val="00ED3F9E"/>
    <w:rsid w:val="00ED71C3"/>
    <w:rsid w:val="00EE16B6"/>
    <w:rsid w:val="00EE5B2B"/>
    <w:rsid w:val="00EE5CC3"/>
    <w:rsid w:val="00EF0335"/>
    <w:rsid w:val="00EF0CB3"/>
    <w:rsid w:val="00F025BD"/>
    <w:rsid w:val="00F02C82"/>
    <w:rsid w:val="00F12F00"/>
    <w:rsid w:val="00F25094"/>
    <w:rsid w:val="00F26912"/>
    <w:rsid w:val="00F31AE5"/>
    <w:rsid w:val="00F31C66"/>
    <w:rsid w:val="00F34600"/>
    <w:rsid w:val="00F35B54"/>
    <w:rsid w:val="00F5081D"/>
    <w:rsid w:val="00F51E3B"/>
    <w:rsid w:val="00F67942"/>
    <w:rsid w:val="00F80A48"/>
    <w:rsid w:val="00F84E92"/>
    <w:rsid w:val="00F85BCF"/>
    <w:rsid w:val="00F87AE0"/>
    <w:rsid w:val="00F95868"/>
    <w:rsid w:val="00FA06AF"/>
    <w:rsid w:val="00FA43B4"/>
    <w:rsid w:val="00FA43F5"/>
    <w:rsid w:val="00FC529B"/>
    <w:rsid w:val="00FD21FC"/>
    <w:rsid w:val="00FF0566"/>
    <w:rsid w:val="00FF6C16"/>
    <w:rsid w:val="1182741F"/>
    <w:rsid w:val="26E0017A"/>
    <w:rsid w:val="48EE3B59"/>
    <w:rsid w:val="754C4F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6BB6DC"/>
  <w15:docId w15:val="{F5549AF7-5FCA-4B5D-96CE-05C2F182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qFormat="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sz w:val="24"/>
      <w:szCs w:val="24"/>
      <w:lang w:val="en-GB" w:eastAsia="ar-SA"/>
    </w:rPr>
  </w:style>
  <w:style w:type="paragraph" w:styleId="Heading1">
    <w:name w:val="heading 1"/>
    <w:basedOn w:val="Normal"/>
    <w:next w:val="Normal"/>
    <w:link w:val="Heading1Char"/>
    <w:uiPriority w:val="99"/>
    <w:qFormat/>
    <w:pPr>
      <w:keepNext/>
      <w:spacing w:before="1080" w:after="480"/>
      <w:ind w:left="1560"/>
      <w:outlineLvl w:val="0"/>
    </w:pPr>
    <w:rPr>
      <w:rFonts w:ascii="Arial" w:hAnsi="Arial" w:cs="Arial"/>
      <w:b/>
      <w:bCs/>
      <w:sz w:val="32"/>
      <w:szCs w:val="32"/>
    </w:rPr>
  </w:style>
  <w:style w:type="paragraph" w:styleId="Heading2">
    <w:name w:val="heading 2"/>
    <w:basedOn w:val="Normal"/>
    <w:next w:val="Normal"/>
    <w:link w:val="Heading2Char"/>
    <w:uiPriority w:val="99"/>
    <w:qFormat/>
    <w:pPr>
      <w:keepNext/>
      <w:tabs>
        <w:tab w:val="left" w:pos="1418"/>
      </w:tabs>
      <w:spacing w:before="480"/>
      <w:ind w:left="1418" w:hanging="1418"/>
      <w:outlineLvl w:val="1"/>
    </w:pPr>
    <w:rPr>
      <w:rFonts w:ascii="Arial" w:hAnsi="Arial" w:cs="Arial"/>
      <w:b/>
      <w:bCs/>
    </w:rPr>
  </w:style>
  <w:style w:type="paragraph" w:styleId="Heading3">
    <w:name w:val="heading 3"/>
    <w:basedOn w:val="Normal"/>
    <w:next w:val="Normal"/>
    <w:link w:val="Heading3Char"/>
    <w:uiPriority w:val="99"/>
    <w:qFormat/>
    <w:pPr>
      <w:keepNext/>
      <w:tabs>
        <w:tab w:val="left" w:pos="1276"/>
      </w:tabs>
      <w:spacing w:after="480"/>
      <w:outlineLvl w:val="2"/>
    </w:pPr>
    <w:rPr>
      <w:rFonts w:ascii="Arial" w:hAnsi="Arial" w:cs="Arial"/>
      <w:b/>
      <w:bCs/>
      <w:sz w:val="32"/>
      <w:szCs w:val="32"/>
    </w:rPr>
  </w:style>
  <w:style w:type="paragraph" w:styleId="Heading4">
    <w:name w:val="heading 4"/>
    <w:basedOn w:val="Normal"/>
    <w:next w:val="Normal"/>
    <w:link w:val="Heading4Char"/>
    <w:uiPriority w:val="99"/>
    <w:qFormat/>
    <w:pPr>
      <w:keepNext/>
      <w:spacing w:before="240"/>
      <w:ind w:left="1560"/>
      <w:outlineLvl w:val="3"/>
    </w:pPr>
    <w:rPr>
      <w:rFonts w:ascii="Arial" w:hAnsi="Arial" w:cs="Arial"/>
      <w:b/>
      <w:bCs/>
    </w:rPr>
  </w:style>
  <w:style w:type="paragraph" w:styleId="Heading5">
    <w:name w:val="heading 5"/>
    <w:basedOn w:val="Normal"/>
    <w:next w:val="Normal"/>
    <w:link w:val="Heading5Char"/>
    <w:uiPriority w:val="99"/>
    <w:qFormat/>
    <w:pPr>
      <w:keepNext/>
      <w:ind w:left="1304"/>
      <w:jc w:val="center"/>
      <w:outlineLvl w:val="4"/>
    </w:pPr>
    <w:rPr>
      <w:rFonts w:ascii="Arial" w:hAnsi="Arial" w:cs="Arial"/>
      <w:b/>
      <w:bCs/>
      <w:sz w:val="32"/>
      <w:szCs w:val="32"/>
    </w:rPr>
  </w:style>
  <w:style w:type="paragraph" w:styleId="Heading6">
    <w:name w:val="heading 6"/>
    <w:basedOn w:val="Normal"/>
    <w:next w:val="Normal"/>
    <w:link w:val="Heading6Char"/>
    <w:uiPriority w:val="99"/>
    <w:qFormat/>
    <w:pPr>
      <w:keepNext/>
      <w:ind w:left="1304"/>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uiPriority w:val="99"/>
    <w:pPr>
      <w:ind w:left="1560"/>
    </w:pPr>
    <w:rPr>
      <w:rFonts w:ascii="Arial" w:hAnsi="Arial" w:cs="Arial"/>
    </w:rPr>
  </w:style>
  <w:style w:type="paragraph" w:styleId="BodyText2">
    <w:name w:val="Body Text 2"/>
    <w:basedOn w:val="Normal"/>
    <w:link w:val="BodyText2Char"/>
    <w:uiPriority w:val="99"/>
    <w:rPr>
      <w:rFonts w:ascii="Arial" w:hAnsi="Arial" w:cs="Arial"/>
    </w:rPr>
  </w:style>
  <w:style w:type="paragraph" w:styleId="BodyText3">
    <w:name w:val="Body Text 3"/>
    <w:basedOn w:val="Normal"/>
    <w:link w:val="BodyText3Char"/>
    <w:uiPriority w:val="99"/>
    <w:pPr>
      <w:jc w:val="both"/>
    </w:pPr>
    <w:rPr>
      <w:rFonts w:ascii="Arial" w:hAnsi="Arial" w:cs="Arial"/>
      <w:b/>
      <w:bCs/>
      <w:sz w:val="20"/>
      <w:szCs w:val="20"/>
    </w:rPr>
  </w:style>
  <w:style w:type="paragraph" w:styleId="BodyTextIndent">
    <w:name w:val="Body Text Indent"/>
    <w:basedOn w:val="Normal"/>
    <w:link w:val="BodyTextIndentChar"/>
    <w:uiPriority w:val="99"/>
  </w:style>
  <w:style w:type="paragraph" w:styleId="BodyTextIndent2">
    <w:name w:val="Body Text Indent 2"/>
    <w:basedOn w:val="Normal"/>
    <w:link w:val="BodyTextIndent2Char"/>
    <w:uiPriority w:val="99"/>
    <w:qFormat/>
    <w:pPr>
      <w:ind w:left="1560"/>
    </w:pPr>
  </w:style>
  <w:style w:type="paragraph" w:styleId="BodyTextIndent3">
    <w:name w:val="Body Text Indent 3"/>
    <w:basedOn w:val="Normal"/>
    <w:link w:val="BodyTextIndent3Char"/>
    <w:uiPriority w:val="99"/>
    <w:pPr>
      <w:ind w:left="1560"/>
    </w:pPr>
  </w:style>
  <w:style w:type="paragraph" w:styleId="Caption">
    <w:name w:val="caption"/>
    <w:basedOn w:val="Normal"/>
    <w:next w:val="Normal"/>
    <w:uiPriority w:val="99"/>
    <w:qFormat/>
    <w:rPr>
      <w:rFonts w:ascii="Arial" w:hAnsi="Arial" w:cs="Arial"/>
      <w:b/>
      <w:bC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pPr>
      <w:tabs>
        <w:tab w:val="center" w:pos="4153"/>
        <w:tab w:val="right" w:pos="8306"/>
      </w:tabs>
      <w:ind w:left="1560"/>
    </w:pPr>
  </w:style>
  <w:style w:type="paragraph" w:styleId="FootnoteText">
    <w:name w:val="footnote text"/>
    <w:basedOn w:val="Normal"/>
    <w:link w:val="FootnoteTextChar"/>
    <w:uiPriority w:val="99"/>
    <w:semiHidden/>
    <w:qFormat/>
    <w:rPr>
      <w:rFonts w:ascii="Arial" w:hAnsi="Arial" w:cs="Arial"/>
      <w:sz w:val="20"/>
      <w:szCs w:val="20"/>
    </w:rPr>
  </w:style>
  <w:style w:type="paragraph" w:styleId="Header">
    <w:name w:val="header"/>
    <w:basedOn w:val="Normal"/>
    <w:link w:val="HeaderChar"/>
    <w:uiPriority w:val="99"/>
    <w:qFormat/>
    <w:pPr>
      <w:tabs>
        <w:tab w:val="center" w:pos="4153"/>
        <w:tab w:val="right" w:pos="8306"/>
      </w:tabs>
      <w:ind w:left="1560"/>
    </w:p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uiPriority w:val="99"/>
    <w:qFormat/>
  </w:style>
  <w:style w:type="paragraph" w:styleId="ListBullet">
    <w:name w:val="List Bullet"/>
    <w:basedOn w:val="Normal"/>
    <w:uiPriority w:val="99"/>
    <w:qFormat/>
    <w:pPr>
      <w:tabs>
        <w:tab w:val="left" w:pos="360"/>
      </w:tabs>
      <w:ind w:left="340" w:hanging="340"/>
    </w:pPr>
  </w:style>
  <w:style w:type="character" w:styleId="Strong">
    <w:name w:val="Strong"/>
    <w:basedOn w:val="DefaultParagraphFont"/>
    <w:qFormat/>
    <w:locked/>
    <w:rPr>
      <w:b/>
      <w:bCs/>
    </w:rPr>
  </w:style>
  <w:style w:type="paragraph" w:styleId="Subtitle">
    <w:name w:val="Subtitle"/>
    <w:basedOn w:val="Heading"/>
    <w:next w:val="BodyText"/>
    <w:link w:val="SubtitleChar"/>
    <w:uiPriority w:val="99"/>
    <w:qFormat/>
    <w:pPr>
      <w:jc w:val="center"/>
    </w:pPr>
    <w:rPr>
      <w:i/>
      <w:iCs/>
    </w:rPr>
  </w:style>
  <w:style w:type="paragraph" w:customStyle="1" w:styleId="Heading">
    <w:name w:val="Heading"/>
    <w:basedOn w:val="Normal"/>
    <w:next w:val="BodyText"/>
    <w:uiPriority w:val="99"/>
    <w:qFormat/>
    <w:pPr>
      <w:keepNext/>
      <w:spacing w:before="240" w:after="120"/>
    </w:pPr>
    <w:rPr>
      <w:rFonts w:ascii="Arial" w:hAnsi="Arial" w:cs="Arial"/>
      <w:sz w:val="28"/>
      <w:szCs w:val="28"/>
    </w:rPr>
  </w:style>
  <w:style w:type="paragraph" w:styleId="Title">
    <w:name w:val="Title"/>
    <w:basedOn w:val="Normal"/>
    <w:next w:val="Subtitle"/>
    <w:link w:val="TitleChar"/>
    <w:uiPriority w:val="99"/>
    <w:qFormat/>
    <w:pPr>
      <w:jc w:val="center"/>
    </w:pPr>
    <w:rPr>
      <w:b/>
      <w:bCs/>
      <w:u w:val="single"/>
      <w:lang w:val="en-US"/>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ar-SA" w:bidi="ar-SA"/>
    </w:rPr>
  </w:style>
  <w:style w:type="character" w:customStyle="1" w:styleId="Heading2Char">
    <w:name w:val="Heading 2 Char"/>
    <w:basedOn w:val="DefaultParagraphFont"/>
    <w:link w:val="Heading2"/>
    <w:uiPriority w:val="99"/>
    <w:locked/>
    <w:rPr>
      <w:rFonts w:ascii="Arial" w:hAnsi="Arial" w:cs="Arial"/>
      <w:b/>
      <w:bCs/>
      <w:sz w:val="20"/>
      <w:szCs w:val="20"/>
      <w:lang w:val="en-GB" w:eastAsia="ar-SA" w:bidi="ar-SA"/>
    </w:rPr>
  </w:style>
  <w:style w:type="character" w:customStyle="1" w:styleId="Heading3Char">
    <w:name w:val="Heading 3 Char"/>
    <w:basedOn w:val="DefaultParagraphFont"/>
    <w:link w:val="Heading3"/>
    <w:uiPriority w:val="99"/>
    <w:semiHidden/>
    <w:qFormat/>
    <w:locked/>
    <w:rPr>
      <w:rFonts w:ascii="Cambria" w:hAnsi="Cambria" w:cs="Cambria"/>
      <w:b/>
      <w:bCs/>
      <w:sz w:val="26"/>
      <w:szCs w:val="26"/>
      <w:lang w:val="en-GB" w:eastAsia="ar-SA" w:bidi="ar-SA"/>
    </w:rPr>
  </w:style>
  <w:style w:type="character" w:customStyle="1" w:styleId="Heading4Char">
    <w:name w:val="Heading 4 Char"/>
    <w:basedOn w:val="DefaultParagraphFont"/>
    <w:link w:val="Heading4"/>
    <w:uiPriority w:val="99"/>
    <w:semiHidden/>
    <w:qFormat/>
    <w:locked/>
    <w:rPr>
      <w:rFonts w:ascii="Calibri" w:hAnsi="Calibri" w:cs="Calibri"/>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ar-SA" w:bidi="ar-SA"/>
    </w:rPr>
  </w:style>
  <w:style w:type="character" w:customStyle="1" w:styleId="Heading6Char">
    <w:name w:val="Heading 6 Char"/>
    <w:basedOn w:val="DefaultParagraphFont"/>
    <w:link w:val="Heading6"/>
    <w:uiPriority w:val="99"/>
    <w:semiHidden/>
    <w:qFormat/>
    <w:locked/>
    <w:rPr>
      <w:rFonts w:ascii="Calibri" w:hAnsi="Calibri" w:cs="Calibri"/>
      <w:b/>
      <w:bCs/>
      <w:lang w:val="en-GB" w:eastAsia="ar-SA" w:bidi="ar-SA"/>
    </w:rPr>
  </w:style>
  <w:style w:type="character" w:customStyle="1" w:styleId="WW8Num1z0">
    <w:name w:val="WW8Num1z0"/>
    <w:uiPriority w:val="99"/>
    <w:rPr>
      <w:rFonts w:ascii="Symbol" w:hAnsi="Symbol"/>
    </w:rPr>
  </w:style>
  <w:style w:type="character" w:customStyle="1" w:styleId="WW8Num2z0">
    <w:name w:val="WW8Num2z0"/>
    <w:uiPriority w:val="99"/>
    <w:qFormat/>
    <w:rPr>
      <w:rFonts w:ascii="Symbol" w:hAnsi="Symbol"/>
    </w:rPr>
  </w:style>
  <w:style w:type="character" w:customStyle="1" w:styleId="WW8Num2z2">
    <w:name w:val="WW8Num2z2"/>
    <w:uiPriority w:val="99"/>
    <w:qFormat/>
    <w:rPr>
      <w:rFonts w:ascii="Wingdings" w:hAnsi="Wingdings"/>
    </w:rPr>
  </w:style>
  <w:style w:type="character" w:customStyle="1" w:styleId="WW8Num2z4">
    <w:name w:val="WW8Num2z4"/>
    <w:uiPriority w:val="99"/>
    <w:rPr>
      <w:rFonts w:ascii="Courier New" w:hAnsi="Courier New"/>
    </w:rPr>
  </w:style>
  <w:style w:type="character" w:customStyle="1" w:styleId="WW8Num3z0">
    <w:name w:val="WW8Num3z0"/>
    <w:uiPriority w:val="99"/>
    <w:qFormat/>
    <w:rPr>
      <w:rFonts w:ascii="Symbol" w:hAnsi="Symbol"/>
    </w:rPr>
  </w:style>
  <w:style w:type="character" w:customStyle="1" w:styleId="WW8Num3z1">
    <w:name w:val="WW8Num3z1"/>
    <w:uiPriority w:val="99"/>
    <w:qFormat/>
    <w:rPr>
      <w:rFonts w:ascii="Courier New" w:hAnsi="Courier New"/>
    </w:rPr>
  </w:style>
  <w:style w:type="character" w:customStyle="1" w:styleId="WW8Num3z2">
    <w:name w:val="WW8Num3z2"/>
    <w:uiPriority w:val="99"/>
    <w:qFormat/>
    <w:rPr>
      <w:rFonts w:ascii="Wingdings" w:hAnsi="Wingdings"/>
    </w:rPr>
  </w:style>
  <w:style w:type="character" w:customStyle="1" w:styleId="WW8Num5z0">
    <w:name w:val="WW8Num5z0"/>
    <w:uiPriority w:val="99"/>
    <w:qFormat/>
    <w:rPr>
      <w:rFonts w:ascii="Symbol" w:hAnsi="Symbol"/>
    </w:rPr>
  </w:style>
  <w:style w:type="character" w:customStyle="1" w:styleId="WW8Num5z1">
    <w:name w:val="WW8Num5z1"/>
    <w:uiPriority w:val="99"/>
    <w:qFormat/>
    <w:rPr>
      <w:rFonts w:ascii="Courier New" w:hAnsi="Courier New"/>
    </w:rPr>
  </w:style>
  <w:style w:type="character" w:customStyle="1" w:styleId="WW8Num5z2">
    <w:name w:val="WW8Num5z2"/>
    <w:uiPriority w:val="99"/>
    <w:qFormat/>
    <w:rPr>
      <w:rFonts w:ascii="Wingdings" w:hAnsi="Wingdings"/>
    </w:rPr>
  </w:style>
  <w:style w:type="character" w:customStyle="1" w:styleId="WW8Num6z0">
    <w:name w:val="WW8Num6z0"/>
    <w:uiPriority w:val="99"/>
    <w:qFormat/>
    <w:rPr>
      <w:rFonts w:ascii="Symbol" w:hAnsi="Symbol"/>
    </w:rPr>
  </w:style>
  <w:style w:type="character" w:customStyle="1" w:styleId="WW8Num6z2">
    <w:name w:val="WW8Num6z2"/>
    <w:uiPriority w:val="99"/>
    <w:qFormat/>
    <w:rPr>
      <w:rFonts w:ascii="Wingdings" w:hAnsi="Wingdings"/>
    </w:rPr>
  </w:style>
  <w:style w:type="character" w:customStyle="1" w:styleId="WW8Num6z4">
    <w:name w:val="WW8Num6z4"/>
    <w:uiPriority w:val="99"/>
    <w:qFormat/>
    <w:rPr>
      <w:rFonts w:ascii="Courier New" w:hAnsi="Courier New"/>
    </w:rPr>
  </w:style>
  <w:style w:type="character" w:customStyle="1" w:styleId="WW8Num8z0">
    <w:name w:val="WW8Num8z0"/>
    <w:uiPriority w:val="99"/>
    <w:qFormat/>
    <w:rPr>
      <w:rFonts w:ascii="Symbol" w:hAnsi="Symbol"/>
    </w:rPr>
  </w:style>
  <w:style w:type="character" w:customStyle="1" w:styleId="WW8Num9z0">
    <w:name w:val="WW8Num9z0"/>
    <w:uiPriority w:val="99"/>
    <w:qFormat/>
    <w:rPr>
      <w:rFonts w:ascii="Symbol" w:hAnsi="Symbol"/>
    </w:rPr>
  </w:style>
  <w:style w:type="character" w:customStyle="1" w:styleId="WW8Num9z1">
    <w:name w:val="WW8Num9z1"/>
    <w:uiPriority w:val="99"/>
    <w:qFormat/>
    <w:rPr>
      <w:rFonts w:ascii="Courier New" w:hAnsi="Courier New"/>
    </w:rPr>
  </w:style>
  <w:style w:type="character" w:customStyle="1" w:styleId="WW8Num9z2">
    <w:name w:val="WW8Num9z2"/>
    <w:uiPriority w:val="99"/>
    <w:qFormat/>
    <w:rPr>
      <w:rFonts w:ascii="Wingdings" w:hAnsi="Wingdings"/>
    </w:rPr>
  </w:style>
  <w:style w:type="character" w:customStyle="1" w:styleId="WW8Num11z0">
    <w:name w:val="WW8Num11z0"/>
    <w:uiPriority w:val="99"/>
    <w:qFormat/>
    <w:rPr>
      <w:rFonts w:ascii="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qFormat/>
    <w:rPr>
      <w:rFonts w:ascii="Courier New" w:hAnsi="Courier New"/>
    </w:rPr>
  </w:style>
  <w:style w:type="character" w:customStyle="1" w:styleId="WW8Num12z2">
    <w:name w:val="WW8Num12z2"/>
    <w:uiPriority w:val="99"/>
    <w:qFormat/>
    <w:rPr>
      <w:rFonts w:ascii="Wingdings" w:hAnsi="Wingdings"/>
    </w:rPr>
  </w:style>
  <w:style w:type="character" w:customStyle="1" w:styleId="WW8Num13z0">
    <w:name w:val="WW8Num13z0"/>
    <w:uiPriority w:val="99"/>
    <w:rPr>
      <w:rFonts w:ascii="Times New Roman" w:hAnsi="Times New Roman"/>
    </w:rPr>
  </w:style>
  <w:style w:type="character" w:customStyle="1" w:styleId="WW8Num13z1">
    <w:name w:val="WW8Num13z1"/>
    <w:uiPriority w:val="99"/>
    <w:qFormat/>
    <w:rPr>
      <w:rFonts w:ascii="Courier New" w:hAnsi="Courier New"/>
    </w:rPr>
  </w:style>
  <w:style w:type="character" w:customStyle="1" w:styleId="WW8Num13z2">
    <w:name w:val="WW8Num13z2"/>
    <w:uiPriority w:val="99"/>
    <w:qFormat/>
    <w:rPr>
      <w:rFonts w:ascii="Wingdings" w:hAnsi="Wingdings"/>
    </w:rPr>
  </w:style>
  <w:style w:type="character" w:customStyle="1" w:styleId="WW8Num13z3">
    <w:name w:val="WW8Num13z3"/>
    <w:uiPriority w:val="99"/>
    <w:qFormat/>
    <w:rPr>
      <w:rFonts w:ascii="Symbol" w:hAnsi="Symbol"/>
    </w:rPr>
  </w:style>
  <w:style w:type="character" w:customStyle="1" w:styleId="WW8Num14z0">
    <w:name w:val="WW8Num14z0"/>
    <w:uiPriority w:val="99"/>
    <w:qFormat/>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qFormat/>
    <w:rPr>
      <w:rFonts w:ascii="Wingdings" w:hAnsi="Wingdings"/>
    </w:rPr>
  </w:style>
  <w:style w:type="character" w:customStyle="1" w:styleId="WW8Num15z2">
    <w:name w:val="WW8Num15z2"/>
    <w:uiPriority w:val="99"/>
    <w:qFormat/>
    <w:rPr>
      <w:rFonts w:ascii="Wingdings" w:hAnsi="Wingdings"/>
    </w:rPr>
  </w:style>
  <w:style w:type="character" w:customStyle="1" w:styleId="WW8Num15z3">
    <w:name w:val="WW8Num15z3"/>
    <w:uiPriority w:val="99"/>
    <w:qFormat/>
    <w:rPr>
      <w:rFonts w:ascii="Symbol" w:hAnsi="Symbol"/>
    </w:rPr>
  </w:style>
  <w:style w:type="character" w:customStyle="1" w:styleId="WW8Num15z4">
    <w:name w:val="WW8Num15z4"/>
    <w:uiPriority w:val="99"/>
    <w:qFormat/>
    <w:rPr>
      <w:rFonts w:ascii="Courier New" w:hAnsi="Courier New"/>
    </w:rPr>
  </w:style>
  <w:style w:type="character" w:customStyle="1" w:styleId="WW8Num16z0">
    <w:name w:val="WW8Num16z0"/>
    <w:uiPriority w:val="99"/>
    <w:qFormat/>
    <w:rPr>
      <w:rFonts w:ascii="Symbol" w:hAnsi="Symbol"/>
    </w:rPr>
  </w:style>
  <w:style w:type="character" w:customStyle="1" w:styleId="WW8Num16z2">
    <w:name w:val="WW8Num16z2"/>
    <w:uiPriority w:val="99"/>
    <w:qFormat/>
    <w:rPr>
      <w:rFonts w:ascii="Wingdings" w:hAnsi="Wingdings"/>
    </w:rPr>
  </w:style>
  <w:style w:type="character" w:customStyle="1" w:styleId="WW8Num16z4">
    <w:name w:val="WW8Num16z4"/>
    <w:uiPriority w:val="99"/>
    <w:qFormat/>
    <w:rPr>
      <w:rFonts w:ascii="Courier New" w:hAnsi="Courier New"/>
    </w:rPr>
  </w:style>
  <w:style w:type="character" w:customStyle="1" w:styleId="WW8Num17z0">
    <w:name w:val="WW8Num17z0"/>
    <w:uiPriority w:val="99"/>
    <w:qFormat/>
    <w:rPr>
      <w:rFonts w:ascii="Symbol" w:hAnsi="Symbol"/>
    </w:rPr>
  </w:style>
  <w:style w:type="character" w:customStyle="1" w:styleId="WW8Num18z1">
    <w:name w:val="WW8Num18z1"/>
    <w:uiPriority w:val="99"/>
    <w:qFormat/>
    <w:rPr>
      <w:rFonts w:ascii="Arial" w:hAnsi="Arial"/>
      <w:b/>
      <w:sz w:val="24"/>
    </w:rPr>
  </w:style>
  <w:style w:type="character" w:customStyle="1" w:styleId="WW8Num19z0">
    <w:name w:val="WW8Num19z0"/>
    <w:uiPriority w:val="99"/>
    <w:qFormat/>
    <w:rPr>
      <w:rFonts w:ascii="Symbol" w:hAnsi="Symbol"/>
    </w:rPr>
  </w:style>
  <w:style w:type="character" w:customStyle="1" w:styleId="WW8Num19z1">
    <w:name w:val="WW8Num19z1"/>
    <w:uiPriority w:val="99"/>
    <w:qFormat/>
    <w:rPr>
      <w:rFonts w:ascii="Courier New" w:hAnsi="Courier New"/>
    </w:rPr>
  </w:style>
  <w:style w:type="character" w:customStyle="1" w:styleId="WW8Num19z2">
    <w:name w:val="WW8Num19z2"/>
    <w:uiPriority w:val="99"/>
    <w:qFormat/>
    <w:rPr>
      <w:rFonts w:ascii="Wingdings" w:hAnsi="Wingdings"/>
    </w:rPr>
  </w:style>
  <w:style w:type="character" w:customStyle="1" w:styleId="WW8Num19z3">
    <w:name w:val="WW8Num19z3"/>
    <w:uiPriority w:val="99"/>
    <w:qFormat/>
    <w:rPr>
      <w:rFonts w:ascii="Symbol" w:hAnsi="Symbol"/>
    </w:rPr>
  </w:style>
  <w:style w:type="character" w:customStyle="1" w:styleId="WW8Num20z1">
    <w:name w:val="WW8Num20z1"/>
    <w:uiPriority w:val="99"/>
    <w:qFormat/>
    <w:rPr>
      <w:rFonts w:ascii="Wingdings" w:hAnsi="Wingdings"/>
    </w:rPr>
  </w:style>
  <w:style w:type="character" w:customStyle="1" w:styleId="WW8Num21z0">
    <w:name w:val="WW8Num21z0"/>
    <w:uiPriority w:val="99"/>
    <w:qFormat/>
    <w:rPr>
      <w:rFonts w:ascii="Symbol" w:hAnsi="Symbol"/>
    </w:rPr>
  </w:style>
  <w:style w:type="character" w:customStyle="1" w:styleId="WW8Num21z1">
    <w:name w:val="WW8Num21z1"/>
    <w:uiPriority w:val="99"/>
    <w:qFormat/>
    <w:rPr>
      <w:rFonts w:ascii="Courier New" w:hAnsi="Courier New"/>
    </w:rPr>
  </w:style>
  <w:style w:type="character" w:customStyle="1" w:styleId="WW8Num21z2">
    <w:name w:val="WW8Num21z2"/>
    <w:uiPriority w:val="99"/>
    <w:qFormat/>
    <w:rPr>
      <w:rFonts w:ascii="Wingdings" w:hAnsi="Wingdings"/>
    </w:rPr>
  </w:style>
  <w:style w:type="character" w:customStyle="1" w:styleId="WW8Num22z0">
    <w:name w:val="WW8Num22z0"/>
    <w:uiPriority w:val="99"/>
    <w:qFormat/>
    <w:rPr>
      <w:rFonts w:ascii="Symbol" w:hAnsi="Symbol"/>
    </w:rPr>
  </w:style>
  <w:style w:type="character" w:customStyle="1" w:styleId="WW8Num22z2">
    <w:name w:val="WW8Num22z2"/>
    <w:uiPriority w:val="99"/>
    <w:qFormat/>
    <w:rPr>
      <w:rFonts w:ascii="Wingdings" w:hAnsi="Wingdings"/>
    </w:rPr>
  </w:style>
  <w:style w:type="character" w:customStyle="1" w:styleId="WW8Num22z4">
    <w:name w:val="WW8Num22z4"/>
    <w:uiPriority w:val="99"/>
    <w:qFormat/>
    <w:rPr>
      <w:rFonts w:ascii="Courier New" w:hAnsi="Courier New"/>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WW8Num24z0">
    <w:name w:val="WW8Num24z0"/>
    <w:uiPriority w:val="99"/>
    <w:qFormat/>
    <w:rPr>
      <w:rFonts w:ascii="Symbol" w:hAnsi="Symbol"/>
    </w:rPr>
  </w:style>
  <w:style w:type="character" w:customStyle="1" w:styleId="WW8Num24z1">
    <w:name w:val="WW8Num24z1"/>
    <w:uiPriority w:val="99"/>
    <w:qFormat/>
    <w:rPr>
      <w:rFonts w:ascii="Courier New" w:hAnsi="Courier New"/>
    </w:rPr>
  </w:style>
  <w:style w:type="character" w:customStyle="1" w:styleId="WW8Num24z2">
    <w:name w:val="WW8Num24z2"/>
    <w:uiPriority w:val="99"/>
    <w:qFormat/>
    <w:rPr>
      <w:rFonts w:ascii="Wingdings" w:hAnsi="Wingdings"/>
    </w:rPr>
  </w:style>
  <w:style w:type="character" w:customStyle="1" w:styleId="WW8Num25z0">
    <w:name w:val="WW8Num25z0"/>
    <w:uiPriority w:val="99"/>
    <w:qFormat/>
    <w:rPr>
      <w:rFonts w:ascii="Symbol" w:hAnsi="Symbol"/>
    </w:rPr>
  </w:style>
  <w:style w:type="character" w:customStyle="1" w:styleId="WW8Num25z1">
    <w:name w:val="WW8Num25z1"/>
    <w:uiPriority w:val="99"/>
    <w:qFormat/>
    <w:rPr>
      <w:rFonts w:ascii="Courier New" w:hAnsi="Courier New"/>
    </w:rPr>
  </w:style>
  <w:style w:type="character" w:customStyle="1" w:styleId="WW8Num25z2">
    <w:name w:val="WW8Num25z2"/>
    <w:uiPriority w:val="99"/>
    <w:qFormat/>
    <w:rPr>
      <w:rFonts w:ascii="Wingdings" w:hAnsi="Wingdings"/>
    </w:rPr>
  </w:style>
  <w:style w:type="character" w:customStyle="1" w:styleId="WW8Num26z0">
    <w:name w:val="WW8Num26z0"/>
    <w:uiPriority w:val="99"/>
    <w:qFormat/>
    <w:rPr>
      <w:rFonts w:ascii="Symbol" w:hAnsi="Symbol"/>
    </w:rPr>
  </w:style>
  <w:style w:type="character" w:customStyle="1" w:styleId="WW8Num26z1">
    <w:name w:val="WW8Num26z1"/>
    <w:uiPriority w:val="99"/>
    <w:qFormat/>
    <w:rPr>
      <w:rFonts w:ascii="Courier New" w:hAnsi="Courier New"/>
    </w:rPr>
  </w:style>
  <w:style w:type="character" w:customStyle="1" w:styleId="WW8Num26z2">
    <w:name w:val="WW8Num26z2"/>
    <w:uiPriority w:val="99"/>
    <w:qFormat/>
    <w:rPr>
      <w:rFonts w:ascii="Wingdings" w:hAnsi="Wingdings"/>
    </w:rPr>
  </w:style>
  <w:style w:type="character" w:customStyle="1" w:styleId="WW8Num27z0">
    <w:name w:val="WW8Num27z0"/>
    <w:uiPriority w:val="99"/>
    <w:rPr>
      <w:rFonts w:ascii="Times New Roman" w:hAnsi="Times New Roman"/>
    </w:rPr>
  </w:style>
  <w:style w:type="character" w:customStyle="1" w:styleId="WW8Num27z1">
    <w:name w:val="WW8Num27z1"/>
    <w:uiPriority w:val="99"/>
    <w:qFormat/>
    <w:rPr>
      <w:rFonts w:ascii="Courier New" w:hAnsi="Courier New"/>
    </w:rPr>
  </w:style>
  <w:style w:type="character" w:customStyle="1" w:styleId="WW8Num27z2">
    <w:name w:val="WW8Num27z2"/>
    <w:uiPriority w:val="99"/>
    <w:qFormat/>
    <w:rPr>
      <w:rFonts w:ascii="Wingdings" w:hAnsi="Wingdings"/>
    </w:rPr>
  </w:style>
  <w:style w:type="character" w:customStyle="1" w:styleId="WW8Num27z3">
    <w:name w:val="WW8Num27z3"/>
    <w:uiPriority w:val="99"/>
    <w:qFormat/>
    <w:rPr>
      <w:rFonts w:ascii="Symbol" w:hAnsi="Symbol"/>
    </w:rPr>
  </w:style>
  <w:style w:type="character" w:customStyle="1" w:styleId="WW8Num28z0">
    <w:name w:val="WW8Num28z0"/>
    <w:uiPriority w:val="99"/>
    <w:qFormat/>
    <w:rPr>
      <w:rFonts w:ascii="Times New Roman" w:hAnsi="Times New Roman"/>
    </w:rPr>
  </w:style>
  <w:style w:type="character" w:customStyle="1" w:styleId="WW8Num28z1">
    <w:name w:val="WW8Num28z1"/>
    <w:uiPriority w:val="99"/>
    <w:qFormat/>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qFormat/>
    <w:rPr>
      <w:rFonts w:ascii="Symbol" w:hAnsi="Symbol"/>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qFormat/>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qFormat/>
    <w:rPr>
      <w:rFonts w:ascii="Courier New" w:hAnsi="Courier New"/>
    </w:rPr>
  </w:style>
  <w:style w:type="character" w:customStyle="1" w:styleId="WW8Num31z2">
    <w:name w:val="WW8Num31z2"/>
    <w:uiPriority w:val="99"/>
    <w:rPr>
      <w:rFonts w:ascii="Wingdings" w:hAnsi="Wingdings"/>
    </w:rPr>
  </w:style>
  <w:style w:type="character" w:customStyle="1" w:styleId="WW8Num32z0">
    <w:name w:val="WW8Num32z0"/>
    <w:uiPriority w:val="99"/>
    <w:rPr>
      <w:rFonts w:ascii="Symbol" w:hAnsi="Symbol"/>
    </w:rPr>
  </w:style>
  <w:style w:type="character" w:customStyle="1" w:styleId="WW8Num32z1">
    <w:name w:val="WW8Num32z1"/>
    <w:uiPriority w:val="99"/>
    <w:rPr>
      <w:rFonts w:ascii="Courier New" w:hAnsi="Courier New"/>
    </w:rPr>
  </w:style>
  <w:style w:type="character" w:customStyle="1" w:styleId="WW8Num32z2">
    <w:name w:val="WW8Num32z2"/>
    <w:uiPriority w:val="99"/>
    <w:rPr>
      <w:rFonts w:ascii="Wingdings" w:hAnsi="Wingdings"/>
    </w:rPr>
  </w:style>
  <w:style w:type="character" w:customStyle="1" w:styleId="FootnoteCharacters">
    <w:name w:val="Footnote Characters"/>
    <w:basedOn w:val="DefaultParagraphFont"/>
    <w:uiPriority w:val="99"/>
    <w:rPr>
      <w:rFonts w:cs="Times New Roman"/>
      <w:vertAlign w:val="superscript"/>
    </w:rPr>
  </w:style>
  <w:style w:type="character" w:customStyle="1" w:styleId="BodyTextChar">
    <w:name w:val="Body Text Char"/>
    <w:basedOn w:val="DefaultParagraphFont"/>
    <w:link w:val="BodyText"/>
    <w:uiPriority w:val="99"/>
    <w:semiHidden/>
    <w:locked/>
    <w:rPr>
      <w:rFonts w:cs="Times New Roman"/>
      <w:sz w:val="20"/>
      <w:szCs w:val="20"/>
      <w:lang w:val="en-GB" w:eastAsia="ar-SA" w:bidi="ar-SA"/>
    </w:rPr>
  </w:style>
  <w:style w:type="paragraph" w:customStyle="1" w:styleId="Index">
    <w:name w:val="Index"/>
    <w:basedOn w:val="Normal"/>
    <w:uiPriority w:val="99"/>
    <w:pPr>
      <w:suppressLineNumbers/>
    </w:pPr>
  </w:style>
  <w:style w:type="character" w:customStyle="1" w:styleId="BodyText2Char">
    <w:name w:val="Body Text 2 Char"/>
    <w:basedOn w:val="DefaultParagraphFont"/>
    <w:link w:val="BodyText2"/>
    <w:uiPriority w:val="99"/>
    <w:semiHidden/>
    <w:locked/>
    <w:rPr>
      <w:rFonts w:cs="Times New Roman"/>
      <w:sz w:val="20"/>
      <w:szCs w:val="20"/>
      <w:lang w:val="en-GB" w:eastAsia="ar-SA" w:bidi="ar-SA"/>
    </w:rPr>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ar-SA" w:bidi="ar-SA"/>
    </w:r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ar-SA" w:bidi="ar-SA"/>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ar-SA" w:bidi="ar-SA"/>
    </w:rPr>
  </w:style>
  <w:style w:type="paragraph" w:customStyle="1" w:styleId="Style2">
    <w:name w:val="Style2"/>
    <w:basedOn w:val="Normal"/>
    <w:uiPriority w:val="99"/>
    <w:pPr>
      <w:numPr>
        <w:numId w:val="1"/>
      </w:numPr>
      <w:tabs>
        <w:tab w:val="clear" w:pos="696"/>
        <w:tab w:val="left" w:pos="360"/>
      </w:tabs>
      <w:ind w:left="360"/>
    </w:pPr>
  </w:style>
  <w:style w:type="character" w:customStyle="1" w:styleId="FooterChar">
    <w:name w:val="Footer Char"/>
    <w:basedOn w:val="DefaultParagraphFont"/>
    <w:link w:val="Footer"/>
    <w:uiPriority w:val="99"/>
    <w:locked/>
    <w:rPr>
      <w:rFonts w:cs="Times New Roman"/>
      <w:sz w:val="20"/>
      <w:szCs w:val="20"/>
      <w:lang w:val="en-GB" w:eastAsia="ar-SA" w:bidi="ar-SA"/>
    </w:rPr>
  </w:style>
  <w:style w:type="character" w:customStyle="1" w:styleId="HeaderChar">
    <w:name w:val="Header Char"/>
    <w:basedOn w:val="DefaultParagraphFont"/>
    <w:link w:val="Header"/>
    <w:uiPriority w:val="99"/>
    <w:semiHidden/>
    <w:locked/>
    <w:rPr>
      <w:rFonts w:cs="Times New Roman"/>
      <w:sz w:val="20"/>
      <w:szCs w:val="20"/>
      <w:lang w:val="en-GB" w:eastAsia="ar-SA" w:bidi="ar-SA"/>
    </w:rPr>
  </w:style>
  <w:style w:type="paragraph" w:customStyle="1" w:styleId="Style1">
    <w:name w:val="Style1"/>
    <w:basedOn w:val="Normal"/>
    <w:uiPriority w:val="99"/>
    <w:pPr>
      <w:numPr>
        <w:numId w:val="2"/>
      </w:numPr>
      <w:tabs>
        <w:tab w:val="clear" w:pos="360"/>
        <w:tab w:val="left" w:pos="1778"/>
      </w:tabs>
      <w:ind w:left="1758"/>
    </w:pPr>
  </w:style>
  <w:style w:type="character" w:customStyle="1" w:styleId="FootnoteTextChar">
    <w:name w:val="Footnote Text Char"/>
    <w:basedOn w:val="DefaultParagraphFont"/>
    <w:link w:val="FootnoteText"/>
    <w:uiPriority w:val="99"/>
    <w:semiHidden/>
    <w:locked/>
    <w:rPr>
      <w:rFonts w:cs="Times New Roman"/>
      <w:sz w:val="20"/>
      <w:szCs w:val="20"/>
      <w:lang w:val="en-GB" w:eastAsia="ar-SA" w:bidi="ar-SA"/>
    </w:rPr>
  </w:style>
  <w:style w:type="character" w:customStyle="1" w:styleId="BodyText3Char">
    <w:name w:val="Body Text 3 Char"/>
    <w:basedOn w:val="DefaultParagraphFont"/>
    <w:link w:val="BodyText3"/>
    <w:uiPriority w:val="99"/>
    <w:semiHidden/>
    <w:locked/>
    <w:rPr>
      <w:rFonts w:cs="Times New Roman"/>
      <w:sz w:val="16"/>
      <w:szCs w:val="16"/>
      <w:lang w:val="en-GB" w:eastAsia="ar-SA" w:bidi="ar-SA"/>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ar-SA" w:bidi="ar-SA"/>
    </w:rPr>
  </w:style>
  <w:style w:type="character" w:customStyle="1" w:styleId="SubtitleChar">
    <w:name w:val="Subtitle Char"/>
    <w:basedOn w:val="DefaultParagraphFont"/>
    <w:link w:val="Subtitle"/>
    <w:uiPriority w:val="99"/>
    <w:locked/>
    <w:rPr>
      <w:rFonts w:ascii="Cambria" w:hAnsi="Cambria" w:cs="Cambria"/>
      <w:sz w:val="24"/>
      <w:szCs w:val="24"/>
      <w:lang w:val="en-GB" w:eastAsia="ar-SA" w:bidi="ar-SA"/>
    </w:rPr>
  </w:style>
  <w:style w:type="character" w:customStyle="1" w:styleId="BalloonTextChar">
    <w:name w:val="Balloon Text Char"/>
    <w:basedOn w:val="DefaultParagraphFont"/>
    <w:link w:val="BalloonText"/>
    <w:uiPriority w:val="99"/>
    <w:semiHidden/>
    <w:locked/>
    <w:rPr>
      <w:rFonts w:cs="Times New Roman"/>
      <w:sz w:val="2"/>
      <w:szCs w:val="2"/>
      <w:lang w:val="en-GB" w:eastAsia="ar-SA" w:bidi="ar-SA"/>
    </w:rPr>
  </w:style>
  <w:style w:type="character" w:customStyle="1" w:styleId="CommentTextChar">
    <w:name w:val="Comment Text Char"/>
    <w:basedOn w:val="DefaultParagraphFont"/>
    <w:link w:val="CommentText"/>
    <w:uiPriority w:val="99"/>
    <w:semiHidden/>
    <w:locked/>
    <w:rPr>
      <w:rFonts w:cs="Times New Roman"/>
      <w:sz w:val="20"/>
      <w:szCs w:val="20"/>
      <w:lang w:val="en-GB" w:eastAsia="ar-SA" w:bidi="ar-SA"/>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ListParagraph">
    <w:name w:val="List Paragraph"/>
    <w:basedOn w:val="Normal"/>
    <w:uiPriority w:val="34"/>
    <w:qFormat/>
    <w:pPr>
      <w:ind w:left="1304"/>
    </w:pPr>
  </w:style>
  <w:style w:type="paragraph" w:customStyle="1" w:styleId="Char">
    <w:name w:val="Char"/>
    <w:basedOn w:val="Normal"/>
    <w:uiPriority w:val="99"/>
    <w:pPr>
      <w:suppressAutoHyphens w:val="0"/>
    </w:pPr>
    <w:rPr>
      <w:lang w:val="pl-PL" w:eastAsia="pl-PL"/>
    </w:rPr>
  </w:style>
  <w:style w:type="paragraph" w:styleId="NoSpacing">
    <w:name w:val="No Spacing"/>
    <w:uiPriority w:val="1"/>
    <w:qFormat/>
    <w:rPr>
      <w:rFonts w:ascii="Calibri" w:eastAsia="Calibri" w:hAnsi="Calibri"/>
      <w:sz w:val="22"/>
      <w:szCs w:val="22"/>
      <w:lang w:val="en-GB"/>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D238F76711E45BB34EE388356E58C" ma:contentTypeVersion="14" ma:contentTypeDescription="Create a new document." ma:contentTypeScope="" ma:versionID="30b43d77d2bdb4ae495b61848366694c">
  <xsd:schema xmlns:xsd="http://www.w3.org/2001/XMLSchema" xmlns:xs="http://www.w3.org/2001/XMLSchema" xmlns:p="http://schemas.microsoft.com/office/2006/metadata/properties" xmlns:ns3="2a618d0a-f3c2-49de-ba67-7f72206b9fce" xmlns:ns4="d546e303-2e5f-4556-85fd-dc1e3209ac8a" targetNamespace="http://schemas.microsoft.com/office/2006/metadata/properties" ma:root="true" ma:fieldsID="01e15c4dd5027dbd697cf1863abea713" ns3:_="" ns4:_="">
    <xsd:import namespace="2a618d0a-f3c2-49de-ba67-7f72206b9fce"/>
    <xsd:import namespace="d546e303-2e5f-4556-85fd-dc1e3209a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8d0a-f3c2-49de-ba67-7f72206b9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6e303-2e5f-4556-85fd-dc1e3209a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a618d0a-f3c2-49de-ba67-7f72206b9f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19011-C9A9-4BEB-9BCB-219AAEF2694C}">
  <ds:schemaRefs/>
</ds:datastoreItem>
</file>

<file path=customXml/itemProps2.xml><?xml version="1.0" encoding="utf-8"?>
<ds:datastoreItem xmlns:ds="http://schemas.openxmlformats.org/officeDocument/2006/customXml" ds:itemID="{4EFD967F-B415-40A4-A286-4E65B870F4D3}">
  <ds:schemaRefs>
    <ds:schemaRef ds:uri="http://purl.org/dc/elements/1.1/"/>
    <ds:schemaRef ds:uri="http://purl.org/dc/terms/"/>
    <ds:schemaRef ds:uri="2a618d0a-f3c2-49de-ba67-7f72206b9fce"/>
    <ds:schemaRef ds:uri="http://schemas.microsoft.com/office/infopath/2007/PartnerControls"/>
    <ds:schemaRef ds:uri="http://purl.org/dc/dcmitype/"/>
    <ds:schemaRef ds:uri="http://www.w3.org/XML/1998/namespace"/>
    <ds:schemaRef ds:uri="http://schemas.microsoft.com/office/2006/documentManagement/types"/>
    <ds:schemaRef ds:uri="d546e303-2e5f-4556-85fd-dc1e3209ac8a"/>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0A2CAAB-54BC-4739-94D0-AB20D21693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5176</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April 2014</vt:lpstr>
    </vt:vector>
  </TitlesOfParts>
  <Company>Save the Children</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dc:title>
  <dc:creator>Fatuma Dahir Abdi</dc:creator>
  <cp:lastModifiedBy>Tukow, Nuuh</cp:lastModifiedBy>
  <cp:revision>2</cp:revision>
  <cp:lastPrinted>2016-03-21T08:12:00Z</cp:lastPrinted>
  <dcterms:created xsi:type="dcterms:W3CDTF">2023-03-12T12:14:00Z</dcterms:created>
  <dcterms:modified xsi:type="dcterms:W3CDTF">2023-03-12T12:14:00Z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0x010100D19D238F76711E45BB34EE388356E58C</vt:lpwstr>
  </property>
  <property fmtid="{D5CDD505-2E9C-101B-9397-08002B2CF9AE}" pid="4" name="KSOProductBuildVer">
    <vt:lpwstr>1033-11.2.0.11486</vt:lpwstr>
  </property>
  <property fmtid="{D5CDD505-2E9C-101B-9397-08002B2CF9AE}" pid="5" name="ICV">
    <vt:lpwstr>024C434B673D45A5A069CC31540FCF69</vt:lpwstr>
  </property>
</Properties>
</file>