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E90" w:rsidRDefault="005E7E90">
      <w:pPr>
        <w:jc w:val="both"/>
        <w:rPr>
          <w:rFonts w:ascii="Gill Sans MT" w:hAnsi="Gill Sans MT" w:cs="Arial"/>
          <w:b/>
          <w:i/>
          <w:color w:val="FF0000"/>
          <w:sz w:val="22"/>
          <w:szCs w:val="22"/>
        </w:rPr>
      </w:pPr>
      <w:bookmarkStart w:id="0" w:name="_GoBack"/>
      <w:bookmarkEnd w:id="0"/>
    </w:p>
    <w:p w:rsidR="005E7E90" w:rsidRDefault="00345425">
      <w:pPr>
        <w:jc w:val="both"/>
        <w:rPr>
          <w:rFonts w:ascii="Gill Sans MT" w:hAnsi="Gill Sans MT" w:cs="Arial"/>
          <w:b/>
          <w:i/>
          <w:color w:val="FF0000"/>
          <w:sz w:val="22"/>
          <w:szCs w:val="22"/>
        </w:rPr>
      </w:pPr>
      <w:r>
        <w:rPr>
          <w:rFonts w:ascii="Gill Sans MT" w:hAnsi="Gill Sans MT" w:cs="Arial"/>
          <w:b/>
          <w:i/>
          <w:color w:val="FF0000"/>
          <w:sz w:val="22"/>
          <w:szCs w:val="22"/>
        </w:rPr>
        <w:t xml:space="preserve">The following provides guidance on development of role profiles.  This guidance </w:t>
      </w:r>
      <w:proofErr w:type="gramStart"/>
      <w:r>
        <w:rPr>
          <w:rFonts w:ascii="Gill Sans MT" w:hAnsi="Gill Sans MT" w:cs="Arial"/>
          <w:b/>
          <w:i/>
          <w:color w:val="FF0000"/>
          <w:sz w:val="22"/>
          <w:szCs w:val="22"/>
        </w:rPr>
        <w:t>should be used</w:t>
      </w:r>
      <w:proofErr w:type="gramEnd"/>
      <w:r>
        <w:rPr>
          <w:rFonts w:ascii="Gill Sans MT" w:hAnsi="Gill Sans MT" w:cs="Arial"/>
          <w:b/>
          <w:i/>
          <w:color w:val="FF0000"/>
          <w:sz w:val="22"/>
          <w:szCs w:val="22"/>
        </w:rPr>
        <w:t xml:space="preserve"> when completing the template.  (Please use font Gill Sans MT size 11)</w:t>
      </w:r>
    </w:p>
    <w:p w:rsidR="005E7E90" w:rsidRDefault="005E7E90">
      <w:pPr>
        <w:jc w:val="both"/>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
        <w:gridCol w:w="4820"/>
      </w:tblGrid>
      <w:tr w:rsidR="005E7E90">
        <w:trPr>
          <w:trHeight w:val="413"/>
        </w:trPr>
        <w:tc>
          <w:tcPr>
            <w:tcW w:w="9498" w:type="dxa"/>
            <w:gridSpan w:val="3"/>
          </w:tcPr>
          <w:p w:rsidR="005E7E90" w:rsidRDefault="00345425">
            <w:pPr>
              <w:tabs>
                <w:tab w:val="left" w:pos="1418"/>
              </w:tabs>
              <w:jc w:val="both"/>
              <w:rPr>
                <w:rFonts w:ascii="Gill Sans MT" w:hAnsi="Gill Sans MT" w:cs="Arial"/>
                <w:sz w:val="22"/>
                <w:szCs w:val="22"/>
                <w:lang w:eastAsia="en-GB"/>
              </w:rPr>
            </w:pPr>
            <w:r>
              <w:rPr>
                <w:rFonts w:ascii="Gill Sans MT" w:hAnsi="Gill Sans MT" w:cs="Arial"/>
                <w:b/>
                <w:sz w:val="22"/>
                <w:szCs w:val="22"/>
              </w:rPr>
              <w:t xml:space="preserve">TITLE: </w:t>
            </w:r>
            <w:r>
              <w:rPr>
                <w:rFonts w:ascii="Gill Sans MT" w:hAnsi="Gill Sans MT" w:cs="Arial"/>
                <w:sz w:val="22"/>
                <w:szCs w:val="22"/>
                <w:lang w:eastAsia="en-GB"/>
              </w:rPr>
              <w:t xml:space="preserve"> WASH Officer </w:t>
            </w:r>
          </w:p>
        </w:tc>
      </w:tr>
      <w:tr w:rsidR="005E7E90">
        <w:trPr>
          <w:trHeight w:val="404"/>
        </w:trPr>
        <w:tc>
          <w:tcPr>
            <w:tcW w:w="4253" w:type="dxa"/>
            <w:tcBorders>
              <w:bottom w:val="single" w:sz="4" w:space="0" w:color="auto"/>
            </w:tcBorders>
          </w:tcPr>
          <w:p w:rsidR="005E7E90" w:rsidRDefault="00345425">
            <w:pPr>
              <w:tabs>
                <w:tab w:val="left" w:pos="1418"/>
              </w:tabs>
              <w:jc w:val="both"/>
              <w:rPr>
                <w:rFonts w:ascii="Gill Sans MT" w:hAnsi="Gill Sans MT" w:cs="Arial"/>
                <w:sz w:val="22"/>
                <w:szCs w:val="22"/>
              </w:rPr>
            </w:pPr>
            <w:r>
              <w:rPr>
                <w:rFonts w:ascii="Gill Sans MT" w:hAnsi="Gill Sans MT" w:cs="Arial"/>
                <w:b/>
                <w:sz w:val="22"/>
                <w:szCs w:val="22"/>
              </w:rPr>
              <w:t>TEAM/PROGRAMME:</w:t>
            </w:r>
            <w:r>
              <w:rPr>
                <w:rFonts w:ascii="Gill Sans MT" w:hAnsi="Gill Sans MT" w:cs="Arial"/>
                <w:sz w:val="22"/>
                <w:szCs w:val="22"/>
              </w:rPr>
              <w:t xml:space="preserve"> Health </w:t>
            </w:r>
          </w:p>
        </w:tc>
        <w:tc>
          <w:tcPr>
            <w:tcW w:w="5245" w:type="dxa"/>
            <w:gridSpan w:val="2"/>
            <w:tcBorders>
              <w:bottom w:val="single" w:sz="4" w:space="0" w:color="auto"/>
            </w:tcBorders>
          </w:tcPr>
          <w:p w:rsidR="005E7E90" w:rsidRDefault="00345425">
            <w:pPr>
              <w:tabs>
                <w:tab w:val="left" w:pos="1693"/>
              </w:tabs>
              <w:jc w:val="both"/>
              <w:rPr>
                <w:rFonts w:ascii="Gill Sans MT" w:hAnsi="Gill Sans MT" w:cs="Arial"/>
                <w:b/>
                <w:sz w:val="22"/>
                <w:szCs w:val="22"/>
              </w:rPr>
            </w:pPr>
            <w:r>
              <w:rPr>
                <w:rFonts w:ascii="Gill Sans MT" w:hAnsi="Gill Sans MT" w:cs="Arial"/>
                <w:b/>
                <w:sz w:val="22"/>
                <w:szCs w:val="22"/>
              </w:rPr>
              <w:t xml:space="preserve">LOCATION: </w:t>
            </w:r>
            <w:proofErr w:type="spellStart"/>
            <w:r>
              <w:rPr>
                <w:rFonts w:ascii="Gill Sans MT" w:hAnsi="Gill Sans MT" w:cs="Arial"/>
                <w:b/>
                <w:sz w:val="22"/>
                <w:szCs w:val="22"/>
              </w:rPr>
              <w:t>Walgak</w:t>
            </w:r>
            <w:proofErr w:type="spellEnd"/>
            <w:r>
              <w:rPr>
                <w:rFonts w:ascii="Gill Sans MT" w:hAnsi="Gill Sans MT" w:cs="Arial"/>
                <w:b/>
                <w:sz w:val="22"/>
                <w:szCs w:val="22"/>
              </w:rPr>
              <w:t>/Lankien</w:t>
            </w:r>
          </w:p>
        </w:tc>
      </w:tr>
      <w:tr w:rsidR="005E7E90">
        <w:trPr>
          <w:trHeight w:val="425"/>
        </w:trPr>
        <w:tc>
          <w:tcPr>
            <w:tcW w:w="4253" w:type="dxa"/>
            <w:tcBorders>
              <w:bottom w:val="single" w:sz="4" w:space="0" w:color="auto"/>
            </w:tcBorders>
          </w:tcPr>
          <w:p w:rsidR="005E7E90" w:rsidRDefault="00345425">
            <w:pPr>
              <w:tabs>
                <w:tab w:val="left" w:pos="1134"/>
              </w:tabs>
              <w:jc w:val="both"/>
              <w:rPr>
                <w:rFonts w:ascii="Gill Sans MT" w:hAnsi="Gill Sans MT" w:cs="Arial"/>
                <w:sz w:val="22"/>
                <w:szCs w:val="22"/>
              </w:rPr>
            </w:pPr>
            <w:r>
              <w:rPr>
                <w:rFonts w:ascii="Gill Sans MT" w:hAnsi="Gill Sans MT" w:cs="Arial"/>
                <w:b/>
                <w:sz w:val="22"/>
                <w:szCs w:val="22"/>
              </w:rPr>
              <w:t>GRADE</w:t>
            </w:r>
            <w:r>
              <w:rPr>
                <w:rFonts w:ascii="Gill Sans MT" w:hAnsi="Gill Sans MT" w:cs="Arial"/>
                <w:sz w:val="22"/>
                <w:szCs w:val="22"/>
              </w:rPr>
              <w:t xml:space="preserve">: 4 </w:t>
            </w:r>
          </w:p>
        </w:tc>
        <w:tc>
          <w:tcPr>
            <w:tcW w:w="5245" w:type="dxa"/>
            <w:gridSpan w:val="2"/>
            <w:tcBorders>
              <w:bottom w:val="single" w:sz="4" w:space="0" w:color="auto"/>
            </w:tcBorders>
          </w:tcPr>
          <w:p w:rsidR="005E7E90" w:rsidRDefault="00345425">
            <w:pPr>
              <w:tabs>
                <w:tab w:val="left" w:pos="984"/>
              </w:tabs>
              <w:jc w:val="both"/>
              <w:rPr>
                <w:rFonts w:ascii="Gill Sans MT" w:hAnsi="Gill Sans MT" w:cs="Arial"/>
                <w:b/>
                <w:sz w:val="22"/>
                <w:szCs w:val="22"/>
              </w:rPr>
            </w:pPr>
            <w:r>
              <w:rPr>
                <w:rFonts w:ascii="Gill Sans MT" w:hAnsi="Gill Sans MT" w:cs="Arial"/>
                <w:b/>
                <w:sz w:val="22"/>
                <w:szCs w:val="22"/>
              </w:rPr>
              <w:t xml:space="preserve">CONTRACT LENGTH: 10 Months </w:t>
            </w:r>
          </w:p>
          <w:p w:rsidR="005E7E90" w:rsidRDefault="00345425">
            <w:pPr>
              <w:tabs>
                <w:tab w:val="left" w:pos="984"/>
              </w:tabs>
              <w:jc w:val="both"/>
              <w:rPr>
                <w:rFonts w:ascii="Gill Sans MT" w:hAnsi="Gill Sans MT" w:cs="Arial"/>
                <w:b/>
                <w:i/>
                <w:color w:val="808080"/>
                <w:sz w:val="22"/>
                <w:szCs w:val="22"/>
              </w:rPr>
            </w:pPr>
            <w:r>
              <w:rPr>
                <w:rFonts w:ascii="Gill Sans MT" w:hAnsi="Gill Sans MT" w:cs="Arial"/>
                <w:b/>
                <w:sz w:val="22"/>
                <w:szCs w:val="22"/>
              </w:rPr>
              <w:t xml:space="preserve"> </w:t>
            </w:r>
          </w:p>
        </w:tc>
      </w:tr>
      <w:tr w:rsidR="005E7E90">
        <w:trPr>
          <w:trHeight w:val="425"/>
        </w:trPr>
        <w:tc>
          <w:tcPr>
            <w:tcW w:w="9498" w:type="dxa"/>
            <w:gridSpan w:val="3"/>
            <w:tcBorders>
              <w:bottom w:val="single" w:sz="4" w:space="0" w:color="auto"/>
            </w:tcBorders>
          </w:tcPr>
          <w:p w:rsidR="005E7E90" w:rsidRDefault="00345425">
            <w:pPr>
              <w:tabs>
                <w:tab w:val="left" w:pos="984"/>
              </w:tabs>
              <w:jc w:val="both"/>
              <w:rPr>
                <w:rFonts w:ascii="Gill Sans MT" w:hAnsi="Gill Sans MT" w:cs="Arial"/>
                <w:b/>
                <w:sz w:val="22"/>
                <w:szCs w:val="22"/>
              </w:rPr>
            </w:pPr>
            <w:r>
              <w:rPr>
                <w:rFonts w:ascii="Gill Sans MT" w:hAnsi="Gill Sans MT" w:cs="Arial"/>
                <w:b/>
                <w:sz w:val="22"/>
                <w:szCs w:val="22"/>
              </w:rPr>
              <w:t>CHILD SAFEGUARDING: (select only one)</w:t>
            </w:r>
          </w:p>
          <w:p w:rsidR="005E7E90" w:rsidRDefault="00345425">
            <w:pPr>
              <w:jc w:val="both"/>
              <w:rPr>
                <w:rFonts w:ascii="Gill Sans MT" w:hAnsi="Gill Sans MT" w:cs="Arial"/>
                <w:sz w:val="22"/>
                <w:szCs w:val="22"/>
              </w:rPr>
            </w:pPr>
            <w:r>
              <w:rPr>
                <w:rFonts w:ascii="Gill Sans MT" w:hAnsi="Gill Sans MT" w:cs="Arial"/>
                <w:sz w:val="22"/>
                <w:szCs w:val="22"/>
                <w:lang w:val="en-US"/>
              </w:rPr>
              <w:t xml:space="preserve">Level 3:  the post holder will have contact with children and/or young people </w:t>
            </w:r>
            <w:r>
              <w:rPr>
                <w:rFonts w:ascii="Gill Sans MT" w:hAnsi="Gill Sans MT" w:cs="Arial"/>
                <w:i/>
                <w:iCs/>
                <w:sz w:val="22"/>
                <w:szCs w:val="22"/>
                <w:u w:val="single"/>
                <w:lang w:val="en-US"/>
              </w:rPr>
              <w:t>either</w:t>
            </w:r>
            <w:r>
              <w:rPr>
                <w:rFonts w:ascii="Gill Sans MT" w:hAnsi="Gill Sans MT" w:cs="Arial"/>
                <w:sz w:val="22"/>
                <w:szCs w:val="22"/>
                <w:lang w:val="en-US"/>
              </w:rPr>
              <w:t xml:space="preserve"> frequently </w:t>
            </w:r>
            <w:r>
              <w:rPr>
                <w:rFonts w:ascii="Gill Sans MT" w:hAnsi="Gill Sans MT" w:cs="Arial"/>
                <w:sz w:val="22"/>
                <w:szCs w:val="22"/>
              </w:rPr>
              <w:t xml:space="preserve">(e.g. once a week or more) </w:t>
            </w:r>
            <w:r>
              <w:rPr>
                <w:rFonts w:ascii="Gill Sans MT" w:hAnsi="Gill Sans MT" w:cs="Arial"/>
                <w:sz w:val="22"/>
                <w:szCs w:val="22"/>
                <w:u w:val="single"/>
              </w:rPr>
              <w:t>or</w:t>
            </w:r>
            <w:r>
              <w:rPr>
                <w:rFonts w:ascii="Gill Sans MT" w:hAnsi="Gill Sans MT" w:cs="Arial"/>
                <w:sz w:val="22"/>
                <w:szCs w:val="22"/>
              </w:rPr>
              <w:t xml:space="preserve"> intensively (e.g. four days in one month or more or overnight) because they work country programs; or are visiting country programs</w:t>
            </w:r>
            <w:proofErr w:type="gramStart"/>
            <w:r>
              <w:rPr>
                <w:rFonts w:ascii="Gill Sans MT" w:hAnsi="Gill Sans MT" w:cs="Arial"/>
                <w:sz w:val="22"/>
                <w:szCs w:val="22"/>
              </w:rPr>
              <w:t>;</w:t>
            </w:r>
            <w:proofErr w:type="gramEnd"/>
            <w:r>
              <w:rPr>
                <w:rFonts w:ascii="Gill Sans MT" w:hAnsi="Gill Sans MT" w:cs="Arial"/>
                <w:sz w:val="22"/>
                <w:szCs w:val="22"/>
              </w:rPr>
              <w:t xml:space="preserve"> or because they are responsible for implementing the police checking/vetting process staff.</w:t>
            </w:r>
          </w:p>
          <w:p w:rsidR="005E7E90" w:rsidRDefault="005E7E90">
            <w:pPr>
              <w:tabs>
                <w:tab w:val="left" w:pos="984"/>
              </w:tabs>
              <w:jc w:val="both"/>
              <w:rPr>
                <w:rFonts w:ascii="Gill Sans MT" w:hAnsi="Gill Sans MT" w:cs="Arial"/>
                <w:sz w:val="22"/>
                <w:szCs w:val="22"/>
              </w:rPr>
            </w:pPr>
          </w:p>
        </w:tc>
      </w:tr>
      <w:tr w:rsidR="005E7E90">
        <w:trPr>
          <w:trHeight w:val="1067"/>
        </w:trPr>
        <w:tc>
          <w:tcPr>
            <w:tcW w:w="9498" w:type="dxa"/>
            <w:gridSpan w:val="3"/>
          </w:tcPr>
          <w:p w:rsidR="005E7E90" w:rsidRDefault="00345425">
            <w:pPr>
              <w:jc w:val="both"/>
              <w:rPr>
                <w:rFonts w:ascii="Gill Sans MT" w:hAnsi="Gill Sans MT" w:cs="Arial"/>
                <w:b/>
                <w:sz w:val="22"/>
                <w:szCs w:val="22"/>
              </w:rPr>
            </w:pPr>
            <w:r>
              <w:rPr>
                <w:rFonts w:ascii="Gill Sans MT" w:hAnsi="Gill Sans MT" w:cs="Arial"/>
                <w:b/>
                <w:sz w:val="22"/>
                <w:szCs w:val="22"/>
              </w:rPr>
              <w:t>ROLE PURPOSE:</w:t>
            </w:r>
          </w:p>
          <w:p w:rsidR="005E7E90" w:rsidRDefault="00345425">
            <w:pPr>
              <w:jc w:val="both"/>
              <w:rPr>
                <w:rFonts w:ascii="Gill Sans MT" w:hAnsi="Gill Sans MT" w:cs="Arial"/>
                <w:sz w:val="22"/>
                <w:szCs w:val="22"/>
                <w:lang w:val="en-US" w:eastAsia="en-GB"/>
              </w:rPr>
            </w:pPr>
            <w:r>
              <w:rPr>
                <w:rFonts w:ascii="Gill Sans MT" w:hAnsi="Gill Sans MT" w:cs="Arial"/>
                <w:sz w:val="22"/>
                <w:szCs w:val="22"/>
                <w:lang w:val="en-US" w:eastAsia="en-GB"/>
              </w:rPr>
              <w:t xml:space="preserve">WASH Officer will be responsible for key component in Akobo SCI Operational areas. Will have overall responsibility for delivery of quality WASH interventions both emergency and none </w:t>
            </w:r>
            <w:proofErr w:type="gramStart"/>
            <w:r>
              <w:rPr>
                <w:rFonts w:ascii="Gill Sans MT" w:hAnsi="Gill Sans MT" w:cs="Arial"/>
                <w:sz w:val="22"/>
                <w:szCs w:val="22"/>
                <w:lang w:val="en-US" w:eastAsia="en-GB"/>
              </w:rPr>
              <w:t>emergency situations</w:t>
            </w:r>
            <w:proofErr w:type="gramEnd"/>
            <w:r>
              <w:rPr>
                <w:rFonts w:ascii="Gill Sans MT" w:hAnsi="Gill Sans MT" w:cs="Arial"/>
                <w:sz w:val="22"/>
                <w:szCs w:val="22"/>
                <w:lang w:val="en-US" w:eastAsia="en-GB"/>
              </w:rPr>
              <w:t xml:space="preserve"> of the response. He/she will work clo</w:t>
            </w:r>
            <w:r>
              <w:rPr>
                <w:rFonts w:ascii="Gill Sans MT" w:hAnsi="Gill Sans MT" w:cs="Arial"/>
                <w:sz w:val="22"/>
                <w:szCs w:val="22"/>
                <w:lang w:val="en-US" w:eastAsia="en-GB"/>
              </w:rPr>
              <w:t xml:space="preserve">sely with the clinical team of Health, Nutrition and CP staff and ensure that WASH interventions are integrated into the response. The WASH </w:t>
            </w:r>
            <w:proofErr w:type="gramStart"/>
            <w:r>
              <w:rPr>
                <w:rFonts w:ascii="Gill Sans MT" w:hAnsi="Gill Sans MT" w:cs="Arial"/>
                <w:sz w:val="22"/>
                <w:szCs w:val="22"/>
                <w:lang w:val="en-US" w:eastAsia="en-GB"/>
              </w:rPr>
              <w:t xml:space="preserve">Officer </w:t>
            </w:r>
            <w:r>
              <w:rPr>
                <w:rFonts w:ascii="Gill Sans MT" w:hAnsi="Gill Sans MT" w:cs="Arial"/>
                <w:sz w:val="22"/>
                <w:szCs w:val="22"/>
                <w:lang w:val="en-US" w:eastAsia="en-GB"/>
              </w:rPr>
              <w:t xml:space="preserve"> is</w:t>
            </w:r>
            <w:proofErr w:type="gramEnd"/>
            <w:r>
              <w:rPr>
                <w:rFonts w:ascii="Gill Sans MT" w:hAnsi="Gill Sans MT" w:cs="Arial"/>
                <w:sz w:val="22"/>
                <w:szCs w:val="22"/>
                <w:lang w:val="en-US" w:eastAsia="en-GB"/>
              </w:rPr>
              <w:t xml:space="preserve"> supervised by and reports to the Program Manager and is responsible for the management of WASH activitie</w:t>
            </w:r>
            <w:r>
              <w:rPr>
                <w:rFonts w:ascii="Gill Sans MT" w:hAnsi="Gill Sans MT" w:cs="Arial"/>
                <w:sz w:val="22"/>
                <w:szCs w:val="22"/>
                <w:lang w:val="en-US" w:eastAsia="en-GB"/>
              </w:rPr>
              <w:t>s in health facilities, nutrition sites, Child Friendly Spaces.</w:t>
            </w:r>
          </w:p>
          <w:p w:rsidR="005E7E90" w:rsidRDefault="005E7E90">
            <w:pPr>
              <w:jc w:val="both"/>
              <w:rPr>
                <w:rFonts w:ascii="Calibri" w:hAnsi="Calibri" w:cs="Calibri"/>
                <w:szCs w:val="24"/>
                <w:lang w:val="en-US"/>
              </w:rPr>
            </w:pPr>
          </w:p>
        </w:tc>
      </w:tr>
      <w:tr w:rsidR="005E7E90">
        <w:trPr>
          <w:trHeight w:val="1275"/>
        </w:trPr>
        <w:tc>
          <w:tcPr>
            <w:tcW w:w="9498" w:type="dxa"/>
            <w:gridSpan w:val="3"/>
          </w:tcPr>
          <w:p w:rsidR="005E7E90" w:rsidRDefault="00345425">
            <w:pPr>
              <w:tabs>
                <w:tab w:val="left" w:pos="2410"/>
              </w:tabs>
              <w:snapToGrid w:val="0"/>
              <w:jc w:val="both"/>
              <w:rPr>
                <w:rFonts w:ascii="Gill Sans MT" w:hAnsi="Gill Sans MT" w:cs="Arial"/>
                <w:b/>
                <w:i/>
                <w:color w:val="808080"/>
                <w:sz w:val="22"/>
                <w:szCs w:val="22"/>
              </w:rPr>
            </w:pPr>
            <w:r>
              <w:rPr>
                <w:rFonts w:ascii="Gill Sans MT" w:hAnsi="Gill Sans MT" w:cs="Arial"/>
                <w:b/>
                <w:sz w:val="22"/>
                <w:szCs w:val="22"/>
              </w:rPr>
              <w:t xml:space="preserve">SCOPE OF ROLE: </w:t>
            </w:r>
          </w:p>
          <w:p w:rsidR="005E7E90" w:rsidRDefault="005E7E90">
            <w:pPr>
              <w:tabs>
                <w:tab w:val="left" w:pos="2410"/>
              </w:tabs>
              <w:jc w:val="both"/>
              <w:rPr>
                <w:rFonts w:ascii="Gill Sans MT" w:hAnsi="Gill Sans MT" w:cs="Arial"/>
                <w:b/>
                <w:i/>
                <w:color w:val="808080"/>
                <w:sz w:val="22"/>
                <w:szCs w:val="22"/>
              </w:rPr>
            </w:pPr>
          </w:p>
          <w:p w:rsidR="005E7E90" w:rsidRDefault="00345425">
            <w:pPr>
              <w:jc w:val="both"/>
              <w:rPr>
                <w:rFonts w:ascii="Gill Sans MT" w:hAnsi="Gill Sans MT" w:cs="Arial"/>
                <w:b/>
                <w:sz w:val="22"/>
                <w:szCs w:val="22"/>
              </w:rPr>
            </w:pPr>
            <w:r>
              <w:rPr>
                <w:rFonts w:ascii="Gill Sans MT" w:hAnsi="Gill Sans MT" w:cs="Arial"/>
                <w:b/>
                <w:sz w:val="22"/>
                <w:szCs w:val="22"/>
              </w:rPr>
              <w:t>Reports to:</w:t>
            </w:r>
            <w:r>
              <w:rPr>
                <w:rFonts w:ascii="Gill Sans MT" w:hAnsi="Gill Sans MT" w:cs="Arial"/>
                <w:bCs/>
                <w:sz w:val="22"/>
                <w:szCs w:val="22"/>
              </w:rPr>
              <w:t xml:space="preserve"> </w:t>
            </w:r>
            <w:r>
              <w:rPr>
                <w:rFonts w:ascii="Gill Sans MT" w:hAnsi="Gill Sans MT" w:cs="Arial"/>
                <w:bCs/>
                <w:sz w:val="22"/>
                <w:szCs w:val="22"/>
                <w:lang w:val="en-US"/>
              </w:rPr>
              <w:t>Health Manager</w:t>
            </w:r>
            <w:r>
              <w:rPr>
                <w:rFonts w:ascii="Gill Sans MT" w:hAnsi="Gill Sans MT" w:cs="Arial"/>
                <w:bCs/>
                <w:sz w:val="22"/>
                <w:szCs w:val="22"/>
              </w:rPr>
              <w:t xml:space="preserve"> </w:t>
            </w:r>
          </w:p>
          <w:p w:rsidR="005E7E90" w:rsidRDefault="00345425">
            <w:pPr>
              <w:jc w:val="both"/>
              <w:rPr>
                <w:rFonts w:ascii="Gill Sans MT" w:hAnsi="Gill Sans MT" w:cs="Arial"/>
                <w:b/>
                <w:strike/>
                <w:color w:val="000000" w:themeColor="text1"/>
                <w:sz w:val="22"/>
                <w:szCs w:val="22"/>
              </w:rPr>
            </w:pPr>
            <w:r>
              <w:rPr>
                <w:rFonts w:ascii="Gill Sans MT" w:hAnsi="Gill Sans MT" w:cs="Arial"/>
                <w:b/>
                <w:sz w:val="22"/>
                <w:szCs w:val="22"/>
              </w:rPr>
              <w:t xml:space="preserve">Staff reporting to this post:: </w:t>
            </w:r>
            <w:r>
              <w:rPr>
                <w:rFonts w:ascii="Gill Sans MT" w:hAnsi="Gill Sans MT" w:cs="Arial"/>
                <w:bCs/>
                <w:sz w:val="22"/>
                <w:szCs w:val="22"/>
              </w:rPr>
              <w:t>WASH Volunteer</w:t>
            </w:r>
            <w:r>
              <w:rPr>
                <w:rFonts w:ascii="Gill Sans MT" w:hAnsi="Gill Sans MT" w:cs="Arial"/>
                <w:b/>
                <w:sz w:val="22"/>
                <w:szCs w:val="22"/>
              </w:rPr>
              <w:t xml:space="preserve">  </w:t>
            </w:r>
          </w:p>
          <w:p w:rsidR="005E7E90" w:rsidRDefault="00345425">
            <w:pPr>
              <w:jc w:val="both"/>
              <w:rPr>
                <w:rFonts w:ascii="Gill Sans MT" w:hAnsi="Gill Sans MT" w:cs="Arial"/>
                <w:b/>
                <w:sz w:val="22"/>
                <w:szCs w:val="22"/>
              </w:rPr>
            </w:pPr>
            <w:r>
              <w:rPr>
                <w:rFonts w:ascii="Gill Sans MT" w:hAnsi="Gill Sans MT" w:cs="Arial"/>
                <w:b/>
                <w:sz w:val="22"/>
                <w:szCs w:val="22"/>
              </w:rPr>
              <w:t xml:space="preserve">Direct:: </w:t>
            </w:r>
            <w:r>
              <w:rPr>
                <w:rFonts w:ascii="Gill Sans MT" w:hAnsi="Gill Sans MT" w:cs="Arial"/>
                <w:sz w:val="22"/>
                <w:szCs w:val="22"/>
              </w:rPr>
              <w:t xml:space="preserve">WASH Volunteers  </w:t>
            </w:r>
          </w:p>
          <w:p w:rsidR="005E7E90" w:rsidRDefault="00345425">
            <w:pPr>
              <w:jc w:val="both"/>
              <w:rPr>
                <w:rFonts w:ascii="Gill Sans MT" w:hAnsi="Gill Sans MT" w:cs="Arial"/>
                <w:sz w:val="22"/>
                <w:szCs w:val="22"/>
              </w:rPr>
            </w:pPr>
            <w:r>
              <w:rPr>
                <w:rFonts w:ascii="Gill Sans MT" w:hAnsi="Gill Sans MT" w:cs="Arial"/>
                <w:b/>
                <w:sz w:val="22"/>
                <w:szCs w:val="22"/>
              </w:rPr>
              <w:t xml:space="preserve">Indirect : </w:t>
            </w:r>
            <w:r>
              <w:rPr>
                <w:rFonts w:ascii="Gill Sans MT" w:hAnsi="Gill Sans MT" w:cs="Arial"/>
                <w:sz w:val="22"/>
                <w:szCs w:val="22"/>
              </w:rPr>
              <w:t xml:space="preserve">None </w:t>
            </w:r>
          </w:p>
          <w:p w:rsidR="005E7E90" w:rsidRDefault="00345425">
            <w:pPr>
              <w:jc w:val="both"/>
              <w:rPr>
                <w:rFonts w:ascii="Gill Sans MT" w:hAnsi="Gill Sans MT" w:cs="Arial"/>
                <w:b/>
                <w:i/>
                <w:color w:val="808080"/>
                <w:sz w:val="22"/>
                <w:szCs w:val="22"/>
              </w:rPr>
            </w:pPr>
            <w:r>
              <w:rPr>
                <w:rFonts w:ascii="Gill Sans MT" w:hAnsi="Gill Sans MT" w:cs="Arial"/>
                <w:b/>
                <w:sz w:val="22"/>
                <w:szCs w:val="22"/>
              </w:rPr>
              <w:t xml:space="preserve">Budget Responsibilities: None </w:t>
            </w:r>
          </w:p>
          <w:p w:rsidR="005E7E90" w:rsidRDefault="00345425">
            <w:pPr>
              <w:jc w:val="both"/>
              <w:rPr>
                <w:rFonts w:ascii="Gill Sans MT" w:hAnsi="Gill Sans MT" w:cs="Arial"/>
                <w:b/>
                <w:i/>
                <w:color w:val="808080"/>
                <w:sz w:val="22"/>
                <w:szCs w:val="22"/>
              </w:rPr>
            </w:pPr>
            <w:r>
              <w:rPr>
                <w:rFonts w:ascii="Gill Sans MT" w:hAnsi="Gill Sans MT" w:cs="Arial"/>
                <w:b/>
                <w:sz w:val="22"/>
                <w:szCs w:val="22"/>
              </w:rPr>
              <w:t>Role Dimensions</w:t>
            </w:r>
            <w:r>
              <w:rPr>
                <w:rFonts w:ascii="Gill Sans MT" w:hAnsi="Gill Sans MT" w:cs="Arial"/>
                <w:sz w:val="22"/>
                <w:szCs w:val="22"/>
              </w:rPr>
              <w:t xml:space="preserve">: </w:t>
            </w:r>
          </w:p>
          <w:p w:rsidR="005E7E90" w:rsidRDefault="00345425">
            <w:pPr>
              <w:jc w:val="both"/>
              <w:rPr>
                <w:rFonts w:ascii="Gill Sans MT" w:hAnsi="Gill Sans MT" w:cs="Arial"/>
                <w:b/>
                <w:i/>
                <w:color w:val="808080"/>
                <w:sz w:val="22"/>
                <w:szCs w:val="22"/>
              </w:rPr>
            </w:pPr>
            <w:r>
              <w:rPr>
                <w:rFonts w:ascii="Gill Sans MT" w:hAnsi="Gill Sans MT" w:cs="Arial"/>
                <w:spacing w:val="-3"/>
                <w:sz w:val="22"/>
                <w:szCs w:val="22"/>
                <w:lang w:eastAsia="ar-SA"/>
              </w:rPr>
              <w:t xml:space="preserve"> Save the Children has been working in South Sudan for over 25 years in the fields of Child Protection child rights and governance, education, health, nutrition and livelihood support. </w:t>
            </w:r>
            <w:r>
              <w:rPr>
                <w:rFonts w:ascii="Gill Sans MT" w:hAnsi="Gill Sans MT" w:cs="Arial"/>
                <w:sz w:val="22"/>
                <w:szCs w:val="22"/>
                <w:lang w:eastAsia="ar-SA"/>
              </w:rPr>
              <w:t>Since conflict broke out in South Sudan in December 2013, more than 870</w:t>
            </w:r>
            <w:r>
              <w:rPr>
                <w:rFonts w:ascii="Gill Sans MT" w:hAnsi="Gill Sans MT" w:cs="Arial"/>
                <w:sz w:val="22"/>
                <w:szCs w:val="22"/>
                <w:lang w:eastAsia="ar-SA"/>
              </w:rPr>
              <w:t xml:space="preserve">,000 people </w:t>
            </w:r>
            <w:proofErr w:type="gramStart"/>
            <w:r>
              <w:rPr>
                <w:rFonts w:ascii="Gill Sans MT" w:hAnsi="Gill Sans MT" w:cs="Arial"/>
                <w:sz w:val="22"/>
                <w:szCs w:val="22"/>
                <w:lang w:eastAsia="ar-SA"/>
              </w:rPr>
              <w:t>have been displaced</w:t>
            </w:r>
            <w:proofErr w:type="gramEnd"/>
            <w:r>
              <w:rPr>
                <w:rFonts w:ascii="Gill Sans MT" w:hAnsi="Gill Sans MT" w:cs="Arial"/>
                <w:sz w:val="22"/>
                <w:szCs w:val="22"/>
                <w:lang w:eastAsia="ar-SA"/>
              </w:rPr>
              <w:t xml:space="preserve"> from their homes, including approximately 460,000 children. 743,000 people remain displaced inside the country and 130,400 people have crossed into neighbouring countries. Approximately 85,200 people are sheltering in UN bas</w:t>
            </w:r>
            <w:r>
              <w:rPr>
                <w:rFonts w:ascii="Gill Sans MT" w:hAnsi="Gill Sans MT" w:cs="Arial"/>
                <w:sz w:val="22"/>
                <w:szCs w:val="22"/>
                <w:lang w:eastAsia="ar-SA"/>
              </w:rPr>
              <w:t>es, while others have fled into the bush or are living in host communities.</w:t>
            </w:r>
          </w:p>
          <w:p w:rsidR="005E7E90" w:rsidRDefault="00345425">
            <w:pPr>
              <w:suppressAutoHyphens/>
              <w:autoSpaceDE w:val="0"/>
              <w:autoSpaceDN w:val="0"/>
              <w:adjustRightInd w:val="0"/>
              <w:jc w:val="both"/>
              <w:rPr>
                <w:rFonts w:ascii="Gill Sans MT" w:hAnsi="Gill Sans MT" w:cs="Arial"/>
                <w:sz w:val="22"/>
                <w:szCs w:val="22"/>
                <w:lang w:eastAsia="ar-SA"/>
              </w:rPr>
            </w:pPr>
            <w:proofErr w:type="gramStart"/>
            <w:r>
              <w:rPr>
                <w:rFonts w:ascii="Gill Sans MT" w:hAnsi="Gill Sans MT" w:cs="Arial"/>
                <w:sz w:val="22"/>
                <w:szCs w:val="22"/>
                <w:lang w:eastAsia="ar-SA"/>
              </w:rPr>
              <w:t>As a result</w:t>
            </w:r>
            <w:proofErr w:type="gramEnd"/>
            <w:r>
              <w:rPr>
                <w:rFonts w:ascii="Gill Sans MT" w:hAnsi="Gill Sans MT" w:cs="Arial"/>
                <w:sz w:val="22"/>
                <w:szCs w:val="22"/>
                <w:lang w:eastAsia="ar-SA"/>
              </w:rPr>
              <w:t xml:space="preserve"> of the current fighting, children are at increased and continued risk of violence, abuse, recruitment into armed groups and separation from their families.</w:t>
            </w:r>
          </w:p>
          <w:p w:rsidR="005E7E90" w:rsidRDefault="00345425">
            <w:pPr>
              <w:suppressAutoHyphens/>
              <w:autoSpaceDE w:val="0"/>
              <w:autoSpaceDN w:val="0"/>
              <w:adjustRightInd w:val="0"/>
              <w:jc w:val="both"/>
              <w:rPr>
                <w:rFonts w:ascii="Gill Sans MT" w:hAnsi="Gill Sans MT" w:cs="Arial"/>
                <w:sz w:val="22"/>
                <w:szCs w:val="22"/>
                <w:lang w:eastAsia="ar-SA"/>
              </w:rPr>
            </w:pPr>
            <w:r>
              <w:rPr>
                <w:rFonts w:ascii="Gill Sans MT" w:hAnsi="Gill Sans MT" w:cs="Arial"/>
                <w:sz w:val="22"/>
                <w:szCs w:val="22"/>
                <w:lang w:eastAsia="ar-SA"/>
              </w:rPr>
              <w:t>SC key prior</w:t>
            </w:r>
            <w:r>
              <w:rPr>
                <w:rFonts w:ascii="Gill Sans MT" w:hAnsi="Gill Sans MT" w:cs="Arial"/>
                <w:sz w:val="22"/>
                <w:szCs w:val="22"/>
                <w:lang w:eastAsia="ar-SA"/>
              </w:rPr>
              <w:t xml:space="preserve">ities include: </w:t>
            </w:r>
          </w:p>
          <w:p w:rsidR="005E7E90" w:rsidRDefault="00345425">
            <w:pPr>
              <w:pStyle w:val="ListParagraph"/>
              <w:numPr>
                <w:ilvl w:val="0"/>
                <w:numId w:val="5"/>
              </w:numPr>
              <w:suppressAutoHyphens/>
              <w:autoSpaceDE w:val="0"/>
              <w:autoSpaceDN w:val="0"/>
              <w:adjustRightInd w:val="0"/>
              <w:jc w:val="both"/>
              <w:rPr>
                <w:rFonts w:ascii="Gill Sans MT" w:hAnsi="Gill Sans MT" w:cs="Arial"/>
                <w:sz w:val="22"/>
                <w:szCs w:val="22"/>
                <w:lang w:eastAsia="ar-SA"/>
              </w:rPr>
            </w:pPr>
            <w:r>
              <w:rPr>
                <w:rFonts w:ascii="Gill Sans MT" w:hAnsi="Gill Sans MT" w:cs="Arial"/>
                <w:sz w:val="22"/>
                <w:szCs w:val="22"/>
                <w:lang w:eastAsia="ar-SA"/>
              </w:rPr>
              <w:t xml:space="preserve">Expanding the reach of our </w:t>
            </w:r>
            <w:proofErr w:type="spellStart"/>
            <w:r>
              <w:rPr>
                <w:rFonts w:ascii="Gill Sans MT" w:hAnsi="Gill Sans MT" w:cs="Arial"/>
                <w:sz w:val="22"/>
                <w:szCs w:val="22"/>
                <w:lang w:eastAsia="ar-SA"/>
              </w:rPr>
              <w:t>Boma</w:t>
            </w:r>
            <w:proofErr w:type="spellEnd"/>
            <w:r>
              <w:rPr>
                <w:rFonts w:ascii="Gill Sans MT" w:hAnsi="Gill Sans MT" w:cs="Arial"/>
                <w:sz w:val="22"/>
                <w:szCs w:val="22"/>
                <w:lang w:eastAsia="ar-SA"/>
              </w:rPr>
              <w:t xml:space="preserve"> Health management  work and the provision of child protection services, including </w:t>
            </w:r>
            <w:r>
              <w:rPr>
                <w:rFonts w:ascii="Gill Sans MT" w:hAnsi="Gill Sans MT" w:cs="Arial"/>
                <w:sz w:val="22"/>
                <w:szCs w:val="22"/>
                <w:lang w:val="en-US" w:eastAsia="ar-SA"/>
              </w:rPr>
              <w:t>psycho-social</w:t>
            </w:r>
            <w:r>
              <w:rPr>
                <w:rFonts w:ascii="Gill Sans MT" w:hAnsi="Gill Sans MT" w:cs="Arial"/>
                <w:sz w:val="22"/>
                <w:szCs w:val="22"/>
                <w:lang w:eastAsia="ar-SA"/>
              </w:rPr>
              <w:t xml:space="preserve"> support (incl. CFS)</w:t>
            </w:r>
          </w:p>
          <w:p w:rsidR="005E7E90" w:rsidRDefault="00345425">
            <w:pPr>
              <w:pStyle w:val="ListParagraph"/>
              <w:numPr>
                <w:ilvl w:val="0"/>
                <w:numId w:val="5"/>
              </w:numPr>
              <w:suppressAutoHyphens/>
              <w:autoSpaceDE w:val="0"/>
              <w:autoSpaceDN w:val="0"/>
              <w:adjustRightInd w:val="0"/>
              <w:jc w:val="both"/>
              <w:rPr>
                <w:rFonts w:ascii="Gill Sans MT" w:hAnsi="Gill Sans MT" w:cs="Arial"/>
                <w:sz w:val="22"/>
                <w:szCs w:val="22"/>
                <w:lang w:eastAsia="ar-SA"/>
              </w:rPr>
            </w:pPr>
            <w:r>
              <w:rPr>
                <w:rFonts w:ascii="Gill Sans MT" w:hAnsi="Gill Sans MT" w:cs="Arial"/>
                <w:sz w:val="22"/>
                <w:szCs w:val="22"/>
                <w:lang w:eastAsia="ar-SA"/>
              </w:rPr>
              <w:t xml:space="preserve">Supporting the provision of education in emergency activities to 10,000 children including </w:t>
            </w:r>
            <w:r>
              <w:rPr>
                <w:rFonts w:ascii="Gill Sans MT" w:hAnsi="Gill Sans MT" w:cs="Arial"/>
                <w:sz w:val="22"/>
                <w:szCs w:val="22"/>
                <w:lang w:eastAsia="ar-SA"/>
              </w:rPr>
              <w:t>setting up safe learning spaces, training teachers, providing learning materials and setting up school feeding</w:t>
            </w:r>
          </w:p>
          <w:p w:rsidR="005E7E90" w:rsidRDefault="00345425">
            <w:pPr>
              <w:pStyle w:val="ListParagraph"/>
              <w:numPr>
                <w:ilvl w:val="0"/>
                <w:numId w:val="5"/>
              </w:numPr>
              <w:suppressAutoHyphens/>
              <w:autoSpaceDE w:val="0"/>
              <w:autoSpaceDN w:val="0"/>
              <w:adjustRightInd w:val="0"/>
              <w:jc w:val="both"/>
              <w:rPr>
                <w:rFonts w:ascii="Gill Sans MT" w:hAnsi="Gill Sans MT" w:cs="Arial"/>
                <w:sz w:val="22"/>
                <w:szCs w:val="22"/>
                <w:lang w:eastAsia="ar-SA"/>
              </w:rPr>
            </w:pPr>
            <w:r>
              <w:rPr>
                <w:rFonts w:ascii="Gill Sans MT" w:hAnsi="Gill Sans MT" w:cs="Arial"/>
                <w:sz w:val="22"/>
                <w:szCs w:val="22"/>
                <w:lang w:eastAsia="ar-SA"/>
              </w:rPr>
              <w:t xml:space="preserve">Integrating education nutrition activities within our Health  projects, including providing Infant and Young Child Feeding support at our Health </w:t>
            </w:r>
            <w:r>
              <w:rPr>
                <w:rFonts w:ascii="Gill Sans MT" w:hAnsi="Gill Sans MT" w:cs="Arial"/>
                <w:sz w:val="22"/>
                <w:szCs w:val="22"/>
                <w:lang w:eastAsia="ar-SA"/>
              </w:rPr>
              <w:t>Facilities</w:t>
            </w:r>
          </w:p>
          <w:p w:rsidR="005E7E90" w:rsidRDefault="00345425">
            <w:pPr>
              <w:pStyle w:val="ListParagraph"/>
              <w:numPr>
                <w:ilvl w:val="0"/>
                <w:numId w:val="5"/>
              </w:numPr>
              <w:suppressAutoHyphens/>
              <w:autoSpaceDE w:val="0"/>
              <w:autoSpaceDN w:val="0"/>
              <w:adjustRightInd w:val="0"/>
              <w:jc w:val="both"/>
              <w:rPr>
                <w:rFonts w:ascii="Gill Sans MT" w:hAnsi="Gill Sans MT" w:cs="Arial"/>
                <w:sz w:val="22"/>
                <w:szCs w:val="22"/>
                <w:lang w:eastAsia="ar-SA"/>
              </w:rPr>
            </w:pPr>
            <w:r>
              <w:rPr>
                <w:rFonts w:ascii="Gill Sans MT" w:hAnsi="Gill Sans MT" w:cs="Arial"/>
                <w:sz w:val="22"/>
                <w:szCs w:val="22"/>
                <w:lang w:eastAsia="ar-SA"/>
              </w:rPr>
              <w:t xml:space="preserve">Scaling up existing nutrition programmes in </w:t>
            </w:r>
            <w:proofErr w:type="spellStart"/>
            <w:r>
              <w:rPr>
                <w:rFonts w:ascii="Gill Sans MT" w:hAnsi="Gill Sans MT" w:cs="Arial"/>
                <w:sz w:val="22"/>
                <w:szCs w:val="22"/>
                <w:lang w:eastAsia="ar-SA"/>
              </w:rPr>
              <w:t>Jonglei</w:t>
            </w:r>
            <w:proofErr w:type="spellEnd"/>
            <w:r>
              <w:rPr>
                <w:rFonts w:ascii="Gill Sans MT" w:hAnsi="Gill Sans MT" w:cs="Arial"/>
                <w:sz w:val="22"/>
                <w:szCs w:val="22"/>
                <w:lang w:eastAsia="ar-SA"/>
              </w:rPr>
              <w:t xml:space="preserve"> to meet need of rising cases of malnutrition.</w:t>
            </w:r>
          </w:p>
          <w:p w:rsidR="005E7E90" w:rsidRDefault="005E7E90">
            <w:pPr>
              <w:suppressAutoHyphens/>
              <w:rPr>
                <w:rFonts w:ascii="Gill Sans MT" w:hAnsi="Gill Sans MT" w:cs="Arial"/>
                <w:sz w:val="22"/>
                <w:szCs w:val="22"/>
                <w:lang w:eastAsia="ar-SA"/>
              </w:rPr>
            </w:pPr>
          </w:p>
          <w:p w:rsidR="005E7E90" w:rsidRDefault="005E7E90">
            <w:pPr>
              <w:jc w:val="both"/>
              <w:rPr>
                <w:rFonts w:ascii="Gill Sans MT" w:hAnsi="Gill Sans MT" w:cs="Arial"/>
                <w:b/>
                <w:sz w:val="22"/>
                <w:szCs w:val="22"/>
              </w:rPr>
            </w:pPr>
          </w:p>
          <w:p w:rsidR="005E7E90" w:rsidRDefault="005E7E90">
            <w:pPr>
              <w:jc w:val="both"/>
              <w:rPr>
                <w:rFonts w:ascii="Gill Sans MT" w:hAnsi="Gill Sans MT" w:cs="Arial"/>
                <w:b/>
                <w:sz w:val="22"/>
                <w:szCs w:val="22"/>
              </w:rPr>
            </w:pPr>
          </w:p>
          <w:p w:rsidR="005E7E90" w:rsidRDefault="005E7E90">
            <w:pPr>
              <w:jc w:val="both"/>
              <w:rPr>
                <w:rFonts w:ascii="Gill Sans MT" w:hAnsi="Gill Sans MT" w:cs="Arial"/>
                <w:b/>
                <w:sz w:val="22"/>
                <w:szCs w:val="22"/>
              </w:rPr>
            </w:pPr>
          </w:p>
        </w:tc>
      </w:tr>
      <w:tr w:rsidR="005E7E90">
        <w:tc>
          <w:tcPr>
            <w:tcW w:w="9498" w:type="dxa"/>
            <w:gridSpan w:val="3"/>
          </w:tcPr>
          <w:p w:rsidR="005E7E90" w:rsidRDefault="005E7E90">
            <w:pPr>
              <w:pStyle w:val="ListParagraph"/>
              <w:tabs>
                <w:tab w:val="left" w:pos="2977"/>
              </w:tabs>
              <w:jc w:val="both"/>
              <w:rPr>
                <w:rFonts w:ascii="Gill Sans MT" w:hAnsi="Gill Sans MT" w:cs="Arial"/>
                <w:b/>
                <w:sz w:val="22"/>
                <w:szCs w:val="22"/>
              </w:rPr>
            </w:pPr>
          </w:p>
          <w:p w:rsidR="005E7E90" w:rsidRDefault="00345425">
            <w:pPr>
              <w:tabs>
                <w:tab w:val="left" w:pos="2977"/>
              </w:tabs>
              <w:jc w:val="both"/>
              <w:rPr>
                <w:rFonts w:ascii="Gill Sans MT" w:hAnsi="Gill Sans MT" w:cs="Arial"/>
                <w:b/>
                <w:sz w:val="22"/>
                <w:szCs w:val="22"/>
              </w:rPr>
            </w:pPr>
            <w:r>
              <w:rPr>
                <w:rFonts w:ascii="Gill Sans MT" w:hAnsi="Gill Sans MT" w:cs="Arial"/>
                <w:b/>
                <w:sz w:val="22"/>
                <w:szCs w:val="22"/>
              </w:rPr>
              <w:lastRenderedPageBreak/>
              <w:t xml:space="preserve">KEY AREAS OF ACCOUNTABILITY : </w:t>
            </w:r>
          </w:p>
          <w:p w:rsidR="005E7E90" w:rsidRDefault="00345425">
            <w:pPr>
              <w:contextualSpacing/>
              <w:jc w:val="both"/>
              <w:rPr>
                <w:rFonts w:ascii="Gill Sans MT" w:eastAsia="MS Mincho" w:hAnsi="Gill Sans MT" w:cs="Arial"/>
                <w:b/>
                <w:sz w:val="22"/>
                <w:szCs w:val="22"/>
                <w:lang w:eastAsia="ar-SA"/>
              </w:rPr>
            </w:pPr>
            <w:r>
              <w:rPr>
                <w:rFonts w:ascii="Gill Sans MT" w:eastAsia="MS Mincho" w:hAnsi="Gill Sans MT" w:cs="Arial"/>
                <w:b/>
                <w:sz w:val="22"/>
                <w:szCs w:val="22"/>
                <w:lang w:eastAsia="ar-SA"/>
              </w:rPr>
              <w:t>Services Delivery</w:t>
            </w:r>
          </w:p>
          <w:p w:rsidR="005E7E90" w:rsidRDefault="00345425">
            <w:pPr>
              <w:numPr>
                <w:ilvl w:val="0"/>
                <w:numId w:val="6"/>
              </w:numPr>
              <w:jc w:val="both"/>
              <w:rPr>
                <w:rFonts w:ascii="Gill Sans MT" w:hAnsi="Gill Sans MT" w:cs="Gill Sans MT"/>
                <w:sz w:val="21"/>
                <w:szCs w:val="21"/>
              </w:rPr>
            </w:pPr>
            <w:r>
              <w:rPr>
                <w:rFonts w:ascii="Gill Sans MT" w:hAnsi="Gill Sans MT" w:cs="Gill Sans MT"/>
                <w:sz w:val="22"/>
                <w:szCs w:val="22"/>
                <w:lang w:eastAsia="ar-SA"/>
              </w:rPr>
              <w:t xml:space="preserve">Lead on WASH interventions for UNICEF World Bank in Akobo and Lankien, to improve access to </w:t>
            </w:r>
            <w:r>
              <w:rPr>
                <w:rFonts w:ascii="Gill Sans MT" w:hAnsi="Gill Sans MT" w:cs="Gill Sans MT"/>
                <w:sz w:val="22"/>
                <w:szCs w:val="22"/>
                <w:lang w:eastAsia="ar-SA"/>
              </w:rPr>
              <w:t>WASH services and prevent disease outbreaks and malnutrition</w:t>
            </w:r>
          </w:p>
          <w:p w:rsidR="005E7E90" w:rsidRDefault="00345425">
            <w:pPr>
              <w:numPr>
                <w:ilvl w:val="0"/>
                <w:numId w:val="6"/>
              </w:numPr>
              <w:jc w:val="both"/>
              <w:rPr>
                <w:rFonts w:ascii="Gill Sans MT" w:hAnsi="Gill Sans MT" w:cs="Gill Sans MT"/>
                <w:sz w:val="21"/>
                <w:szCs w:val="21"/>
              </w:rPr>
            </w:pPr>
            <w:r>
              <w:rPr>
                <w:rFonts w:ascii="Gill Sans MT" w:eastAsia="Segoe UI" w:hAnsi="Gill Sans MT" w:cs="Gill Sans MT"/>
                <w:color w:val="191A23"/>
                <w:sz w:val="21"/>
                <w:szCs w:val="21"/>
                <w:shd w:val="clear" w:color="auto" w:fill="FFFFFF"/>
              </w:rPr>
              <w:t xml:space="preserve">Support the preparation and implementation </w:t>
            </w:r>
            <w:r>
              <w:rPr>
                <w:rFonts w:ascii="Gill Sans MT" w:eastAsia="Segoe UI" w:hAnsi="Gill Sans MT" w:cs="Gill Sans MT"/>
                <w:color w:val="191A23"/>
                <w:sz w:val="21"/>
                <w:szCs w:val="21"/>
                <w:shd w:val="clear" w:color="auto" w:fill="FFFFFF"/>
                <w:lang w:val="en-US"/>
              </w:rPr>
              <w:t xml:space="preserve">plans </w:t>
            </w:r>
            <w:r>
              <w:rPr>
                <w:rFonts w:ascii="Gill Sans MT" w:eastAsia="Segoe UI" w:hAnsi="Gill Sans MT" w:cs="Gill Sans MT"/>
                <w:color w:val="191A23"/>
                <w:sz w:val="21"/>
                <w:szCs w:val="21"/>
                <w:shd w:val="clear" w:color="auto" w:fill="FFFFFF"/>
              </w:rPr>
              <w:t xml:space="preserve">including, but not limited to </w:t>
            </w:r>
            <w:proofErr w:type="gramStart"/>
            <w:r>
              <w:rPr>
                <w:rFonts w:ascii="Gill Sans MT" w:eastAsia="Segoe UI" w:hAnsi="Gill Sans MT" w:cs="Gill Sans MT"/>
                <w:color w:val="191A23"/>
                <w:sz w:val="21"/>
                <w:szCs w:val="21"/>
                <w:shd w:val="clear" w:color="auto" w:fill="FFFFFF"/>
                <w:lang w:val="en-US"/>
              </w:rPr>
              <w:t>integrated</w:t>
            </w:r>
            <w:proofErr w:type="gramEnd"/>
            <w:r>
              <w:rPr>
                <w:rFonts w:ascii="Gill Sans MT" w:eastAsia="Segoe UI" w:hAnsi="Gill Sans MT" w:cs="Gill Sans MT"/>
                <w:color w:val="191A23"/>
                <w:sz w:val="21"/>
                <w:szCs w:val="21"/>
                <w:shd w:val="clear" w:color="auto" w:fill="FFFFFF"/>
                <w:lang w:val="en-US"/>
              </w:rPr>
              <w:t xml:space="preserve"> WASH project </w:t>
            </w:r>
            <w:r>
              <w:rPr>
                <w:rFonts w:ascii="Gill Sans MT" w:eastAsia="Segoe UI" w:hAnsi="Gill Sans MT" w:cs="Gill Sans MT"/>
                <w:color w:val="191A23"/>
                <w:sz w:val="21"/>
                <w:szCs w:val="21"/>
                <w:shd w:val="clear" w:color="auto" w:fill="FFFFFF"/>
              </w:rPr>
              <w:t xml:space="preserve">design of assessments, data collection (KII, FGDs, </w:t>
            </w:r>
            <w:proofErr w:type="spellStart"/>
            <w:r>
              <w:rPr>
                <w:rFonts w:ascii="Gill Sans MT" w:eastAsia="Segoe UI" w:hAnsi="Gill Sans MT" w:cs="Gill Sans MT"/>
                <w:color w:val="191A23"/>
                <w:sz w:val="21"/>
                <w:szCs w:val="21"/>
                <w:shd w:val="clear" w:color="auto" w:fill="FFFFFF"/>
              </w:rPr>
              <w:t>etc</w:t>
            </w:r>
            <w:proofErr w:type="spellEnd"/>
            <w:r>
              <w:rPr>
                <w:rFonts w:ascii="Gill Sans MT" w:eastAsia="Segoe UI" w:hAnsi="Gill Sans MT" w:cs="Gill Sans MT"/>
                <w:color w:val="191A23"/>
                <w:sz w:val="21"/>
                <w:szCs w:val="21"/>
                <w:shd w:val="clear" w:color="auto" w:fill="FFFFFF"/>
              </w:rPr>
              <w:t xml:space="preserve">) and data analysis related to water, </w:t>
            </w:r>
            <w:r>
              <w:rPr>
                <w:rFonts w:ascii="Gill Sans MT" w:eastAsia="Segoe UI" w:hAnsi="Gill Sans MT" w:cs="Gill Sans MT"/>
                <w:color w:val="191A23"/>
                <w:sz w:val="21"/>
                <w:szCs w:val="21"/>
                <w:shd w:val="clear" w:color="auto" w:fill="FFFFFF"/>
              </w:rPr>
              <w:t>sanitation and hygiene procedures within the WASH Sector.</w:t>
            </w:r>
          </w:p>
          <w:p w:rsidR="005E7E90" w:rsidRDefault="00345425">
            <w:pPr>
              <w:numPr>
                <w:ilvl w:val="0"/>
                <w:numId w:val="6"/>
              </w:numPr>
              <w:jc w:val="both"/>
              <w:rPr>
                <w:rFonts w:ascii="Gill Sans MT" w:hAnsi="Gill Sans MT" w:cs="Gill Sans MT"/>
                <w:sz w:val="21"/>
                <w:szCs w:val="21"/>
              </w:rPr>
            </w:pPr>
            <w:r>
              <w:rPr>
                <w:rFonts w:ascii="Gill Sans MT" w:eastAsia="sans-serif" w:hAnsi="Gill Sans MT" w:cs="Gill Sans MT"/>
                <w:color w:val="333333"/>
                <w:sz w:val="22"/>
                <w:szCs w:val="22"/>
                <w:shd w:val="clear" w:color="auto" w:fill="FFFFFF"/>
              </w:rPr>
              <w:t>Create and constantly review work plans and progress against targets, estimating works completion dates and identifying project critical pathways</w:t>
            </w:r>
            <w:r>
              <w:rPr>
                <w:rFonts w:ascii="sans-serif" w:eastAsia="sans-serif" w:hAnsi="sans-serif" w:cs="sans-serif"/>
                <w:color w:val="333333"/>
                <w:sz w:val="19"/>
                <w:szCs w:val="19"/>
                <w:shd w:val="clear" w:color="auto" w:fill="FFFFFF"/>
              </w:rPr>
              <w:t>.</w:t>
            </w:r>
          </w:p>
          <w:p w:rsidR="005E7E90" w:rsidRDefault="00345425">
            <w:pPr>
              <w:numPr>
                <w:ilvl w:val="0"/>
                <w:numId w:val="6"/>
              </w:numPr>
              <w:jc w:val="both"/>
              <w:rPr>
                <w:rFonts w:ascii="Gill Sans MT" w:hAnsi="Gill Sans MT" w:cs="Gill Sans MT"/>
                <w:sz w:val="22"/>
                <w:szCs w:val="22"/>
              </w:rPr>
            </w:pPr>
            <w:r>
              <w:rPr>
                <w:rFonts w:ascii="Gill Sans MT" w:eastAsia="sans-serif" w:hAnsi="Gill Sans MT" w:cs="Gill Sans MT"/>
                <w:color w:val="333333"/>
                <w:sz w:val="22"/>
                <w:szCs w:val="22"/>
                <w:shd w:val="clear" w:color="auto" w:fill="FFFFFF"/>
                <w:lang w:val="en-US"/>
              </w:rPr>
              <w:t xml:space="preserve">Ensure project conformity to </w:t>
            </w:r>
            <w:r>
              <w:rPr>
                <w:rFonts w:ascii="Gill Sans MT" w:eastAsia="sans-serif" w:hAnsi="Gill Sans MT" w:cs="Gill Sans MT"/>
                <w:b/>
                <w:bCs/>
                <w:color w:val="333333"/>
                <w:sz w:val="22"/>
                <w:szCs w:val="22"/>
                <w:shd w:val="clear" w:color="auto" w:fill="FFFFFF"/>
                <w:lang w:val="en-US"/>
              </w:rPr>
              <w:t>Sphere standards</w:t>
            </w:r>
            <w:r>
              <w:rPr>
                <w:rFonts w:ascii="Gill Sans MT" w:eastAsia="sans-serif" w:hAnsi="Gill Sans MT" w:cs="Gill Sans MT"/>
                <w:color w:val="333333"/>
                <w:sz w:val="22"/>
                <w:szCs w:val="22"/>
                <w:shd w:val="clear" w:color="auto" w:fill="FFFFFF"/>
                <w:lang w:val="en-US"/>
              </w:rPr>
              <w:t xml:space="preserve"> for w</w:t>
            </w:r>
            <w:r>
              <w:rPr>
                <w:rFonts w:ascii="Gill Sans MT" w:eastAsia="sans-serif" w:hAnsi="Gill Sans MT" w:cs="Gill Sans MT"/>
                <w:color w:val="333333"/>
                <w:sz w:val="22"/>
                <w:szCs w:val="22"/>
                <w:shd w:val="clear" w:color="auto" w:fill="FFFFFF"/>
                <w:lang w:val="en-US"/>
              </w:rPr>
              <w:t xml:space="preserve">ater and sanitation service provision, are gender sensitive, and  mainstream </w:t>
            </w:r>
            <w:r>
              <w:rPr>
                <w:rFonts w:ascii="Gill Sans MT" w:eastAsia="sans-serif" w:hAnsi="Gill Sans MT" w:cs="Gill Sans MT"/>
                <w:b/>
                <w:bCs/>
                <w:color w:val="333333"/>
                <w:sz w:val="22"/>
                <w:szCs w:val="22"/>
                <w:shd w:val="clear" w:color="auto" w:fill="FFFFFF"/>
                <w:lang w:val="en-US"/>
              </w:rPr>
              <w:t>child Safeguarding</w:t>
            </w:r>
            <w:r>
              <w:rPr>
                <w:rFonts w:ascii="Gill Sans MT" w:eastAsia="sans-serif" w:hAnsi="Gill Sans MT" w:cs="Gill Sans MT"/>
                <w:color w:val="333333"/>
                <w:sz w:val="22"/>
                <w:szCs w:val="22"/>
                <w:shd w:val="clear" w:color="auto" w:fill="FFFFFF"/>
                <w:lang w:val="en-US"/>
              </w:rPr>
              <w:t xml:space="preserve"> requirement for WASH implementation </w:t>
            </w:r>
          </w:p>
          <w:p w:rsidR="005E7E90" w:rsidRDefault="00345425">
            <w:pPr>
              <w:numPr>
                <w:ilvl w:val="0"/>
                <w:numId w:val="6"/>
              </w:numPr>
              <w:jc w:val="both"/>
              <w:rPr>
                <w:rFonts w:ascii="Gill Sans MT" w:hAnsi="Gill Sans MT" w:cs="Gill Sans MT"/>
                <w:sz w:val="21"/>
                <w:szCs w:val="21"/>
              </w:rPr>
            </w:pPr>
            <w:r>
              <w:rPr>
                <w:rFonts w:ascii="Gill Sans MT" w:eastAsia="Segoe UI" w:hAnsi="Gill Sans MT" w:cs="Gill Sans MT"/>
                <w:color w:val="191A23"/>
                <w:sz w:val="21"/>
                <w:szCs w:val="21"/>
                <w:shd w:val="clear" w:color="auto" w:fill="FFFFFF"/>
              </w:rPr>
              <w:t>Supervise development and implementation of training and other capacity-strengthening activities in the WASH sector</w:t>
            </w:r>
          </w:p>
          <w:p w:rsidR="005E7E90" w:rsidRDefault="00345425">
            <w:pPr>
              <w:numPr>
                <w:ilvl w:val="0"/>
                <w:numId w:val="6"/>
              </w:numPr>
              <w:jc w:val="both"/>
              <w:rPr>
                <w:rFonts w:ascii="Gill Sans MT" w:hAnsi="Gill Sans MT" w:cs="Gill Sans MT"/>
                <w:sz w:val="22"/>
                <w:szCs w:val="22"/>
                <w:lang w:eastAsia="ar-SA"/>
              </w:rPr>
            </w:pPr>
            <w:r>
              <w:rPr>
                <w:rFonts w:ascii="Gill Sans MT" w:hAnsi="Gill Sans MT" w:cs="Gill Sans MT"/>
                <w:spacing w:val="1"/>
                <w:sz w:val="22"/>
                <w:szCs w:val="22"/>
                <w:lang w:eastAsia="ar-SA"/>
              </w:rPr>
              <w:t xml:space="preserve">Ensure </w:t>
            </w:r>
            <w:r>
              <w:rPr>
                <w:rFonts w:ascii="Gill Sans MT" w:hAnsi="Gill Sans MT" w:cs="Gill Sans MT"/>
                <w:spacing w:val="1"/>
                <w:sz w:val="22"/>
                <w:szCs w:val="22"/>
                <w:lang w:eastAsia="ar-SA"/>
              </w:rPr>
              <w:t>CBDs and CNVs and protection staff are trained, and resourced to provide health awareness and RCCE in the SC targeted catchment areas</w:t>
            </w:r>
          </w:p>
          <w:p w:rsidR="005E7E90" w:rsidRDefault="00345425">
            <w:pPr>
              <w:numPr>
                <w:ilvl w:val="0"/>
                <w:numId w:val="6"/>
              </w:numPr>
              <w:shd w:val="clear" w:color="auto" w:fill="FFFFFF"/>
              <w:suppressAutoHyphens/>
              <w:contextualSpacing/>
              <w:jc w:val="both"/>
              <w:rPr>
                <w:rFonts w:ascii="Gill Sans MT" w:hAnsi="Gill Sans MT" w:cs="Gill Sans MT"/>
                <w:spacing w:val="1"/>
                <w:sz w:val="22"/>
                <w:szCs w:val="22"/>
                <w:lang w:eastAsia="ar-SA"/>
              </w:rPr>
            </w:pPr>
            <w:r>
              <w:rPr>
                <w:rFonts w:ascii="Gill Sans MT" w:hAnsi="Gill Sans MT" w:cs="Gill Sans MT"/>
                <w:spacing w:val="1"/>
                <w:sz w:val="22"/>
                <w:szCs w:val="22"/>
                <w:lang w:eastAsia="ar-SA"/>
              </w:rPr>
              <w:t xml:space="preserve">Support CBDs, facility staff, and nutrition volunteers with training and resources on </w:t>
            </w:r>
            <w:proofErr w:type="spellStart"/>
            <w:r>
              <w:rPr>
                <w:rFonts w:ascii="Gill Sans MT" w:hAnsi="Gill Sans MT" w:cs="Gill Sans MT"/>
                <w:spacing w:val="1"/>
                <w:sz w:val="22"/>
                <w:szCs w:val="22"/>
                <w:lang w:eastAsia="ar-SA"/>
              </w:rPr>
              <w:t>WASH’em</w:t>
            </w:r>
            <w:proofErr w:type="spellEnd"/>
            <w:r>
              <w:rPr>
                <w:rFonts w:ascii="Gill Sans MT" w:hAnsi="Gill Sans MT" w:cs="Gill Sans MT"/>
                <w:spacing w:val="1"/>
                <w:sz w:val="22"/>
                <w:szCs w:val="22"/>
                <w:lang w:eastAsia="ar-SA"/>
              </w:rPr>
              <w:t xml:space="preserve"> COVID-19 adapted approaches</w:t>
            </w:r>
          </w:p>
          <w:p w:rsidR="005E7E90" w:rsidRDefault="00345425">
            <w:pPr>
              <w:numPr>
                <w:ilvl w:val="0"/>
                <w:numId w:val="6"/>
              </w:numPr>
              <w:shd w:val="clear" w:color="auto" w:fill="FFFFFF"/>
              <w:suppressAutoHyphens/>
              <w:contextualSpacing/>
              <w:jc w:val="both"/>
              <w:rPr>
                <w:rFonts w:ascii="Gill Sans MT" w:hAnsi="Gill Sans MT" w:cs="Gill Sans MT"/>
                <w:spacing w:val="1"/>
                <w:sz w:val="22"/>
                <w:szCs w:val="22"/>
                <w:lang w:eastAsia="ar-SA"/>
              </w:rPr>
            </w:pPr>
            <w:proofErr w:type="spellStart"/>
            <w:r>
              <w:rPr>
                <w:rFonts w:ascii="Gill Sans MT" w:hAnsi="Gill Sans MT" w:cs="Gill Sans MT"/>
                <w:spacing w:val="1"/>
                <w:sz w:val="22"/>
                <w:szCs w:val="22"/>
                <w:lang w:eastAsia="ar-SA"/>
              </w:rPr>
              <w:t>iCCM</w:t>
            </w:r>
            <w:proofErr w:type="spellEnd"/>
            <w:r>
              <w:rPr>
                <w:rFonts w:ascii="Gill Sans MT" w:hAnsi="Gill Sans MT" w:cs="Gill Sans MT"/>
                <w:spacing w:val="1"/>
                <w:sz w:val="22"/>
                <w:szCs w:val="22"/>
                <w:lang w:eastAsia="ar-SA"/>
              </w:rPr>
              <w:t xml:space="preserve"> training to new CBD supervisors with WASH and COVID-19 messaging and hygiene promotion</w:t>
            </w:r>
          </w:p>
          <w:p w:rsidR="005E7E90" w:rsidRDefault="00345425">
            <w:pPr>
              <w:numPr>
                <w:ilvl w:val="0"/>
                <w:numId w:val="6"/>
              </w:numPr>
              <w:shd w:val="clear" w:color="auto" w:fill="FFFFFF"/>
              <w:suppressAutoHyphens/>
              <w:contextualSpacing/>
              <w:jc w:val="both"/>
              <w:rPr>
                <w:rFonts w:ascii="Gill Sans MT" w:hAnsi="Gill Sans MT" w:cs="Gill Sans MT"/>
                <w:spacing w:val="1"/>
                <w:sz w:val="22"/>
                <w:szCs w:val="22"/>
                <w:lang w:eastAsia="ar-SA"/>
              </w:rPr>
            </w:pPr>
            <w:r>
              <w:rPr>
                <w:rFonts w:ascii="Gill Sans MT" w:hAnsi="Gill Sans MT" w:cs="Gill Sans MT"/>
                <w:spacing w:val="1"/>
                <w:sz w:val="22"/>
                <w:szCs w:val="22"/>
                <w:lang w:eastAsia="ar-SA"/>
              </w:rPr>
              <w:t>Train / provide refresher training for community-based staff on key hygiene messages</w:t>
            </w:r>
            <w:r>
              <w:rPr>
                <w:rFonts w:ascii="Gill Sans MT" w:hAnsi="Gill Sans MT" w:cs="Gill Sans MT"/>
                <w:spacing w:val="1"/>
                <w:sz w:val="22"/>
                <w:szCs w:val="22"/>
                <w:lang w:val="en-US" w:eastAsia="ar-SA"/>
              </w:rPr>
              <w:t xml:space="preserve"> and approaches</w:t>
            </w:r>
            <w:r>
              <w:rPr>
                <w:rFonts w:ascii="Gill Sans MT" w:hAnsi="Gill Sans MT" w:cs="Gill Sans MT"/>
                <w:spacing w:val="1"/>
                <w:sz w:val="22"/>
                <w:szCs w:val="22"/>
                <w:lang w:eastAsia="ar-SA"/>
              </w:rPr>
              <w:t>.</w:t>
            </w:r>
          </w:p>
          <w:p w:rsidR="005E7E90" w:rsidRDefault="00345425">
            <w:pPr>
              <w:numPr>
                <w:ilvl w:val="0"/>
                <w:numId w:val="6"/>
              </w:numPr>
              <w:shd w:val="clear" w:color="auto" w:fill="FFFFFF"/>
              <w:suppressAutoHyphens/>
              <w:contextualSpacing/>
              <w:jc w:val="both"/>
              <w:rPr>
                <w:rFonts w:ascii="Gill Sans MT" w:hAnsi="Gill Sans MT" w:cs="Gill Sans MT"/>
                <w:spacing w:val="1"/>
                <w:sz w:val="22"/>
                <w:szCs w:val="22"/>
                <w:lang w:eastAsia="ar-SA"/>
              </w:rPr>
            </w:pPr>
            <w:r>
              <w:rPr>
                <w:rFonts w:ascii="Gill Sans MT" w:hAnsi="Gill Sans MT" w:cs="Gill Sans MT"/>
                <w:spacing w:val="1"/>
                <w:sz w:val="22"/>
                <w:szCs w:val="22"/>
                <w:lang w:eastAsia="ar-SA"/>
              </w:rPr>
              <w:t>Work closely with Construction Manager and Program Manager in d</w:t>
            </w:r>
            <w:r>
              <w:rPr>
                <w:rFonts w:ascii="Gill Sans MT" w:hAnsi="Gill Sans MT" w:cs="Gill Sans MT"/>
                <w:spacing w:val="1"/>
                <w:sz w:val="22"/>
                <w:szCs w:val="22"/>
                <w:lang w:eastAsia="ar-SA"/>
              </w:rPr>
              <w:t>elivery of WASH hardware including Borehole</w:t>
            </w:r>
            <w:r>
              <w:rPr>
                <w:rFonts w:ascii="Gill Sans MT" w:hAnsi="Gill Sans MT" w:cs="Gill Sans MT"/>
                <w:spacing w:val="1"/>
                <w:sz w:val="22"/>
                <w:szCs w:val="22"/>
                <w:lang w:val="en-US" w:eastAsia="ar-SA"/>
              </w:rPr>
              <w:t xml:space="preserve"> and </w:t>
            </w:r>
            <w:r>
              <w:rPr>
                <w:rFonts w:ascii="Gill Sans MT" w:hAnsi="Gill Sans MT" w:cs="Gill Sans MT"/>
                <w:spacing w:val="1"/>
                <w:sz w:val="22"/>
                <w:szCs w:val="22"/>
                <w:lang w:eastAsia="ar-SA"/>
              </w:rPr>
              <w:t>latrine</w:t>
            </w:r>
            <w:r>
              <w:rPr>
                <w:rFonts w:ascii="Gill Sans MT" w:hAnsi="Gill Sans MT" w:cs="Gill Sans MT"/>
                <w:spacing w:val="1"/>
                <w:sz w:val="22"/>
                <w:szCs w:val="22"/>
                <w:lang w:val="en-US" w:eastAsia="ar-SA"/>
              </w:rPr>
              <w:t xml:space="preserve">s construction </w:t>
            </w:r>
          </w:p>
          <w:p w:rsidR="005E7E90" w:rsidRDefault="00345425">
            <w:pPr>
              <w:numPr>
                <w:ilvl w:val="0"/>
                <w:numId w:val="6"/>
              </w:numPr>
              <w:jc w:val="both"/>
              <w:rPr>
                <w:rFonts w:ascii="Gill Sans MT" w:hAnsi="Gill Sans MT" w:cs="Gill Sans MT"/>
                <w:sz w:val="22"/>
                <w:szCs w:val="22"/>
                <w:lang w:val="en-US"/>
              </w:rPr>
            </w:pPr>
            <w:r>
              <w:rPr>
                <w:rFonts w:ascii="Gill Sans MT" w:hAnsi="Gill Sans MT" w:cs="Gill Sans MT"/>
                <w:sz w:val="22"/>
                <w:szCs w:val="22"/>
                <w:lang w:val="en-US"/>
              </w:rPr>
              <w:t>Will be responsible and accountable for generating timely WASH reports for the program</w:t>
            </w:r>
          </w:p>
          <w:p w:rsidR="005E7E90" w:rsidRDefault="00345425">
            <w:pPr>
              <w:numPr>
                <w:ilvl w:val="0"/>
                <w:numId w:val="6"/>
              </w:numPr>
              <w:jc w:val="both"/>
              <w:rPr>
                <w:rFonts w:ascii="Gill Sans MT" w:hAnsi="Gill Sans MT" w:cs="Gill Sans MT"/>
                <w:sz w:val="22"/>
                <w:szCs w:val="22"/>
                <w:lang w:val="en-US"/>
              </w:rPr>
            </w:pPr>
            <w:r>
              <w:rPr>
                <w:rFonts w:ascii="Gill Sans MT" w:hAnsi="Gill Sans MT" w:cs="Gill Sans MT"/>
                <w:sz w:val="22"/>
                <w:szCs w:val="22"/>
                <w:lang w:val="en-US"/>
              </w:rPr>
              <w:t>Develop capacity of staff and community through coaching and mentorship</w:t>
            </w:r>
          </w:p>
          <w:p w:rsidR="005E7E90" w:rsidRDefault="005E7E90">
            <w:pPr>
              <w:ind w:left="720"/>
              <w:jc w:val="both"/>
              <w:rPr>
                <w:rFonts w:ascii="Gill Sans MT" w:hAnsi="Gill Sans MT" w:cs="Arial"/>
                <w:b/>
                <w:sz w:val="22"/>
                <w:szCs w:val="22"/>
                <w:lang w:val="en-US"/>
              </w:rPr>
            </w:pPr>
          </w:p>
          <w:p w:rsidR="005E7E90" w:rsidRDefault="00345425">
            <w:pPr>
              <w:contextualSpacing/>
              <w:rPr>
                <w:rFonts w:ascii="Gill Sans MT" w:eastAsia="MS Mincho" w:hAnsi="Gill Sans MT" w:cs="Arial"/>
                <w:b/>
                <w:sz w:val="22"/>
                <w:szCs w:val="22"/>
                <w:lang w:eastAsia="ar-SA"/>
              </w:rPr>
            </w:pPr>
            <w:r>
              <w:rPr>
                <w:rFonts w:ascii="Gill Sans MT" w:eastAsia="MS Mincho" w:hAnsi="Gill Sans MT" w:cs="Arial"/>
                <w:b/>
                <w:sz w:val="22"/>
                <w:szCs w:val="22"/>
                <w:lang w:eastAsia="ar-SA"/>
              </w:rPr>
              <w:t>Management:</w:t>
            </w:r>
          </w:p>
          <w:p w:rsidR="005E7E90" w:rsidRDefault="00345425">
            <w:pPr>
              <w:numPr>
                <w:ilvl w:val="0"/>
                <w:numId w:val="6"/>
              </w:numPr>
              <w:jc w:val="both"/>
              <w:rPr>
                <w:rFonts w:ascii="Gill Sans MT" w:hAnsi="Gill Sans MT" w:cs="Arial"/>
                <w:sz w:val="22"/>
                <w:szCs w:val="22"/>
                <w:lang w:val="en-US"/>
              </w:rPr>
            </w:pPr>
            <w:r>
              <w:rPr>
                <w:rFonts w:ascii="Gill Sans MT" w:hAnsi="Gill Sans MT" w:cs="Arial"/>
                <w:sz w:val="22"/>
                <w:szCs w:val="22"/>
                <w:lang w:val="en-US"/>
              </w:rPr>
              <w:t xml:space="preserve">Provide technical support in developing </w:t>
            </w:r>
            <w:r>
              <w:rPr>
                <w:rFonts w:ascii="Gill Sans MT" w:hAnsi="Gill Sans MT" w:cs="Arial"/>
                <w:sz w:val="22"/>
                <w:szCs w:val="22"/>
                <w:lang w:val="en-US"/>
              </w:rPr>
              <w:t xml:space="preserve">implementation </w:t>
            </w:r>
            <w:r>
              <w:rPr>
                <w:rFonts w:ascii="Gill Sans MT" w:hAnsi="Gill Sans MT" w:cs="Arial"/>
                <w:sz w:val="22"/>
                <w:szCs w:val="22"/>
                <w:lang w:val="en-US"/>
              </w:rPr>
              <w:t>strategies in ensuring efficiency of service delivery in the program</w:t>
            </w:r>
          </w:p>
          <w:p w:rsidR="005E7E90" w:rsidRDefault="00345425">
            <w:pPr>
              <w:numPr>
                <w:ilvl w:val="0"/>
                <w:numId w:val="7"/>
              </w:numPr>
              <w:ind w:hanging="357"/>
              <w:jc w:val="both"/>
              <w:rPr>
                <w:rFonts w:ascii="Gill Sans MT" w:hAnsi="Gill Sans MT" w:cs="Arial"/>
                <w:sz w:val="22"/>
                <w:szCs w:val="22"/>
                <w:lang w:val="en-US"/>
              </w:rPr>
            </w:pPr>
            <w:r>
              <w:rPr>
                <w:rFonts w:ascii="Gill Sans MT" w:hAnsi="Gill Sans MT" w:cs="Arial"/>
                <w:sz w:val="22"/>
                <w:szCs w:val="22"/>
                <w:lang w:val="en-US"/>
              </w:rPr>
              <w:t>Work closely with Program Managers (PM), Health PM, Nutrition PM in designing appropriate interventions for quality WASH service del</w:t>
            </w:r>
            <w:r>
              <w:rPr>
                <w:rFonts w:ascii="Gill Sans MT" w:hAnsi="Gill Sans MT" w:cs="Arial"/>
                <w:sz w:val="22"/>
                <w:szCs w:val="22"/>
                <w:lang w:val="en-US"/>
              </w:rPr>
              <w:t>ivery; contributing to the development of high quality concept notes and proposals; support develop project plans and budgets.</w:t>
            </w:r>
          </w:p>
          <w:p w:rsidR="005E7E90" w:rsidRDefault="00345425">
            <w:pPr>
              <w:numPr>
                <w:ilvl w:val="0"/>
                <w:numId w:val="6"/>
              </w:numPr>
              <w:jc w:val="both"/>
              <w:rPr>
                <w:rFonts w:ascii="Gill Sans MT" w:hAnsi="Gill Sans MT" w:cs="Arial"/>
                <w:sz w:val="22"/>
                <w:szCs w:val="22"/>
                <w:lang w:val="en-US"/>
              </w:rPr>
            </w:pPr>
            <w:r>
              <w:rPr>
                <w:rFonts w:ascii="Gill Sans MT" w:hAnsi="Gill Sans MT" w:cs="Arial"/>
                <w:sz w:val="22"/>
                <w:szCs w:val="22"/>
                <w:lang w:val="en-US"/>
              </w:rPr>
              <w:t>Undertake management responsibilities assigned to him/her from time to time by his/her Supervisor</w:t>
            </w:r>
          </w:p>
          <w:p w:rsidR="005E7E90" w:rsidRDefault="00345425">
            <w:pPr>
              <w:numPr>
                <w:ilvl w:val="0"/>
                <w:numId w:val="6"/>
              </w:numPr>
              <w:jc w:val="both"/>
              <w:rPr>
                <w:rFonts w:ascii="Gill Sans MT" w:hAnsi="Gill Sans MT" w:cs="Arial"/>
                <w:sz w:val="22"/>
                <w:szCs w:val="22"/>
                <w:lang w:val="en-US"/>
              </w:rPr>
            </w:pPr>
            <w:r>
              <w:rPr>
                <w:rFonts w:ascii="Gill Sans MT" w:hAnsi="Gill Sans MT" w:cs="Arial"/>
                <w:sz w:val="22"/>
                <w:szCs w:val="22"/>
                <w:lang w:val="en-US"/>
              </w:rPr>
              <w:t>Together with members of the pr</w:t>
            </w:r>
            <w:r>
              <w:rPr>
                <w:rFonts w:ascii="Gill Sans MT" w:hAnsi="Gill Sans MT" w:cs="Arial"/>
                <w:sz w:val="22"/>
                <w:szCs w:val="22"/>
                <w:lang w:val="en-US"/>
              </w:rPr>
              <w:t xml:space="preserve">ogram team, participates in identification of staff training needs and provides training of staff and other selected people as may be required. </w:t>
            </w:r>
          </w:p>
          <w:p w:rsidR="005E7E90" w:rsidRDefault="00345425">
            <w:pPr>
              <w:numPr>
                <w:ilvl w:val="0"/>
                <w:numId w:val="6"/>
              </w:numPr>
              <w:ind w:left="360"/>
              <w:jc w:val="both"/>
              <w:rPr>
                <w:rFonts w:ascii="Gill Sans MT" w:hAnsi="Gill Sans MT" w:cs="Arial"/>
                <w:sz w:val="22"/>
                <w:szCs w:val="22"/>
                <w:lang w:val="en-US"/>
              </w:rPr>
            </w:pPr>
            <w:r>
              <w:rPr>
                <w:rFonts w:ascii="Gill Sans MT" w:hAnsi="Gill Sans MT" w:cs="Arial"/>
                <w:sz w:val="22"/>
                <w:szCs w:val="22"/>
                <w:lang w:val="en-US"/>
              </w:rPr>
              <w:t>Together with other project personnel responsible for encouraging community participation in WASH activities to</w:t>
            </w:r>
            <w:r>
              <w:rPr>
                <w:rFonts w:ascii="Gill Sans MT" w:hAnsi="Gill Sans MT" w:cs="Arial"/>
                <w:sz w:val="22"/>
                <w:szCs w:val="22"/>
                <w:lang w:val="en-US"/>
              </w:rPr>
              <w:t xml:space="preserve"> ensure the long term ownership and effectiveness of the </w:t>
            </w:r>
            <w:proofErr w:type="spellStart"/>
            <w:r>
              <w:rPr>
                <w:rFonts w:ascii="Gill Sans MT" w:hAnsi="Gill Sans MT" w:cs="Arial"/>
                <w:sz w:val="22"/>
                <w:szCs w:val="22"/>
                <w:lang w:val="en-US"/>
              </w:rPr>
              <w:t>programme</w:t>
            </w:r>
            <w:proofErr w:type="spellEnd"/>
          </w:p>
          <w:p w:rsidR="005E7E90" w:rsidRDefault="005E7E90">
            <w:pPr>
              <w:ind w:left="720"/>
              <w:jc w:val="both"/>
              <w:rPr>
                <w:rFonts w:ascii="Gill Sans MT" w:hAnsi="Gill Sans MT" w:cs="Arial"/>
                <w:sz w:val="22"/>
                <w:szCs w:val="22"/>
                <w:lang w:val="en-US"/>
              </w:rPr>
            </w:pPr>
          </w:p>
          <w:p w:rsidR="005E7E90" w:rsidRDefault="00345425">
            <w:pPr>
              <w:numPr>
                <w:ilvl w:val="0"/>
                <w:numId w:val="6"/>
              </w:numPr>
              <w:ind w:left="360"/>
              <w:contextualSpacing/>
              <w:jc w:val="both"/>
              <w:rPr>
                <w:rFonts w:ascii="Gill Sans MT" w:eastAsia="MS Mincho" w:hAnsi="Gill Sans MT" w:cs="Arial"/>
                <w:b/>
                <w:sz w:val="22"/>
                <w:szCs w:val="22"/>
                <w:lang w:eastAsia="ar-SA"/>
              </w:rPr>
            </w:pPr>
            <w:r>
              <w:rPr>
                <w:rFonts w:ascii="Gill Sans MT" w:eastAsia="MS Mincho" w:hAnsi="Gill Sans MT" w:cs="Arial"/>
                <w:b/>
                <w:sz w:val="22"/>
                <w:szCs w:val="22"/>
                <w:lang w:eastAsia="ar-SA"/>
              </w:rPr>
              <w:t>Monitoring and Evaluation</w:t>
            </w:r>
          </w:p>
          <w:p w:rsidR="005E7E90" w:rsidRDefault="00345425">
            <w:pPr>
              <w:numPr>
                <w:ilvl w:val="0"/>
                <w:numId w:val="6"/>
              </w:numPr>
              <w:ind w:left="360"/>
              <w:jc w:val="both"/>
              <w:rPr>
                <w:rFonts w:ascii="Gill Sans MT" w:hAnsi="Gill Sans MT" w:cs="Arial"/>
                <w:sz w:val="22"/>
                <w:szCs w:val="22"/>
                <w:lang w:val="en-US"/>
              </w:rPr>
            </w:pPr>
            <w:r>
              <w:rPr>
                <w:rFonts w:ascii="Gill Sans MT" w:hAnsi="Gill Sans MT" w:cs="Arial"/>
                <w:sz w:val="22"/>
                <w:szCs w:val="22"/>
                <w:lang w:val="en-US"/>
              </w:rPr>
              <w:t>Participate in development of M&amp;E frameworks, work plans and response WASH program evaluations</w:t>
            </w:r>
          </w:p>
          <w:p w:rsidR="005E7E90" w:rsidRDefault="00345425">
            <w:pPr>
              <w:numPr>
                <w:ilvl w:val="0"/>
                <w:numId w:val="6"/>
              </w:numPr>
              <w:ind w:left="360"/>
              <w:jc w:val="both"/>
              <w:rPr>
                <w:rFonts w:ascii="Gill Sans MT" w:hAnsi="Gill Sans MT" w:cs="Arial"/>
                <w:sz w:val="22"/>
                <w:szCs w:val="22"/>
                <w:lang w:val="en-US"/>
              </w:rPr>
            </w:pPr>
            <w:r>
              <w:rPr>
                <w:rFonts w:ascii="Gill Sans MT" w:hAnsi="Gill Sans MT" w:cs="Arial"/>
                <w:sz w:val="22"/>
                <w:szCs w:val="22"/>
                <w:lang w:val="en-US"/>
              </w:rPr>
              <w:t xml:space="preserve">Ensure correct record keeping and data management for all WASH </w:t>
            </w:r>
            <w:r>
              <w:rPr>
                <w:rFonts w:ascii="Gill Sans MT" w:hAnsi="Gill Sans MT" w:cs="Arial"/>
                <w:sz w:val="22"/>
                <w:szCs w:val="22"/>
                <w:lang w:val="en-US"/>
              </w:rPr>
              <w:t>activities of the program</w:t>
            </w:r>
          </w:p>
          <w:p w:rsidR="005E7E90" w:rsidRDefault="00345425">
            <w:pPr>
              <w:numPr>
                <w:ilvl w:val="0"/>
                <w:numId w:val="6"/>
              </w:numPr>
              <w:ind w:left="360"/>
              <w:jc w:val="both"/>
              <w:rPr>
                <w:rFonts w:ascii="Gill Sans MT" w:hAnsi="Gill Sans MT" w:cs="Arial"/>
                <w:sz w:val="22"/>
                <w:szCs w:val="22"/>
                <w:lang w:val="en-US"/>
              </w:rPr>
            </w:pPr>
            <w:r>
              <w:rPr>
                <w:rFonts w:ascii="Gill Sans MT" w:hAnsi="Gill Sans MT" w:cs="Arial"/>
                <w:sz w:val="22"/>
                <w:szCs w:val="22"/>
                <w:lang w:val="en-US"/>
              </w:rPr>
              <w:t>Ensure that raw data reports are prepared and submitted on a timely basis to PM</w:t>
            </w:r>
          </w:p>
          <w:p w:rsidR="005E7E90" w:rsidRDefault="005E7E90">
            <w:pPr>
              <w:contextualSpacing/>
              <w:jc w:val="both"/>
              <w:rPr>
                <w:rFonts w:ascii="Gill Sans MT" w:hAnsi="Gill Sans MT" w:cs="Arial"/>
                <w:sz w:val="22"/>
                <w:szCs w:val="22"/>
              </w:rPr>
            </w:pPr>
          </w:p>
        </w:tc>
      </w:tr>
      <w:tr w:rsidR="005E7E90">
        <w:tc>
          <w:tcPr>
            <w:tcW w:w="9498" w:type="dxa"/>
            <w:gridSpan w:val="3"/>
          </w:tcPr>
          <w:p w:rsidR="005E7E90" w:rsidRDefault="005E7E90">
            <w:pPr>
              <w:snapToGrid w:val="0"/>
              <w:ind w:left="-24"/>
              <w:jc w:val="both"/>
              <w:rPr>
                <w:rFonts w:ascii="Gill Sans MT" w:hAnsi="Gill Sans MT" w:cs="Arial"/>
                <w:b/>
                <w:sz w:val="22"/>
                <w:szCs w:val="22"/>
              </w:rPr>
            </w:pPr>
          </w:p>
          <w:p w:rsidR="005E7E90" w:rsidRDefault="005E7E90">
            <w:pPr>
              <w:snapToGrid w:val="0"/>
              <w:ind w:left="-24"/>
              <w:jc w:val="both"/>
              <w:rPr>
                <w:rFonts w:ascii="Gill Sans MT" w:hAnsi="Gill Sans MT" w:cs="Arial"/>
                <w:b/>
                <w:sz w:val="22"/>
                <w:szCs w:val="22"/>
              </w:rPr>
            </w:pPr>
          </w:p>
          <w:p w:rsidR="005E7E90" w:rsidRDefault="00345425">
            <w:pPr>
              <w:snapToGrid w:val="0"/>
              <w:ind w:left="-24"/>
              <w:jc w:val="both"/>
              <w:rPr>
                <w:rFonts w:ascii="Gill Sans MT" w:hAnsi="Gill Sans MT" w:cs="Arial"/>
                <w:b/>
                <w:i/>
                <w:color w:val="FF0000"/>
                <w:sz w:val="22"/>
                <w:szCs w:val="22"/>
              </w:rPr>
            </w:pPr>
            <w:r>
              <w:rPr>
                <w:rFonts w:ascii="Gill Sans MT" w:hAnsi="Gill Sans MT" w:cs="Arial"/>
                <w:b/>
                <w:sz w:val="22"/>
                <w:szCs w:val="22"/>
              </w:rPr>
              <w:t>BEHAVIOURS (Values in Practice</w:t>
            </w:r>
            <w:r>
              <w:rPr>
                <w:rFonts w:ascii="Gill Sans MT" w:hAnsi="Gill Sans MT" w:cs="Arial"/>
                <w:sz w:val="22"/>
                <w:szCs w:val="22"/>
              </w:rPr>
              <w:t>:</w:t>
            </w:r>
          </w:p>
          <w:p w:rsidR="005E7E90" w:rsidRDefault="00345425">
            <w:pPr>
              <w:ind w:left="-24"/>
              <w:jc w:val="both"/>
              <w:rPr>
                <w:rFonts w:ascii="Gill Sans MT" w:hAnsi="Gill Sans MT" w:cs="Arial"/>
                <w:b/>
                <w:sz w:val="22"/>
                <w:szCs w:val="22"/>
              </w:rPr>
            </w:pPr>
            <w:r>
              <w:rPr>
                <w:rFonts w:ascii="Gill Sans MT" w:hAnsi="Gill Sans MT" w:cs="Arial"/>
                <w:b/>
                <w:sz w:val="22"/>
                <w:szCs w:val="22"/>
              </w:rPr>
              <w:t>Accountability:</w:t>
            </w:r>
          </w:p>
          <w:p w:rsidR="005E7E90" w:rsidRDefault="00345425">
            <w:pPr>
              <w:numPr>
                <w:ilvl w:val="0"/>
                <w:numId w:val="8"/>
              </w:numPr>
              <w:suppressAutoHyphens/>
              <w:jc w:val="both"/>
              <w:rPr>
                <w:rFonts w:ascii="Gill Sans MT" w:hAnsi="Gill Sans MT" w:cs="Arial"/>
                <w:sz w:val="22"/>
                <w:szCs w:val="22"/>
              </w:rPr>
            </w:pPr>
            <w:r>
              <w:rPr>
                <w:rFonts w:ascii="Gill Sans MT" w:hAnsi="Gill Sans MT" w:cs="Arial"/>
                <w:sz w:val="22"/>
                <w:szCs w:val="22"/>
              </w:rPr>
              <w:t xml:space="preserve">holds </w:t>
            </w:r>
            <w:proofErr w:type="spellStart"/>
            <w:r>
              <w:rPr>
                <w:rFonts w:ascii="Gill Sans MT" w:hAnsi="Gill Sans MT" w:cs="Arial"/>
                <w:sz w:val="22"/>
                <w:szCs w:val="22"/>
              </w:rPr>
              <w:t>self accountable</w:t>
            </w:r>
            <w:proofErr w:type="spellEnd"/>
            <w:r>
              <w:rPr>
                <w:rFonts w:ascii="Gill Sans MT" w:hAnsi="Gill Sans MT" w:cs="Arial"/>
                <w:sz w:val="22"/>
                <w:szCs w:val="22"/>
              </w:rPr>
              <w:t xml:space="preserve"> for making decisions, managing resources efficiently, achieving and role </w:t>
            </w:r>
            <w:r>
              <w:rPr>
                <w:rFonts w:ascii="Gill Sans MT" w:hAnsi="Gill Sans MT" w:cs="Arial"/>
                <w:sz w:val="22"/>
                <w:szCs w:val="22"/>
              </w:rPr>
              <w:t>modelling Save the Children values</w:t>
            </w:r>
          </w:p>
          <w:p w:rsidR="005E7E90" w:rsidRDefault="00345425">
            <w:pPr>
              <w:numPr>
                <w:ilvl w:val="0"/>
                <w:numId w:val="8"/>
              </w:numPr>
              <w:suppressAutoHyphens/>
              <w:jc w:val="both"/>
              <w:rPr>
                <w:rFonts w:ascii="Gill Sans MT" w:hAnsi="Gill Sans MT" w:cs="Arial"/>
                <w:sz w:val="22"/>
                <w:szCs w:val="22"/>
              </w:rPr>
            </w:pPr>
            <w:proofErr w:type="gramStart"/>
            <w:r>
              <w:rPr>
                <w:rFonts w:ascii="Gill Sans MT" w:hAnsi="Gill Sans MT" w:cs="Arial"/>
                <w:sz w:val="22"/>
                <w:szCs w:val="22"/>
              </w:rPr>
              <w:lastRenderedPageBreak/>
              <w:t>holds</w:t>
            </w:r>
            <w:proofErr w:type="gramEnd"/>
            <w:r>
              <w:rPr>
                <w:rFonts w:ascii="Gill Sans MT" w:hAnsi="Gill Sans MT" w:cs="Arial"/>
                <w:sz w:val="22"/>
                <w:szCs w:val="22"/>
              </w:rPr>
              <w:t xml:space="preserve"> the team and partners accountable to deliver on their responsibilities - giving them the freedom to deliver in the best way they see fit, providing the necessary development to improve performance and applying appro</w:t>
            </w:r>
            <w:r>
              <w:rPr>
                <w:rFonts w:ascii="Gill Sans MT" w:hAnsi="Gill Sans MT" w:cs="Arial"/>
                <w:sz w:val="22"/>
                <w:szCs w:val="22"/>
              </w:rPr>
              <w:t>priate consequences when results are not achieved.</w:t>
            </w:r>
          </w:p>
          <w:p w:rsidR="005E7E90" w:rsidRDefault="00345425">
            <w:pPr>
              <w:ind w:left="-24"/>
              <w:jc w:val="both"/>
              <w:rPr>
                <w:rFonts w:ascii="Gill Sans MT" w:hAnsi="Gill Sans MT" w:cs="Arial"/>
                <w:b/>
                <w:sz w:val="22"/>
                <w:szCs w:val="22"/>
              </w:rPr>
            </w:pPr>
            <w:r>
              <w:rPr>
                <w:rFonts w:ascii="Gill Sans MT" w:hAnsi="Gill Sans MT" w:cs="Arial"/>
                <w:b/>
                <w:sz w:val="22"/>
                <w:szCs w:val="22"/>
              </w:rPr>
              <w:t>Ambition:</w:t>
            </w:r>
          </w:p>
          <w:p w:rsidR="005E7E90" w:rsidRDefault="00345425">
            <w:pPr>
              <w:numPr>
                <w:ilvl w:val="0"/>
                <w:numId w:val="9"/>
              </w:numPr>
              <w:suppressAutoHyphens/>
              <w:jc w:val="both"/>
              <w:rPr>
                <w:rFonts w:ascii="Gill Sans MT" w:hAnsi="Gill Sans MT" w:cs="Arial"/>
                <w:sz w:val="22"/>
                <w:szCs w:val="22"/>
              </w:rPr>
            </w:pPr>
            <w:r>
              <w:rPr>
                <w:rFonts w:ascii="Gill Sans MT" w:hAnsi="Gill Sans MT" w:cs="Arial"/>
                <w:sz w:val="22"/>
                <w:szCs w:val="22"/>
              </w:rPr>
              <w:t>sets ambitious and challenging goals for themselves and their team, takes responsibility for their own personal development and encourages their team to do the same</w:t>
            </w:r>
          </w:p>
          <w:p w:rsidR="005E7E90" w:rsidRDefault="00345425">
            <w:pPr>
              <w:numPr>
                <w:ilvl w:val="0"/>
                <w:numId w:val="9"/>
              </w:numPr>
              <w:suppressAutoHyphens/>
              <w:jc w:val="both"/>
              <w:rPr>
                <w:rFonts w:ascii="Gill Sans MT" w:hAnsi="Gill Sans MT" w:cs="Arial"/>
                <w:sz w:val="22"/>
                <w:szCs w:val="22"/>
              </w:rPr>
            </w:pPr>
            <w:r>
              <w:rPr>
                <w:rFonts w:ascii="Gill Sans MT" w:hAnsi="Gill Sans MT" w:cs="Arial"/>
                <w:sz w:val="22"/>
                <w:szCs w:val="22"/>
              </w:rPr>
              <w:t>widely shares their personal v</w:t>
            </w:r>
            <w:r>
              <w:rPr>
                <w:rFonts w:ascii="Gill Sans MT" w:hAnsi="Gill Sans MT" w:cs="Arial"/>
                <w:sz w:val="22"/>
                <w:szCs w:val="22"/>
              </w:rPr>
              <w:t>ision for Save the Children, engages and motivates others</w:t>
            </w:r>
          </w:p>
          <w:p w:rsidR="005E7E90" w:rsidRDefault="00345425">
            <w:pPr>
              <w:numPr>
                <w:ilvl w:val="0"/>
                <w:numId w:val="9"/>
              </w:numPr>
              <w:suppressAutoHyphens/>
              <w:jc w:val="both"/>
              <w:rPr>
                <w:rFonts w:ascii="Gill Sans MT" w:hAnsi="Gill Sans MT" w:cs="Arial"/>
                <w:sz w:val="22"/>
                <w:szCs w:val="22"/>
              </w:rPr>
            </w:pPr>
            <w:proofErr w:type="gramStart"/>
            <w:r>
              <w:rPr>
                <w:rFonts w:ascii="Gill Sans MT" w:hAnsi="Gill Sans MT" w:cs="Arial"/>
                <w:sz w:val="22"/>
                <w:szCs w:val="22"/>
              </w:rPr>
              <w:t>future</w:t>
            </w:r>
            <w:proofErr w:type="gramEnd"/>
            <w:r>
              <w:rPr>
                <w:rFonts w:ascii="Gill Sans MT" w:hAnsi="Gill Sans MT" w:cs="Arial"/>
                <w:sz w:val="22"/>
                <w:szCs w:val="22"/>
              </w:rPr>
              <w:t xml:space="preserve"> orientated, thinks strategically and on a global scale.</w:t>
            </w:r>
          </w:p>
          <w:p w:rsidR="005E7E90" w:rsidRDefault="00345425">
            <w:pPr>
              <w:ind w:left="-24"/>
              <w:jc w:val="both"/>
              <w:rPr>
                <w:rFonts w:ascii="Gill Sans MT" w:hAnsi="Gill Sans MT" w:cs="Arial"/>
                <w:b/>
                <w:sz w:val="22"/>
                <w:szCs w:val="22"/>
              </w:rPr>
            </w:pPr>
            <w:r>
              <w:rPr>
                <w:rFonts w:ascii="Gill Sans MT" w:hAnsi="Gill Sans MT" w:cs="Arial"/>
                <w:b/>
                <w:sz w:val="22"/>
                <w:szCs w:val="22"/>
              </w:rPr>
              <w:t>Collaboration:</w:t>
            </w:r>
          </w:p>
          <w:p w:rsidR="005E7E90" w:rsidRDefault="00345425">
            <w:pPr>
              <w:numPr>
                <w:ilvl w:val="0"/>
                <w:numId w:val="10"/>
              </w:numPr>
              <w:suppressAutoHyphens/>
              <w:jc w:val="both"/>
              <w:rPr>
                <w:rFonts w:ascii="Gill Sans MT" w:hAnsi="Gill Sans MT" w:cs="Arial"/>
                <w:sz w:val="22"/>
                <w:szCs w:val="22"/>
              </w:rPr>
            </w:pPr>
            <w:r>
              <w:rPr>
                <w:rFonts w:ascii="Gill Sans MT" w:hAnsi="Gill Sans MT" w:cs="Arial"/>
                <w:sz w:val="22"/>
                <w:szCs w:val="22"/>
              </w:rPr>
              <w:t>builds and maintains effective relationships, with their team, colleagues, Members and external partners and supporters</w:t>
            </w:r>
          </w:p>
          <w:p w:rsidR="005E7E90" w:rsidRDefault="00345425">
            <w:pPr>
              <w:numPr>
                <w:ilvl w:val="0"/>
                <w:numId w:val="10"/>
              </w:numPr>
              <w:suppressAutoHyphens/>
              <w:jc w:val="both"/>
              <w:rPr>
                <w:rFonts w:ascii="Gill Sans MT" w:hAnsi="Gill Sans MT" w:cs="Arial"/>
                <w:sz w:val="22"/>
                <w:szCs w:val="22"/>
              </w:rPr>
            </w:pPr>
            <w:r>
              <w:rPr>
                <w:rFonts w:ascii="Gill Sans MT" w:hAnsi="Gill Sans MT" w:cs="Arial"/>
                <w:sz w:val="22"/>
                <w:szCs w:val="22"/>
              </w:rPr>
              <w:t>values diversity, sees it as a source of competitive strength</w:t>
            </w:r>
          </w:p>
          <w:p w:rsidR="005E7E90" w:rsidRDefault="00345425">
            <w:pPr>
              <w:numPr>
                <w:ilvl w:val="0"/>
                <w:numId w:val="11"/>
              </w:numPr>
              <w:suppressAutoHyphens/>
              <w:jc w:val="both"/>
              <w:rPr>
                <w:rFonts w:ascii="Gill Sans MT" w:hAnsi="Gill Sans MT" w:cs="Arial"/>
                <w:sz w:val="22"/>
                <w:szCs w:val="22"/>
              </w:rPr>
            </w:pPr>
            <w:proofErr w:type="gramStart"/>
            <w:r>
              <w:rPr>
                <w:rFonts w:ascii="Gill Sans MT" w:hAnsi="Gill Sans MT" w:cs="Arial"/>
                <w:sz w:val="22"/>
                <w:szCs w:val="22"/>
              </w:rPr>
              <w:t>approachable</w:t>
            </w:r>
            <w:proofErr w:type="gramEnd"/>
            <w:r>
              <w:rPr>
                <w:rFonts w:ascii="Gill Sans MT" w:hAnsi="Gill Sans MT" w:cs="Arial"/>
                <w:sz w:val="22"/>
                <w:szCs w:val="22"/>
              </w:rPr>
              <w:t>, good listener, easy to talk to.</w:t>
            </w:r>
          </w:p>
          <w:p w:rsidR="005E7E90" w:rsidRDefault="00345425">
            <w:pPr>
              <w:ind w:left="-24"/>
              <w:jc w:val="both"/>
              <w:rPr>
                <w:rFonts w:ascii="Gill Sans MT" w:hAnsi="Gill Sans MT" w:cs="Arial"/>
                <w:b/>
                <w:sz w:val="22"/>
                <w:szCs w:val="22"/>
              </w:rPr>
            </w:pPr>
            <w:r>
              <w:rPr>
                <w:rFonts w:ascii="Gill Sans MT" w:hAnsi="Gill Sans MT" w:cs="Arial"/>
                <w:b/>
                <w:sz w:val="22"/>
                <w:szCs w:val="22"/>
              </w:rPr>
              <w:t>Creativity:</w:t>
            </w:r>
          </w:p>
          <w:p w:rsidR="005E7E90" w:rsidRDefault="00345425">
            <w:pPr>
              <w:numPr>
                <w:ilvl w:val="0"/>
                <w:numId w:val="10"/>
              </w:numPr>
              <w:suppressAutoHyphens/>
              <w:jc w:val="both"/>
              <w:rPr>
                <w:rFonts w:ascii="Gill Sans MT" w:hAnsi="Gill Sans MT" w:cs="Arial"/>
                <w:sz w:val="22"/>
                <w:szCs w:val="22"/>
              </w:rPr>
            </w:pPr>
            <w:r>
              <w:rPr>
                <w:rFonts w:ascii="Gill Sans MT" w:hAnsi="Gill Sans MT" w:cs="Arial"/>
                <w:sz w:val="22"/>
                <w:szCs w:val="22"/>
              </w:rPr>
              <w:t>develops and encourages new and innovative solutions</w:t>
            </w:r>
          </w:p>
          <w:p w:rsidR="005E7E90" w:rsidRDefault="00345425">
            <w:pPr>
              <w:numPr>
                <w:ilvl w:val="0"/>
                <w:numId w:val="10"/>
              </w:numPr>
              <w:suppressAutoHyphens/>
              <w:jc w:val="both"/>
              <w:rPr>
                <w:rFonts w:ascii="Gill Sans MT" w:hAnsi="Gill Sans MT" w:cs="Arial"/>
                <w:sz w:val="22"/>
                <w:szCs w:val="22"/>
              </w:rPr>
            </w:pPr>
            <w:proofErr w:type="gramStart"/>
            <w:r>
              <w:rPr>
                <w:rFonts w:ascii="Gill Sans MT" w:hAnsi="Gill Sans MT" w:cs="Arial"/>
                <w:sz w:val="22"/>
                <w:szCs w:val="22"/>
              </w:rPr>
              <w:t>willing</w:t>
            </w:r>
            <w:proofErr w:type="gramEnd"/>
            <w:r>
              <w:rPr>
                <w:rFonts w:ascii="Gill Sans MT" w:hAnsi="Gill Sans MT" w:cs="Arial"/>
                <w:sz w:val="22"/>
                <w:szCs w:val="22"/>
              </w:rPr>
              <w:t xml:space="preserve"> to take disciplined risks.</w:t>
            </w:r>
          </w:p>
          <w:p w:rsidR="005E7E90" w:rsidRDefault="00345425">
            <w:pPr>
              <w:ind w:left="-24"/>
              <w:jc w:val="both"/>
              <w:rPr>
                <w:rFonts w:ascii="Gill Sans MT" w:hAnsi="Gill Sans MT" w:cs="Arial"/>
                <w:b/>
                <w:sz w:val="22"/>
                <w:szCs w:val="22"/>
              </w:rPr>
            </w:pPr>
            <w:r>
              <w:rPr>
                <w:rFonts w:ascii="Gill Sans MT" w:hAnsi="Gill Sans MT" w:cs="Arial"/>
                <w:b/>
                <w:sz w:val="22"/>
                <w:szCs w:val="22"/>
              </w:rPr>
              <w:t>Integrity:</w:t>
            </w:r>
          </w:p>
          <w:p w:rsidR="005E7E90" w:rsidRDefault="00345425">
            <w:pPr>
              <w:numPr>
                <w:ilvl w:val="0"/>
                <w:numId w:val="10"/>
              </w:numPr>
              <w:suppressAutoHyphens/>
              <w:jc w:val="both"/>
              <w:rPr>
                <w:rFonts w:ascii="Gill Sans MT" w:hAnsi="Gill Sans MT" w:cs="Arial"/>
                <w:sz w:val="22"/>
                <w:szCs w:val="22"/>
              </w:rPr>
            </w:pPr>
            <w:r>
              <w:rPr>
                <w:rFonts w:ascii="Gill Sans MT" w:hAnsi="Gill Sans MT" w:cs="Arial"/>
                <w:sz w:val="22"/>
                <w:szCs w:val="22"/>
              </w:rPr>
              <w:t>honest, encourages openness and trans</w:t>
            </w:r>
            <w:r>
              <w:rPr>
                <w:rFonts w:ascii="Gill Sans MT" w:hAnsi="Gill Sans MT" w:cs="Arial"/>
                <w:sz w:val="22"/>
                <w:szCs w:val="22"/>
              </w:rPr>
              <w:t>parency; demonstrates highest levels of integrity</w:t>
            </w:r>
          </w:p>
          <w:p w:rsidR="005E7E90" w:rsidRDefault="005E7E90">
            <w:pPr>
              <w:jc w:val="both"/>
              <w:rPr>
                <w:rFonts w:ascii="Gill Sans MT" w:hAnsi="Gill Sans MT" w:cs="Arial"/>
                <w:b/>
                <w:sz w:val="22"/>
                <w:szCs w:val="22"/>
              </w:rPr>
            </w:pPr>
          </w:p>
        </w:tc>
      </w:tr>
      <w:tr w:rsidR="005E7E90">
        <w:tc>
          <w:tcPr>
            <w:tcW w:w="9498" w:type="dxa"/>
            <w:gridSpan w:val="3"/>
          </w:tcPr>
          <w:p w:rsidR="005E7E90" w:rsidRDefault="00345425">
            <w:pPr>
              <w:jc w:val="both"/>
              <w:rPr>
                <w:rFonts w:ascii="Gill Sans MT" w:hAnsi="Gill Sans MT" w:cs="Arial"/>
                <w:b/>
                <w:sz w:val="22"/>
                <w:szCs w:val="22"/>
              </w:rPr>
            </w:pPr>
            <w:r>
              <w:rPr>
                <w:rFonts w:ascii="Gill Sans MT" w:hAnsi="Gill Sans MT" w:cs="Arial"/>
                <w:b/>
                <w:sz w:val="22"/>
                <w:szCs w:val="22"/>
              </w:rPr>
              <w:lastRenderedPageBreak/>
              <w:t xml:space="preserve">QUALIFICATIONS  </w:t>
            </w:r>
          </w:p>
          <w:p w:rsidR="005E7E90" w:rsidRDefault="00345425">
            <w:pPr>
              <w:numPr>
                <w:ilvl w:val="0"/>
                <w:numId w:val="12"/>
              </w:numPr>
              <w:suppressAutoHyphens/>
              <w:jc w:val="both"/>
              <w:rPr>
                <w:rFonts w:ascii="Gill Sans MT" w:hAnsi="Gill Sans MT" w:cs="Arial"/>
                <w:b/>
                <w:i/>
                <w:color w:val="808080"/>
                <w:sz w:val="22"/>
                <w:szCs w:val="22"/>
                <w:lang w:eastAsia="ar-SA"/>
              </w:rPr>
            </w:pPr>
            <w:r>
              <w:rPr>
                <w:rFonts w:ascii="Gill Sans MT" w:hAnsi="Gill Sans MT" w:cs="Arial"/>
                <w:sz w:val="22"/>
                <w:szCs w:val="22"/>
                <w:lang w:eastAsia="ar-SA"/>
              </w:rPr>
              <w:t>Degree/ Diploma in WASH related studies (public health, water and sanitation, engineering, environmental health)</w:t>
            </w:r>
          </w:p>
          <w:p w:rsidR="005E7E90" w:rsidRDefault="005E7E90">
            <w:pPr>
              <w:jc w:val="both"/>
              <w:rPr>
                <w:rFonts w:ascii="Gill Sans MT" w:hAnsi="Gill Sans MT" w:cs="Arial"/>
                <w:b/>
                <w:szCs w:val="24"/>
                <w:lang w:val="en-US"/>
              </w:rPr>
            </w:pPr>
          </w:p>
          <w:p w:rsidR="005E7E90" w:rsidRDefault="00345425">
            <w:pPr>
              <w:numPr>
                <w:ilvl w:val="0"/>
                <w:numId w:val="6"/>
              </w:numPr>
              <w:jc w:val="both"/>
              <w:rPr>
                <w:rFonts w:ascii="Gill Sans MT" w:hAnsi="Gill Sans MT" w:cs="Arial"/>
                <w:sz w:val="22"/>
                <w:szCs w:val="22"/>
                <w:lang w:val="en-US"/>
              </w:rPr>
            </w:pPr>
            <w:r>
              <w:rPr>
                <w:rFonts w:ascii="Gill Sans MT" w:hAnsi="Gill Sans MT" w:cs="Arial"/>
                <w:sz w:val="22"/>
                <w:szCs w:val="22"/>
                <w:lang w:val="en-US"/>
              </w:rPr>
              <w:t xml:space="preserve">At least two years of work experience in design and implementation of WASH interventions in emergency context  </w:t>
            </w:r>
          </w:p>
          <w:p w:rsidR="005E7E90" w:rsidRDefault="00345425">
            <w:pPr>
              <w:numPr>
                <w:ilvl w:val="0"/>
                <w:numId w:val="6"/>
              </w:numPr>
              <w:jc w:val="both"/>
              <w:rPr>
                <w:rFonts w:ascii="Gill Sans MT" w:hAnsi="Gill Sans MT" w:cs="Arial"/>
                <w:sz w:val="22"/>
                <w:szCs w:val="22"/>
                <w:lang w:val="en-US"/>
              </w:rPr>
            </w:pPr>
            <w:proofErr w:type="gramStart"/>
            <w:r>
              <w:rPr>
                <w:rFonts w:ascii="Gill Sans MT" w:hAnsi="Gill Sans MT" w:cs="Arial"/>
                <w:sz w:val="22"/>
                <w:szCs w:val="22"/>
                <w:lang w:val="en-US"/>
              </w:rPr>
              <w:t>Strong community mobilization skills</w:t>
            </w:r>
            <w:proofErr w:type="gramEnd"/>
            <w:r>
              <w:rPr>
                <w:rFonts w:ascii="Gill Sans MT" w:hAnsi="Gill Sans MT" w:cs="Arial"/>
                <w:sz w:val="22"/>
                <w:szCs w:val="22"/>
                <w:lang w:val="en-US"/>
              </w:rPr>
              <w:t xml:space="preserve"> and experience of working in a rural setting. </w:t>
            </w:r>
          </w:p>
          <w:p w:rsidR="005E7E90" w:rsidRDefault="00345425">
            <w:pPr>
              <w:numPr>
                <w:ilvl w:val="0"/>
                <w:numId w:val="6"/>
              </w:numPr>
              <w:jc w:val="both"/>
              <w:rPr>
                <w:rFonts w:ascii="Gill Sans MT" w:hAnsi="Gill Sans MT" w:cs="Arial"/>
                <w:sz w:val="22"/>
                <w:szCs w:val="22"/>
                <w:lang w:val="en-US"/>
              </w:rPr>
            </w:pPr>
            <w:r>
              <w:rPr>
                <w:rFonts w:ascii="Gill Sans MT" w:hAnsi="Gill Sans MT" w:cs="Arial"/>
                <w:sz w:val="22"/>
                <w:szCs w:val="22"/>
                <w:lang w:val="en-US"/>
              </w:rPr>
              <w:t>Excellent management and personnel skills to enable the moti</w:t>
            </w:r>
            <w:r>
              <w:rPr>
                <w:rFonts w:ascii="Gill Sans MT" w:hAnsi="Gill Sans MT" w:cs="Arial"/>
                <w:sz w:val="22"/>
                <w:szCs w:val="22"/>
                <w:lang w:val="en-US"/>
              </w:rPr>
              <w:t>vation, encouragement and participation of members</w:t>
            </w:r>
          </w:p>
          <w:p w:rsidR="005E7E90" w:rsidRDefault="00345425">
            <w:pPr>
              <w:numPr>
                <w:ilvl w:val="0"/>
                <w:numId w:val="6"/>
              </w:numPr>
              <w:jc w:val="both"/>
              <w:rPr>
                <w:rFonts w:ascii="Gill Sans MT" w:hAnsi="Gill Sans MT" w:cs="Arial"/>
                <w:sz w:val="22"/>
                <w:szCs w:val="22"/>
                <w:lang w:val="en-US"/>
              </w:rPr>
            </w:pPr>
            <w:r>
              <w:rPr>
                <w:rFonts w:ascii="Gill Sans MT" w:hAnsi="Gill Sans MT" w:cs="Arial"/>
                <w:sz w:val="22"/>
                <w:szCs w:val="22"/>
                <w:lang w:val="en-US"/>
              </w:rPr>
              <w:t>Ability and flexibility to understand the cultural and political environment and to work well with state and county government in Southern Sudan</w:t>
            </w:r>
          </w:p>
          <w:p w:rsidR="005E7E90" w:rsidRDefault="00345425">
            <w:pPr>
              <w:numPr>
                <w:ilvl w:val="0"/>
                <w:numId w:val="6"/>
              </w:numPr>
              <w:jc w:val="both"/>
              <w:rPr>
                <w:rFonts w:ascii="Gill Sans MT" w:hAnsi="Gill Sans MT" w:cs="Arial"/>
                <w:sz w:val="22"/>
                <w:szCs w:val="22"/>
                <w:lang w:val="en-US"/>
              </w:rPr>
            </w:pPr>
            <w:r>
              <w:rPr>
                <w:rFonts w:ascii="Gill Sans MT" w:hAnsi="Gill Sans MT" w:cs="Arial"/>
                <w:sz w:val="22"/>
                <w:szCs w:val="22"/>
                <w:lang w:val="en-US"/>
              </w:rPr>
              <w:t>Ability to assess evolving emergency health needs quickly an</w:t>
            </w:r>
            <w:r>
              <w:rPr>
                <w:rFonts w:ascii="Gill Sans MT" w:hAnsi="Gill Sans MT" w:cs="Arial"/>
                <w:sz w:val="22"/>
                <w:szCs w:val="22"/>
                <w:lang w:val="en-US"/>
              </w:rPr>
              <w:t>d calmly and work under pressure of tight deadlines</w:t>
            </w:r>
          </w:p>
          <w:p w:rsidR="005E7E90" w:rsidRDefault="00345425">
            <w:pPr>
              <w:numPr>
                <w:ilvl w:val="0"/>
                <w:numId w:val="6"/>
              </w:numPr>
              <w:jc w:val="both"/>
              <w:rPr>
                <w:rFonts w:ascii="Gill Sans MT" w:hAnsi="Gill Sans MT" w:cs="Arial"/>
                <w:sz w:val="22"/>
                <w:szCs w:val="22"/>
                <w:lang w:val="en-US"/>
              </w:rPr>
            </w:pPr>
            <w:r>
              <w:rPr>
                <w:rFonts w:ascii="Gill Sans MT" w:hAnsi="Gill Sans MT" w:cs="Arial"/>
                <w:sz w:val="22"/>
                <w:szCs w:val="22"/>
                <w:lang w:val="en-US"/>
              </w:rPr>
              <w:t xml:space="preserve">Excellent communication skills, with good spoken and written English and experience in report writing </w:t>
            </w:r>
          </w:p>
        </w:tc>
      </w:tr>
      <w:tr w:rsidR="005E7E90">
        <w:trPr>
          <w:trHeight w:val="844"/>
        </w:trPr>
        <w:tc>
          <w:tcPr>
            <w:tcW w:w="9498" w:type="dxa"/>
            <w:gridSpan w:val="3"/>
            <w:tcBorders>
              <w:bottom w:val="single" w:sz="8" w:space="0" w:color="000000"/>
            </w:tcBorders>
          </w:tcPr>
          <w:p w:rsidR="005E7E90" w:rsidRDefault="00345425">
            <w:pPr>
              <w:jc w:val="both"/>
              <w:rPr>
                <w:rFonts w:ascii="Gill Sans MT" w:hAnsi="Gill Sans MT" w:cs="Arial"/>
                <w:b/>
                <w:sz w:val="22"/>
                <w:szCs w:val="22"/>
              </w:rPr>
            </w:pPr>
            <w:r>
              <w:rPr>
                <w:rFonts w:ascii="Gill Sans MT" w:hAnsi="Gill Sans MT" w:cs="Arial"/>
                <w:b/>
                <w:sz w:val="22"/>
                <w:szCs w:val="22"/>
              </w:rPr>
              <w:t>EXPERIENCE AND SKILLS</w:t>
            </w:r>
          </w:p>
          <w:p w:rsidR="005E7E90" w:rsidRDefault="00345425">
            <w:pPr>
              <w:jc w:val="both"/>
              <w:rPr>
                <w:rFonts w:ascii="Gill Sans MT" w:hAnsi="Gill Sans MT" w:cs="Arial"/>
                <w:b/>
                <w:sz w:val="22"/>
                <w:szCs w:val="22"/>
              </w:rPr>
            </w:pPr>
            <w:r>
              <w:rPr>
                <w:rFonts w:ascii="Gill Sans MT" w:hAnsi="Gill Sans MT" w:cs="Arial"/>
                <w:b/>
                <w:sz w:val="22"/>
                <w:szCs w:val="22"/>
              </w:rPr>
              <w:t>Essential</w:t>
            </w:r>
          </w:p>
          <w:p w:rsidR="005E7E90" w:rsidRDefault="00345425">
            <w:pPr>
              <w:jc w:val="both"/>
              <w:rPr>
                <w:rFonts w:ascii="Gill Sans MT" w:hAnsi="Gill Sans MT" w:cs="Arial"/>
                <w:b/>
                <w:sz w:val="22"/>
                <w:szCs w:val="22"/>
              </w:rPr>
            </w:pPr>
            <w:proofErr w:type="spellStart"/>
            <w:r>
              <w:rPr>
                <w:rFonts w:ascii="Gill Sans MT" w:hAnsi="Gill Sans MT" w:cs="Arial"/>
                <w:b/>
                <w:sz w:val="22"/>
                <w:szCs w:val="22"/>
              </w:rPr>
              <w:t>Desireable</w:t>
            </w:r>
            <w:proofErr w:type="spellEnd"/>
          </w:p>
          <w:p w:rsidR="005E7E90" w:rsidRDefault="00345425">
            <w:pPr>
              <w:numPr>
                <w:ilvl w:val="0"/>
                <w:numId w:val="13"/>
              </w:numPr>
              <w:suppressAutoHyphens/>
              <w:jc w:val="both"/>
              <w:rPr>
                <w:rFonts w:ascii="Gill Sans MT" w:hAnsi="Gill Sans MT" w:cs="Arial"/>
                <w:sz w:val="22"/>
                <w:szCs w:val="22"/>
                <w:lang w:eastAsia="ar-SA"/>
              </w:rPr>
            </w:pPr>
            <w:r>
              <w:rPr>
                <w:rFonts w:ascii="Gill Sans MT" w:hAnsi="Gill Sans MT" w:cs="Arial"/>
                <w:sz w:val="22"/>
                <w:szCs w:val="22"/>
                <w:lang w:eastAsia="ar-SA"/>
              </w:rPr>
              <w:t xml:space="preserve">Fluency in written/spoken English and/or Arabic a plus </w:t>
            </w:r>
            <w:r>
              <w:rPr>
                <w:rFonts w:ascii="Gill Sans MT" w:hAnsi="Gill Sans MT" w:cs="Arial"/>
                <w:sz w:val="22"/>
                <w:szCs w:val="22"/>
                <w:lang w:eastAsia="ar-SA"/>
              </w:rPr>
              <w:t>Nuer</w:t>
            </w:r>
          </w:p>
          <w:p w:rsidR="005E7E90" w:rsidRDefault="00345425">
            <w:pPr>
              <w:numPr>
                <w:ilvl w:val="0"/>
                <w:numId w:val="13"/>
              </w:numPr>
              <w:suppressAutoHyphens/>
              <w:jc w:val="both"/>
              <w:rPr>
                <w:rFonts w:ascii="Gill Sans MT" w:hAnsi="Gill Sans MT" w:cs="Arial"/>
                <w:sz w:val="22"/>
                <w:szCs w:val="22"/>
                <w:lang w:eastAsia="ar-SA"/>
              </w:rPr>
            </w:pPr>
            <w:r>
              <w:rPr>
                <w:rFonts w:ascii="Gill Sans MT" w:hAnsi="Gill Sans MT" w:cs="Arial"/>
                <w:sz w:val="22"/>
                <w:szCs w:val="22"/>
                <w:lang w:eastAsia="ar-SA"/>
              </w:rPr>
              <w:t xml:space="preserve">Ability to communicate in English through verbal and written communication. </w:t>
            </w:r>
          </w:p>
          <w:p w:rsidR="005E7E90" w:rsidRDefault="00345425">
            <w:pPr>
              <w:pStyle w:val="ListParagraph"/>
              <w:numPr>
                <w:ilvl w:val="0"/>
                <w:numId w:val="13"/>
              </w:numPr>
              <w:jc w:val="both"/>
              <w:rPr>
                <w:rFonts w:ascii="Gill Sans MT" w:hAnsi="Gill Sans MT" w:cs="Arial"/>
                <w:b/>
                <w:sz w:val="22"/>
                <w:szCs w:val="22"/>
              </w:rPr>
            </w:pPr>
            <w:r>
              <w:rPr>
                <w:rFonts w:ascii="Gill Sans MT" w:hAnsi="Gill Sans MT" w:cs="Arial"/>
                <w:sz w:val="22"/>
                <w:szCs w:val="22"/>
                <w:lang w:eastAsia="ar-SA"/>
              </w:rPr>
              <w:t>Good level of physical health and fitness</w:t>
            </w:r>
          </w:p>
          <w:p w:rsidR="005E7E90" w:rsidRDefault="00345425">
            <w:pPr>
              <w:numPr>
                <w:ilvl w:val="0"/>
                <w:numId w:val="13"/>
              </w:numPr>
              <w:contextualSpacing/>
              <w:jc w:val="both"/>
              <w:rPr>
                <w:rFonts w:ascii="Gill Sans MT" w:hAnsi="Gill Sans MT"/>
                <w:sz w:val="22"/>
                <w:szCs w:val="22"/>
              </w:rPr>
            </w:pPr>
            <w:r>
              <w:rPr>
                <w:rFonts w:ascii="Gill Sans MT" w:hAnsi="Gill Sans MT"/>
                <w:sz w:val="22"/>
                <w:szCs w:val="22"/>
              </w:rPr>
              <w:t xml:space="preserve">Previous community mobilizing </w:t>
            </w:r>
            <w:r>
              <w:rPr>
                <w:rFonts w:ascii="Gill Sans MT" w:hAnsi="Gill Sans MT"/>
                <w:sz w:val="22"/>
                <w:szCs w:val="22"/>
                <w:lang w:val="en-US"/>
              </w:rPr>
              <w:t>experience</w:t>
            </w:r>
          </w:p>
          <w:p w:rsidR="005E7E90" w:rsidRDefault="00345425">
            <w:pPr>
              <w:pStyle w:val="ListParagraph"/>
              <w:numPr>
                <w:ilvl w:val="0"/>
                <w:numId w:val="13"/>
              </w:numPr>
              <w:jc w:val="both"/>
              <w:rPr>
                <w:rFonts w:ascii="Gill Sans MT" w:hAnsi="Gill Sans MT" w:cs="Arial"/>
                <w:sz w:val="22"/>
                <w:szCs w:val="22"/>
              </w:rPr>
            </w:pPr>
            <w:r>
              <w:rPr>
                <w:rFonts w:ascii="Gill Sans MT" w:hAnsi="Gill Sans MT"/>
                <w:sz w:val="22"/>
                <w:szCs w:val="22"/>
              </w:rPr>
              <w:t>Ability to understand and/or communicate in Arabic or Nuer language</w:t>
            </w:r>
          </w:p>
          <w:p w:rsidR="005E7E90" w:rsidRDefault="005E7E90">
            <w:pPr>
              <w:jc w:val="both"/>
              <w:rPr>
                <w:rFonts w:ascii="Gill Sans MT" w:hAnsi="Gill Sans MT" w:cs="Arial"/>
                <w:b/>
                <w:sz w:val="22"/>
                <w:szCs w:val="22"/>
              </w:rPr>
            </w:pPr>
          </w:p>
        </w:tc>
      </w:tr>
      <w:tr w:rsidR="005E7E90">
        <w:trPr>
          <w:trHeight w:val="425"/>
        </w:trPr>
        <w:tc>
          <w:tcPr>
            <w:tcW w:w="9498" w:type="dxa"/>
            <w:gridSpan w:val="3"/>
          </w:tcPr>
          <w:p w:rsidR="005E7E90" w:rsidRDefault="00345425">
            <w:pPr>
              <w:jc w:val="both"/>
              <w:rPr>
                <w:rFonts w:ascii="Gill Sans MT" w:hAnsi="Gill Sans MT" w:cs="Arial"/>
                <w:b/>
                <w:sz w:val="22"/>
                <w:szCs w:val="22"/>
              </w:rPr>
            </w:pPr>
            <w:r>
              <w:rPr>
                <w:rFonts w:ascii="Gill Sans MT" w:hAnsi="Gill Sans MT" w:cs="Arial"/>
                <w:b/>
                <w:sz w:val="22"/>
                <w:szCs w:val="22"/>
              </w:rPr>
              <w:t>Additional job respon</w:t>
            </w:r>
            <w:r>
              <w:rPr>
                <w:rFonts w:ascii="Gill Sans MT" w:hAnsi="Gill Sans MT" w:cs="Arial"/>
                <w:b/>
                <w:sz w:val="22"/>
                <w:szCs w:val="22"/>
              </w:rPr>
              <w:t>sibilities</w:t>
            </w:r>
          </w:p>
          <w:p w:rsidR="005E7E90" w:rsidRDefault="00345425">
            <w:pPr>
              <w:tabs>
                <w:tab w:val="left" w:pos="1134"/>
              </w:tabs>
              <w:jc w:val="both"/>
              <w:rPr>
                <w:rFonts w:ascii="Gill Sans MT" w:hAnsi="Gill Sans MT" w:cs="Arial"/>
                <w:sz w:val="22"/>
                <w:szCs w:val="22"/>
              </w:rPr>
            </w:pPr>
            <w:r>
              <w:rPr>
                <w:rFonts w:ascii="Gill Sans MT" w:hAnsi="Gill Sans MT" w:cs="Arial"/>
                <w:sz w:val="22"/>
                <w:szCs w:val="22"/>
              </w:rPr>
              <w:t>The duties and responsibilities as set out above are not exhaustive and the role holder may be required to carry out additional duties within reasonableness of their level of skills and experience.</w:t>
            </w:r>
          </w:p>
        </w:tc>
      </w:tr>
      <w:tr w:rsidR="005E7E90">
        <w:tc>
          <w:tcPr>
            <w:tcW w:w="9498" w:type="dxa"/>
            <w:gridSpan w:val="3"/>
            <w:tcBorders>
              <w:top w:val="single" w:sz="8" w:space="0" w:color="000000"/>
            </w:tcBorders>
          </w:tcPr>
          <w:p w:rsidR="005E7E90" w:rsidRDefault="00345425">
            <w:pPr>
              <w:jc w:val="both"/>
              <w:rPr>
                <w:rFonts w:ascii="Gill Sans MT" w:hAnsi="Gill Sans MT" w:cs="Arial"/>
                <w:b/>
                <w:sz w:val="22"/>
                <w:szCs w:val="22"/>
              </w:rPr>
            </w:pPr>
            <w:r>
              <w:rPr>
                <w:rFonts w:ascii="Gill Sans MT" w:hAnsi="Gill Sans MT" w:cs="Arial"/>
                <w:b/>
                <w:sz w:val="22"/>
                <w:szCs w:val="22"/>
              </w:rPr>
              <w:t xml:space="preserve">Equal Opportunities </w:t>
            </w:r>
          </w:p>
          <w:p w:rsidR="005E7E90" w:rsidRDefault="00345425">
            <w:pPr>
              <w:jc w:val="both"/>
              <w:rPr>
                <w:rFonts w:ascii="Gill Sans MT" w:hAnsi="Gill Sans MT" w:cs="Arial"/>
                <w:sz w:val="22"/>
                <w:szCs w:val="22"/>
              </w:rPr>
            </w:pPr>
            <w:r>
              <w:rPr>
                <w:rFonts w:ascii="Gill Sans MT" w:hAnsi="Gill Sans MT" w:cs="Arial"/>
                <w:sz w:val="22"/>
                <w:szCs w:val="22"/>
              </w:rPr>
              <w:t xml:space="preserve">The role holder is </w:t>
            </w:r>
            <w:r>
              <w:rPr>
                <w:rFonts w:ascii="Gill Sans MT" w:hAnsi="Gill Sans MT" w:cs="Arial"/>
                <w:sz w:val="22"/>
                <w:szCs w:val="22"/>
              </w:rPr>
              <w:t>required to carry out the duties in accordance with the SCI Equal Opportunities and Diversity policies and procedures.</w:t>
            </w:r>
          </w:p>
        </w:tc>
      </w:tr>
      <w:tr w:rsidR="005E7E90">
        <w:tc>
          <w:tcPr>
            <w:tcW w:w="9498" w:type="dxa"/>
            <w:gridSpan w:val="3"/>
          </w:tcPr>
          <w:p w:rsidR="005E7E90" w:rsidRDefault="00345425">
            <w:pPr>
              <w:jc w:val="both"/>
              <w:rPr>
                <w:rFonts w:ascii="Gill Sans MT" w:hAnsi="Gill Sans MT"/>
                <w:b/>
                <w:color w:val="000000"/>
                <w:sz w:val="22"/>
                <w:szCs w:val="22"/>
              </w:rPr>
            </w:pPr>
            <w:r>
              <w:rPr>
                <w:rFonts w:ascii="Gill Sans MT" w:hAnsi="Gill Sans MT"/>
                <w:b/>
                <w:color w:val="000000"/>
                <w:sz w:val="22"/>
                <w:szCs w:val="22"/>
              </w:rPr>
              <w:t>Child Safeguarding:</w:t>
            </w:r>
          </w:p>
          <w:p w:rsidR="005E7E90" w:rsidRDefault="00345425">
            <w:pPr>
              <w:jc w:val="both"/>
              <w:rPr>
                <w:rFonts w:ascii="Gill Sans MT" w:hAnsi="Gill Sans MT"/>
                <w:sz w:val="22"/>
                <w:szCs w:val="22"/>
              </w:rPr>
            </w:pPr>
            <w:r>
              <w:rPr>
                <w:rFonts w:ascii="Gill Sans MT" w:hAnsi="Gill Sans MT"/>
                <w:color w:val="000000"/>
                <w:sz w:val="22"/>
                <w:szCs w:val="22"/>
              </w:rPr>
              <w:t xml:space="preserve">We need to keep children safe so our selection process, which includes rigorous background checks, reflects our </w:t>
            </w:r>
            <w:r>
              <w:rPr>
                <w:rFonts w:ascii="Gill Sans MT" w:hAnsi="Gill Sans MT"/>
                <w:color w:val="000000"/>
                <w:sz w:val="22"/>
                <w:szCs w:val="22"/>
              </w:rPr>
              <w:t>commitment to the protection of children from abuse</w:t>
            </w:r>
            <w:r>
              <w:rPr>
                <w:rFonts w:ascii="Gill Sans MT" w:hAnsi="Gill Sans MT"/>
                <w:sz w:val="22"/>
                <w:szCs w:val="22"/>
              </w:rPr>
              <w:t>.</w:t>
            </w:r>
          </w:p>
        </w:tc>
      </w:tr>
      <w:tr w:rsidR="005E7E90">
        <w:tc>
          <w:tcPr>
            <w:tcW w:w="9498" w:type="dxa"/>
            <w:gridSpan w:val="3"/>
          </w:tcPr>
          <w:p w:rsidR="005E7E90" w:rsidRDefault="00345425">
            <w:pPr>
              <w:jc w:val="both"/>
              <w:rPr>
                <w:rFonts w:ascii="Gill Sans MT" w:hAnsi="Gill Sans MT" w:cs="Arial"/>
                <w:b/>
                <w:sz w:val="22"/>
                <w:szCs w:val="22"/>
              </w:rPr>
            </w:pPr>
            <w:r>
              <w:rPr>
                <w:rFonts w:ascii="Gill Sans MT" w:hAnsi="Gill Sans MT" w:cs="Arial"/>
                <w:b/>
                <w:sz w:val="22"/>
                <w:szCs w:val="22"/>
              </w:rPr>
              <w:lastRenderedPageBreak/>
              <w:t>Health and Safety</w:t>
            </w:r>
          </w:p>
          <w:p w:rsidR="005E7E90" w:rsidRDefault="00345425">
            <w:pPr>
              <w:jc w:val="both"/>
              <w:rPr>
                <w:rFonts w:ascii="Gill Sans MT" w:hAnsi="Gill Sans MT" w:cs="Arial"/>
                <w:sz w:val="22"/>
                <w:szCs w:val="22"/>
              </w:rPr>
            </w:pPr>
            <w:r>
              <w:rPr>
                <w:rFonts w:ascii="Gill Sans MT" w:hAnsi="Gill Sans MT" w:cs="Arial"/>
                <w:sz w:val="22"/>
                <w:szCs w:val="22"/>
              </w:rPr>
              <w:t>The role holder is required to carry out the duties in accordance with SCI Health and Safety policies and procedures.</w:t>
            </w:r>
          </w:p>
        </w:tc>
      </w:tr>
      <w:tr w:rsidR="005E7E90">
        <w:trPr>
          <w:trHeight w:val="425"/>
        </w:trPr>
        <w:tc>
          <w:tcPr>
            <w:tcW w:w="4678" w:type="dxa"/>
            <w:gridSpan w:val="2"/>
            <w:tcBorders>
              <w:bottom w:val="single" w:sz="4" w:space="0" w:color="auto"/>
            </w:tcBorders>
          </w:tcPr>
          <w:p w:rsidR="005E7E90" w:rsidRDefault="00345425">
            <w:pPr>
              <w:tabs>
                <w:tab w:val="left" w:pos="1134"/>
              </w:tabs>
              <w:jc w:val="both"/>
              <w:rPr>
                <w:rFonts w:ascii="Gill Sans MT" w:hAnsi="Gill Sans MT" w:cs="Arial"/>
                <w:b/>
                <w:sz w:val="22"/>
                <w:szCs w:val="22"/>
              </w:rPr>
            </w:pPr>
            <w:r>
              <w:rPr>
                <w:rFonts w:ascii="Gill Sans MT" w:hAnsi="Gill Sans MT" w:cs="Arial"/>
                <w:b/>
                <w:sz w:val="22"/>
                <w:szCs w:val="22"/>
              </w:rPr>
              <w:t>JD written by:</w:t>
            </w:r>
          </w:p>
        </w:tc>
        <w:tc>
          <w:tcPr>
            <w:tcW w:w="4820" w:type="dxa"/>
            <w:tcBorders>
              <w:bottom w:val="single" w:sz="4" w:space="0" w:color="auto"/>
            </w:tcBorders>
          </w:tcPr>
          <w:p w:rsidR="005E7E90" w:rsidRDefault="00345425">
            <w:pPr>
              <w:tabs>
                <w:tab w:val="left" w:pos="984"/>
              </w:tabs>
              <w:jc w:val="both"/>
              <w:rPr>
                <w:rFonts w:ascii="Gill Sans MT" w:hAnsi="Gill Sans MT" w:cs="Arial"/>
                <w:b/>
                <w:sz w:val="22"/>
                <w:szCs w:val="22"/>
                <w:lang w:val="en-US"/>
              </w:rPr>
            </w:pPr>
            <w:r>
              <w:rPr>
                <w:rFonts w:ascii="Gill Sans MT" w:hAnsi="Gill Sans MT" w:cs="Arial"/>
                <w:b/>
                <w:sz w:val="22"/>
                <w:szCs w:val="22"/>
              </w:rPr>
              <w:t>Date:</w:t>
            </w:r>
            <w:r>
              <w:rPr>
                <w:rFonts w:ascii="Gill Sans MT" w:hAnsi="Gill Sans MT" w:cs="Arial"/>
                <w:b/>
                <w:sz w:val="22"/>
                <w:szCs w:val="22"/>
                <w:lang w:val="en-US"/>
              </w:rPr>
              <w:t>01</w:t>
            </w:r>
            <w:r>
              <w:rPr>
                <w:rFonts w:ascii="Gill Sans MT" w:hAnsi="Gill Sans MT" w:cs="Arial"/>
                <w:b/>
                <w:sz w:val="22"/>
                <w:szCs w:val="22"/>
              </w:rPr>
              <w:t>/</w:t>
            </w:r>
            <w:r>
              <w:rPr>
                <w:rFonts w:ascii="Gill Sans MT" w:hAnsi="Gill Sans MT" w:cs="Arial"/>
                <w:b/>
                <w:sz w:val="22"/>
                <w:szCs w:val="22"/>
                <w:lang w:val="en-US"/>
              </w:rPr>
              <w:t>March</w:t>
            </w:r>
            <w:r>
              <w:rPr>
                <w:rFonts w:ascii="Gill Sans MT" w:hAnsi="Gill Sans MT" w:cs="Arial"/>
                <w:b/>
                <w:sz w:val="22"/>
                <w:szCs w:val="22"/>
              </w:rPr>
              <w:t>/20</w:t>
            </w:r>
            <w:r>
              <w:rPr>
                <w:rFonts w:ascii="Gill Sans MT" w:hAnsi="Gill Sans MT" w:cs="Arial"/>
                <w:b/>
                <w:sz w:val="22"/>
                <w:szCs w:val="22"/>
                <w:lang w:val="en-US"/>
              </w:rPr>
              <w:t>23</w:t>
            </w:r>
          </w:p>
        </w:tc>
      </w:tr>
      <w:tr w:rsidR="005E7E90">
        <w:trPr>
          <w:trHeight w:val="425"/>
        </w:trPr>
        <w:tc>
          <w:tcPr>
            <w:tcW w:w="4678" w:type="dxa"/>
            <w:gridSpan w:val="2"/>
            <w:tcBorders>
              <w:bottom w:val="single" w:sz="4" w:space="0" w:color="auto"/>
            </w:tcBorders>
          </w:tcPr>
          <w:p w:rsidR="005E7E90" w:rsidRDefault="00345425">
            <w:pPr>
              <w:tabs>
                <w:tab w:val="left" w:pos="1134"/>
              </w:tabs>
              <w:jc w:val="both"/>
              <w:rPr>
                <w:rFonts w:ascii="Gill Sans MT" w:hAnsi="Gill Sans MT" w:cs="Arial"/>
                <w:sz w:val="22"/>
                <w:szCs w:val="22"/>
              </w:rPr>
            </w:pPr>
            <w:r>
              <w:rPr>
                <w:rFonts w:ascii="Gill Sans MT" w:hAnsi="Gill Sans MT" w:cs="Arial"/>
                <w:b/>
                <w:sz w:val="22"/>
                <w:szCs w:val="22"/>
              </w:rPr>
              <w:t>JD agreed by:</w:t>
            </w:r>
          </w:p>
        </w:tc>
        <w:tc>
          <w:tcPr>
            <w:tcW w:w="4820" w:type="dxa"/>
          </w:tcPr>
          <w:p w:rsidR="005E7E90" w:rsidRDefault="00345425">
            <w:pPr>
              <w:tabs>
                <w:tab w:val="left" w:pos="984"/>
              </w:tabs>
              <w:jc w:val="both"/>
              <w:rPr>
                <w:rFonts w:ascii="Gill Sans MT" w:hAnsi="Gill Sans MT" w:cs="Arial"/>
                <w:b/>
                <w:sz w:val="22"/>
                <w:szCs w:val="22"/>
                <w:lang w:val="en-US"/>
              </w:rPr>
            </w:pPr>
            <w:r>
              <w:rPr>
                <w:rFonts w:ascii="Gill Sans MT" w:hAnsi="Gill Sans MT" w:cs="Arial"/>
                <w:b/>
                <w:sz w:val="22"/>
                <w:szCs w:val="22"/>
              </w:rPr>
              <w:t>Date:</w:t>
            </w:r>
          </w:p>
        </w:tc>
      </w:tr>
      <w:tr w:rsidR="005E7E90">
        <w:trPr>
          <w:trHeight w:val="425"/>
        </w:trPr>
        <w:tc>
          <w:tcPr>
            <w:tcW w:w="4678" w:type="dxa"/>
            <w:gridSpan w:val="2"/>
          </w:tcPr>
          <w:p w:rsidR="005E7E90" w:rsidRDefault="00345425">
            <w:pPr>
              <w:tabs>
                <w:tab w:val="left" w:pos="1134"/>
              </w:tabs>
              <w:jc w:val="both"/>
              <w:rPr>
                <w:rFonts w:ascii="Gill Sans MT" w:hAnsi="Gill Sans MT" w:cs="Arial"/>
                <w:b/>
                <w:sz w:val="22"/>
                <w:szCs w:val="22"/>
                <w:lang w:val="en-US"/>
              </w:rPr>
            </w:pPr>
            <w:r>
              <w:rPr>
                <w:rFonts w:ascii="Gill Sans MT" w:hAnsi="Gill Sans MT" w:cs="Arial"/>
                <w:b/>
                <w:sz w:val="22"/>
                <w:szCs w:val="22"/>
              </w:rPr>
              <w:t xml:space="preserve">Updated </w:t>
            </w:r>
            <w:r>
              <w:rPr>
                <w:rFonts w:ascii="Gill Sans MT" w:hAnsi="Gill Sans MT" w:cs="Arial"/>
                <w:b/>
                <w:sz w:val="22"/>
                <w:szCs w:val="22"/>
              </w:rPr>
              <w:t>By:</w:t>
            </w:r>
            <w:r>
              <w:rPr>
                <w:rFonts w:ascii="Gill Sans MT" w:hAnsi="Gill Sans MT" w:cs="Arial"/>
                <w:b/>
                <w:sz w:val="22"/>
                <w:szCs w:val="22"/>
                <w:lang w:val="en-US"/>
              </w:rPr>
              <w:t xml:space="preserve"> </w:t>
            </w:r>
          </w:p>
        </w:tc>
        <w:tc>
          <w:tcPr>
            <w:tcW w:w="4820" w:type="dxa"/>
            <w:tcBorders>
              <w:bottom w:val="single" w:sz="4" w:space="0" w:color="auto"/>
            </w:tcBorders>
          </w:tcPr>
          <w:p w:rsidR="005E7E90" w:rsidRDefault="00345425">
            <w:pPr>
              <w:tabs>
                <w:tab w:val="left" w:pos="984"/>
              </w:tabs>
              <w:jc w:val="both"/>
              <w:rPr>
                <w:rFonts w:ascii="Gill Sans MT" w:hAnsi="Gill Sans MT" w:cs="Arial"/>
                <w:b/>
                <w:sz w:val="22"/>
                <w:szCs w:val="22"/>
              </w:rPr>
            </w:pPr>
            <w:r>
              <w:rPr>
                <w:rFonts w:ascii="Gill Sans MT" w:hAnsi="Gill Sans MT" w:cs="Arial"/>
                <w:b/>
                <w:sz w:val="22"/>
                <w:szCs w:val="22"/>
              </w:rPr>
              <w:t>Date:</w:t>
            </w:r>
          </w:p>
        </w:tc>
      </w:tr>
      <w:tr w:rsidR="005E7E90">
        <w:trPr>
          <w:trHeight w:val="425"/>
        </w:trPr>
        <w:tc>
          <w:tcPr>
            <w:tcW w:w="4678" w:type="dxa"/>
            <w:gridSpan w:val="2"/>
            <w:tcBorders>
              <w:bottom w:val="single" w:sz="4" w:space="0" w:color="auto"/>
            </w:tcBorders>
          </w:tcPr>
          <w:p w:rsidR="005E7E90" w:rsidRDefault="00345425">
            <w:pPr>
              <w:tabs>
                <w:tab w:val="left" w:pos="1134"/>
              </w:tabs>
              <w:jc w:val="both"/>
              <w:rPr>
                <w:rFonts w:ascii="Gill Sans MT" w:hAnsi="Gill Sans MT" w:cs="Arial"/>
                <w:b/>
                <w:sz w:val="22"/>
                <w:szCs w:val="22"/>
              </w:rPr>
            </w:pPr>
            <w:r>
              <w:rPr>
                <w:rFonts w:ascii="Gill Sans MT" w:hAnsi="Gill Sans MT" w:cs="Arial"/>
                <w:b/>
                <w:sz w:val="22"/>
                <w:szCs w:val="22"/>
              </w:rPr>
              <w:t>Evaluated:</w:t>
            </w:r>
          </w:p>
        </w:tc>
        <w:tc>
          <w:tcPr>
            <w:tcW w:w="4820" w:type="dxa"/>
            <w:tcBorders>
              <w:bottom w:val="single" w:sz="4" w:space="0" w:color="auto"/>
            </w:tcBorders>
          </w:tcPr>
          <w:p w:rsidR="005E7E90" w:rsidRDefault="00345425">
            <w:pPr>
              <w:tabs>
                <w:tab w:val="left" w:pos="984"/>
              </w:tabs>
              <w:jc w:val="both"/>
              <w:rPr>
                <w:rFonts w:ascii="Gill Sans MT" w:hAnsi="Gill Sans MT" w:cs="Arial"/>
                <w:b/>
                <w:sz w:val="22"/>
                <w:szCs w:val="22"/>
              </w:rPr>
            </w:pPr>
            <w:r>
              <w:rPr>
                <w:rFonts w:ascii="Gill Sans MT" w:hAnsi="Gill Sans MT" w:cs="Arial"/>
                <w:b/>
                <w:sz w:val="22"/>
                <w:szCs w:val="22"/>
              </w:rPr>
              <w:t>Date:</w:t>
            </w:r>
          </w:p>
        </w:tc>
      </w:tr>
    </w:tbl>
    <w:p w:rsidR="005E7E90" w:rsidRDefault="005E7E90">
      <w:pPr>
        <w:jc w:val="both"/>
        <w:rPr>
          <w:rFonts w:ascii="Gill Sans MT" w:hAnsi="Gill Sans MT" w:cs="Arial"/>
          <w:sz w:val="22"/>
          <w:szCs w:val="22"/>
        </w:rPr>
      </w:pPr>
    </w:p>
    <w:p w:rsidR="005E7E90" w:rsidRDefault="005E7E90">
      <w:pPr>
        <w:jc w:val="both"/>
        <w:rPr>
          <w:rFonts w:ascii="Gill Sans MT" w:hAnsi="Gill Sans MT" w:cs="Arial"/>
          <w:sz w:val="22"/>
          <w:szCs w:val="22"/>
        </w:rPr>
      </w:pPr>
    </w:p>
    <w:p w:rsidR="005E7E90" w:rsidRDefault="005E7E90">
      <w:pPr>
        <w:jc w:val="both"/>
        <w:rPr>
          <w:rFonts w:ascii="Gill Sans MT" w:hAnsi="Gill Sans MT" w:cs="Arial"/>
          <w:sz w:val="22"/>
          <w:szCs w:val="22"/>
        </w:rPr>
      </w:pPr>
    </w:p>
    <w:p w:rsidR="005E7E90" w:rsidRDefault="005E7E90">
      <w:pPr>
        <w:jc w:val="both"/>
        <w:rPr>
          <w:rFonts w:ascii="Gill Sans MT" w:hAnsi="Gill Sans MT" w:cs="Arial"/>
          <w:sz w:val="22"/>
          <w:szCs w:val="22"/>
        </w:rPr>
      </w:pPr>
    </w:p>
    <w:p w:rsidR="005E7E90" w:rsidRDefault="005E7E90">
      <w:pPr>
        <w:jc w:val="both"/>
        <w:rPr>
          <w:rFonts w:ascii="Gill Sans MT" w:hAnsi="Gill Sans MT" w:cs="Arial"/>
          <w:sz w:val="22"/>
          <w:szCs w:val="22"/>
        </w:rPr>
      </w:pPr>
    </w:p>
    <w:sectPr w:rsidR="005E7E90">
      <w:head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425" w:rsidRDefault="00345425">
      <w:r>
        <w:separator/>
      </w:r>
    </w:p>
  </w:endnote>
  <w:endnote w:type="continuationSeparator" w:id="0">
    <w:p w:rsidR="00345425" w:rsidRDefault="0034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default"/>
    <w:sig w:usb0="00000000" w:usb1="0000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ans-serif">
    <w:altName w:val="Segoe Print"/>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425" w:rsidRDefault="00345425">
      <w:r>
        <w:separator/>
      </w:r>
    </w:p>
  </w:footnote>
  <w:footnote w:type="continuationSeparator" w:id="0">
    <w:p w:rsidR="00345425" w:rsidRDefault="00345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90" w:rsidRDefault="00345425">
    <w:pPr>
      <w:pStyle w:val="Header"/>
      <w:ind w:left="-142"/>
      <w:jc w:val="center"/>
      <w:rPr>
        <w:rFonts w:ascii="Arial" w:hAnsi="Arial" w:cs="Arial"/>
        <w:b/>
        <w:smallCaps/>
        <w:sz w:val="22"/>
        <w:szCs w:val="22"/>
      </w:rPr>
    </w:pPr>
    <w:r>
      <w:rPr>
        <w:rFonts w:ascii="Arial" w:hAnsi="Arial" w:cs="Arial"/>
        <w:b/>
        <w:smallCaps/>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9264;mso-width-relative:page;mso-height-relative:page">
          <v:imagedata r:id="rId1" o:title=""/>
        </v:shape>
      </w:pict>
    </w:r>
    <w:r>
      <w:rPr>
        <w:rFonts w:ascii="Arial" w:hAnsi="Arial" w:cs="Arial"/>
        <w:b/>
        <w:smallCaps/>
        <w:sz w:val="22"/>
        <w:szCs w:val="22"/>
      </w:rPr>
      <w:t xml:space="preserve">SAVE THE CHILDREN INTERNATIONAL </w:t>
    </w:r>
  </w:p>
  <w:p w:rsidR="005E7E90" w:rsidRDefault="00345425">
    <w:pPr>
      <w:pStyle w:val="Header"/>
      <w:ind w:left="-142"/>
      <w:jc w:val="center"/>
      <w:rPr>
        <w:rFonts w:ascii="Arial" w:hAnsi="Arial" w:cs="Arial"/>
        <w:b/>
        <w:smallCaps/>
        <w:sz w:val="22"/>
        <w:szCs w:val="22"/>
      </w:rPr>
    </w:pPr>
    <w:r>
      <w:rPr>
        <w:rFonts w:ascii="Arial" w:hAnsi="Arial" w:cs="Arial"/>
        <w:b/>
        <w:smallCaps/>
        <w:sz w:val="22"/>
        <w:szCs w:val="22"/>
      </w:rPr>
      <w:t>ROLE PROFILE</w:t>
    </w:r>
  </w:p>
  <w:p w:rsidR="005E7E90" w:rsidRDefault="00345425">
    <w:pPr>
      <w:pStyle w:val="Header"/>
      <w:ind w:left="-142"/>
      <w:jc w:val="center"/>
      <w:rPr>
        <w:rFonts w:ascii="Arial" w:hAnsi="Arial" w:cs="Arial"/>
        <w:b/>
        <w:smallCaps/>
        <w:sz w:val="28"/>
        <w:szCs w:val="28"/>
      </w:rPr>
    </w:pPr>
    <w:r>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40" w:hanging="340"/>
      </w:pPr>
      <w:rPr>
        <w:rFonts w:ascii="Symbol" w:hAnsi="Symbol" w:hint="default"/>
      </w:rPr>
    </w:lvl>
  </w:abstractNum>
  <w:abstractNum w:abstractNumId="1" w15:restartNumberingAfterBreak="0">
    <w:nsid w:val="00000005"/>
    <w:multiLevelType w:val="singleLevel"/>
    <w:tmpl w:val="00000005"/>
    <w:lvl w:ilvl="0">
      <w:start w:val="1"/>
      <w:numFmt w:val="bullet"/>
      <w:lvlText w:val=""/>
      <w:lvlJc w:val="left"/>
      <w:pPr>
        <w:tabs>
          <w:tab w:val="left" w:pos="696"/>
        </w:tabs>
        <w:ind w:left="696" w:hanging="360"/>
      </w:pPr>
      <w:rPr>
        <w:rFonts w:ascii="Symbol" w:hAnsi="Symbol"/>
      </w:rPr>
    </w:lvl>
  </w:abstractNum>
  <w:abstractNum w:abstractNumId="2" w15:restartNumberingAfterBreak="0">
    <w:nsid w:val="0000000A"/>
    <w:multiLevelType w:val="singleLevel"/>
    <w:tmpl w:val="0000000A"/>
    <w:lvl w:ilvl="0">
      <w:start w:val="1"/>
      <w:numFmt w:val="bullet"/>
      <w:lvlText w:val=""/>
      <w:lvlJc w:val="left"/>
      <w:pPr>
        <w:tabs>
          <w:tab w:val="left" w:pos="696"/>
        </w:tabs>
        <w:ind w:left="696" w:hanging="360"/>
      </w:pPr>
      <w:rPr>
        <w:rFonts w:ascii="Symbol" w:hAnsi="Symbol"/>
      </w:rPr>
    </w:lvl>
  </w:abstractNum>
  <w:abstractNum w:abstractNumId="3" w15:restartNumberingAfterBreak="0">
    <w:nsid w:val="0000000C"/>
    <w:multiLevelType w:val="singleLevel"/>
    <w:tmpl w:val="0000000C"/>
    <w:lvl w:ilvl="0">
      <w:start w:val="1"/>
      <w:numFmt w:val="bullet"/>
      <w:lvlText w:val=""/>
      <w:lvlJc w:val="left"/>
      <w:pPr>
        <w:tabs>
          <w:tab w:val="left" w:pos="696"/>
        </w:tabs>
        <w:ind w:left="696" w:hanging="360"/>
      </w:pPr>
      <w:rPr>
        <w:rFonts w:ascii="Symbol" w:hAnsi="Symbol"/>
      </w:rPr>
    </w:lvl>
  </w:abstractNum>
  <w:abstractNum w:abstractNumId="4" w15:restartNumberingAfterBreak="0">
    <w:nsid w:val="0000000E"/>
    <w:multiLevelType w:val="singleLevel"/>
    <w:tmpl w:val="0000000E"/>
    <w:lvl w:ilvl="0">
      <w:start w:val="1"/>
      <w:numFmt w:val="bullet"/>
      <w:lvlText w:val=""/>
      <w:lvlJc w:val="left"/>
      <w:pPr>
        <w:tabs>
          <w:tab w:val="left" w:pos="696"/>
        </w:tabs>
        <w:ind w:left="696" w:hanging="360"/>
      </w:pPr>
      <w:rPr>
        <w:rFonts w:ascii="Symbol" w:hAnsi="Symbol"/>
      </w:rPr>
    </w:lvl>
  </w:abstractNum>
  <w:abstractNum w:abstractNumId="5" w15:restartNumberingAfterBreak="0">
    <w:nsid w:val="07E466F8"/>
    <w:multiLevelType w:val="multilevel"/>
    <w:tmpl w:val="07E466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F02094"/>
    <w:multiLevelType w:val="singleLevel"/>
    <w:tmpl w:val="21F02094"/>
    <w:lvl w:ilvl="0">
      <w:start w:val="1"/>
      <w:numFmt w:val="decimal"/>
      <w:pStyle w:val="Style1"/>
      <w:lvlText w:val="%1)"/>
      <w:lvlJc w:val="left"/>
      <w:pPr>
        <w:tabs>
          <w:tab w:val="left" w:pos="1778"/>
        </w:tabs>
        <w:ind w:left="1758" w:hanging="340"/>
      </w:pPr>
    </w:lvl>
  </w:abstractNum>
  <w:abstractNum w:abstractNumId="7" w15:restartNumberingAfterBreak="0">
    <w:nsid w:val="21F732B6"/>
    <w:multiLevelType w:val="multilevel"/>
    <w:tmpl w:val="21F732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DC91966"/>
    <w:multiLevelType w:val="multilevel"/>
    <w:tmpl w:val="3DC919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16575E8"/>
    <w:multiLevelType w:val="singleLevel"/>
    <w:tmpl w:val="416575E8"/>
    <w:lvl w:ilvl="0">
      <w:start w:val="1"/>
      <w:numFmt w:val="bullet"/>
      <w:pStyle w:val="Style2"/>
      <w:lvlText w:val=""/>
      <w:lvlJc w:val="left"/>
      <w:pPr>
        <w:tabs>
          <w:tab w:val="left" w:pos="360"/>
        </w:tabs>
        <w:ind w:left="360" w:hanging="360"/>
      </w:pPr>
      <w:rPr>
        <w:rFonts w:ascii="Symbol" w:hAnsi="Symbol" w:hint="default"/>
      </w:rPr>
    </w:lvl>
  </w:abstractNum>
  <w:abstractNum w:abstractNumId="10" w15:restartNumberingAfterBreak="0">
    <w:nsid w:val="448C6943"/>
    <w:multiLevelType w:val="multilevel"/>
    <w:tmpl w:val="448C6943"/>
    <w:lvl w:ilvl="0">
      <w:start w:val="1"/>
      <w:numFmt w:val="decimal"/>
      <w:lvlText w:val="%1."/>
      <w:lvlJc w:val="left"/>
      <w:pPr>
        <w:tabs>
          <w:tab w:val="left" w:pos="1304"/>
        </w:tabs>
        <w:ind w:left="1304" w:hanging="1304"/>
      </w:pPr>
    </w:lvl>
    <w:lvl w:ilvl="1">
      <w:start w:val="1"/>
      <w:numFmt w:val="decimal"/>
      <w:lvlRestart w:val="0"/>
      <w:pStyle w:val="Heading2"/>
      <w:lvlText w:val="5.%2"/>
      <w:lvlJc w:val="left"/>
      <w:pPr>
        <w:tabs>
          <w:tab w:val="left" w:pos="1418"/>
        </w:tabs>
        <w:ind w:left="1418" w:hanging="1418"/>
      </w:pPr>
      <w:rPr>
        <w:rFonts w:ascii="Arial" w:hAnsi="Arial" w:hint="default"/>
        <w:b/>
        <w:i w:val="0"/>
        <w:sz w:val="24"/>
      </w:r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1" w15:restartNumberingAfterBreak="0">
    <w:nsid w:val="456E509C"/>
    <w:multiLevelType w:val="multilevel"/>
    <w:tmpl w:val="456E509C"/>
    <w:lvl w:ilvl="0">
      <w:start w:val="1"/>
      <w:numFmt w:val="bullet"/>
      <w:lvlText w:val=""/>
      <w:lvlJc w:val="left"/>
      <w:pPr>
        <w:tabs>
          <w:tab w:val="left" w:pos="720"/>
        </w:tabs>
        <w:ind w:left="720" w:hanging="360"/>
      </w:pPr>
      <w:rPr>
        <w:rFonts w:ascii="Symbol" w:hAnsi="Symbol" w:hint="default"/>
        <w:lang w:val="en-GB"/>
      </w:rPr>
    </w:lvl>
    <w:lvl w:ilvl="1">
      <w:start w:val="1"/>
      <w:numFmt w:val="bullet"/>
      <w:lvlText w:val="o"/>
      <w:lvlJc w:val="left"/>
      <w:pPr>
        <w:tabs>
          <w:tab w:val="left" w:pos="1440"/>
        </w:tabs>
        <w:ind w:left="1440" w:hanging="360"/>
      </w:pPr>
      <w:rPr>
        <w:rFonts w:ascii="Courier New" w:hAnsi="Courier New" w:cs="Tahoma"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ahoma"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ahoma"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3102110"/>
    <w:multiLevelType w:val="multilevel"/>
    <w:tmpl w:val="631021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6"/>
  </w:num>
  <w:num w:numId="5">
    <w:abstractNumId w:val="8"/>
  </w:num>
  <w:num w:numId="6">
    <w:abstractNumId w:val="7"/>
  </w:num>
  <w:num w:numId="7">
    <w:abstractNumId w:val="11"/>
  </w:num>
  <w:num w:numId="8">
    <w:abstractNumId w:val="2"/>
  </w:num>
  <w:num w:numId="9">
    <w:abstractNumId w:val="4"/>
  </w:num>
  <w:num w:numId="10">
    <w:abstractNumId w:val="3"/>
  </w:num>
  <w:num w:numId="11">
    <w:abstractNumId w:val="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800"/>
  <w:drawingGridVerticalOrigin w:val="144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36EC6"/>
    <w:rsid w:val="000378B5"/>
    <w:rsid w:val="000439E4"/>
    <w:rsid w:val="00057A15"/>
    <w:rsid w:val="00060B80"/>
    <w:rsid w:val="00071EF1"/>
    <w:rsid w:val="00091A58"/>
    <w:rsid w:val="00092DD0"/>
    <w:rsid w:val="00093B05"/>
    <w:rsid w:val="000A0163"/>
    <w:rsid w:val="000B00CA"/>
    <w:rsid w:val="000B2430"/>
    <w:rsid w:val="000D4489"/>
    <w:rsid w:val="000E09C6"/>
    <w:rsid w:val="000E7547"/>
    <w:rsid w:val="00104AD7"/>
    <w:rsid w:val="0015099B"/>
    <w:rsid w:val="00150F2A"/>
    <w:rsid w:val="0015532E"/>
    <w:rsid w:val="00162352"/>
    <w:rsid w:val="00174203"/>
    <w:rsid w:val="0017754D"/>
    <w:rsid w:val="0018264D"/>
    <w:rsid w:val="00183B33"/>
    <w:rsid w:val="00197A5F"/>
    <w:rsid w:val="001A3CF1"/>
    <w:rsid w:val="001B2A90"/>
    <w:rsid w:val="001B461D"/>
    <w:rsid w:val="001D1F88"/>
    <w:rsid w:val="001E330E"/>
    <w:rsid w:val="001E3518"/>
    <w:rsid w:val="001E7941"/>
    <w:rsid w:val="0020649E"/>
    <w:rsid w:val="002065ED"/>
    <w:rsid w:val="0021577B"/>
    <w:rsid w:val="0022446C"/>
    <w:rsid w:val="00225770"/>
    <w:rsid w:val="00255049"/>
    <w:rsid w:val="00262DF6"/>
    <w:rsid w:val="00267F7F"/>
    <w:rsid w:val="00287B36"/>
    <w:rsid w:val="00290500"/>
    <w:rsid w:val="002916E8"/>
    <w:rsid w:val="00296066"/>
    <w:rsid w:val="00297EEF"/>
    <w:rsid w:val="002B21C3"/>
    <w:rsid w:val="002D4A35"/>
    <w:rsid w:val="002D7F8F"/>
    <w:rsid w:val="002E170D"/>
    <w:rsid w:val="002E34C0"/>
    <w:rsid w:val="002F1438"/>
    <w:rsid w:val="002F4702"/>
    <w:rsid w:val="0030082E"/>
    <w:rsid w:val="00324580"/>
    <w:rsid w:val="00341E13"/>
    <w:rsid w:val="00342228"/>
    <w:rsid w:val="00345425"/>
    <w:rsid w:val="003472AE"/>
    <w:rsid w:val="00353C5B"/>
    <w:rsid w:val="00382DCB"/>
    <w:rsid w:val="00391795"/>
    <w:rsid w:val="003B081D"/>
    <w:rsid w:val="003B2EB5"/>
    <w:rsid w:val="003B3CE7"/>
    <w:rsid w:val="003C0A7E"/>
    <w:rsid w:val="003C3224"/>
    <w:rsid w:val="003C7011"/>
    <w:rsid w:val="003D55E1"/>
    <w:rsid w:val="003F4163"/>
    <w:rsid w:val="00407466"/>
    <w:rsid w:val="0041556E"/>
    <w:rsid w:val="00416FB8"/>
    <w:rsid w:val="00424DF8"/>
    <w:rsid w:val="00427A1B"/>
    <w:rsid w:val="00431C24"/>
    <w:rsid w:val="00434D92"/>
    <w:rsid w:val="004364B0"/>
    <w:rsid w:val="004501EA"/>
    <w:rsid w:val="00456024"/>
    <w:rsid w:val="00457479"/>
    <w:rsid w:val="00461E94"/>
    <w:rsid w:val="004757CF"/>
    <w:rsid w:val="00476D45"/>
    <w:rsid w:val="00480895"/>
    <w:rsid w:val="00482382"/>
    <w:rsid w:val="00483523"/>
    <w:rsid w:val="00483CC9"/>
    <w:rsid w:val="00484B43"/>
    <w:rsid w:val="004852D8"/>
    <w:rsid w:val="00486D64"/>
    <w:rsid w:val="00493703"/>
    <w:rsid w:val="004B2072"/>
    <w:rsid w:val="004B2994"/>
    <w:rsid w:val="004C2411"/>
    <w:rsid w:val="004C3FFF"/>
    <w:rsid w:val="004C44EA"/>
    <w:rsid w:val="004D0E88"/>
    <w:rsid w:val="004E2B71"/>
    <w:rsid w:val="004E464C"/>
    <w:rsid w:val="00502AE9"/>
    <w:rsid w:val="00502CDE"/>
    <w:rsid w:val="00514D77"/>
    <w:rsid w:val="00517AAC"/>
    <w:rsid w:val="00520EAC"/>
    <w:rsid w:val="005358D9"/>
    <w:rsid w:val="00543A17"/>
    <w:rsid w:val="00553DE4"/>
    <w:rsid w:val="00556B70"/>
    <w:rsid w:val="005602C8"/>
    <w:rsid w:val="00586599"/>
    <w:rsid w:val="00591D89"/>
    <w:rsid w:val="005A3B5C"/>
    <w:rsid w:val="005D08E0"/>
    <w:rsid w:val="005E7E90"/>
    <w:rsid w:val="005F161F"/>
    <w:rsid w:val="00601D69"/>
    <w:rsid w:val="006171BF"/>
    <w:rsid w:val="006221AF"/>
    <w:rsid w:val="006224AD"/>
    <w:rsid w:val="00624CD4"/>
    <w:rsid w:val="00625F2D"/>
    <w:rsid w:val="00632FC3"/>
    <w:rsid w:val="00640C69"/>
    <w:rsid w:val="00647D3A"/>
    <w:rsid w:val="00652A42"/>
    <w:rsid w:val="00654C4F"/>
    <w:rsid w:val="00665A4A"/>
    <w:rsid w:val="00671272"/>
    <w:rsid w:val="00676BCA"/>
    <w:rsid w:val="0069034A"/>
    <w:rsid w:val="006934BA"/>
    <w:rsid w:val="00697BD1"/>
    <w:rsid w:val="006A391E"/>
    <w:rsid w:val="006C06E6"/>
    <w:rsid w:val="006D3CEE"/>
    <w:rsid w:val="006D79FC"/>
    <w:rsid w:val="006D7BC5"/>
    <w:rsid w:val="006D7E88"/>
    <w:rsid w:val="006F46C2"/>
    <w:rsid w:val="00711714"/>
    <w:rsid w:val="0072183D"/>
    <w:rsid w:val="00743D76"/>
    <w:rsid w:val="00744D9A"/>
    <w:rsid w:val="00756550"/>
    <w:rsid w:val="00762004"/>
    <w:rsid w:val="00765CDF"/>
    <w:rsid w:val="00770638"/>
    <w:rsid w:val="007770CA"/>
    <w:rsid w:val="0078105F"/>
    <w:rsid w:val="007830B1"/>
    <w:rsid w:val="007B47F6"/>
    <w:rsid w:val="007D26DC"/>
    <w:rsid w:val="007D3755"/>
    <w:rsid w:val="007F0E5A"/>
    <w:rsid w:val="007F13A8"/>
    <w:rsid w:val="007F379D"/>
    <w:rsid w:val="007F3ECE"/>
    <w:rsid w:val="007F6483"/>
    <w:rsid w:val="007F729D"/>
    <w:rsid w:val="00800BCF"/>
    <w:rsid w:val="00805BE2"/>
    <w:rsid w:val="00812E32"/>
    <w:rsid w:val="008178C0"/>
    <w:rsid w:val="00822219"/>
    <w:rsid w:val="008264D8"/>
    <w:rsid w:val="00834DFF"/>
    <w:rsid w:val="00843825"/>
    <w:rsid w:val="00850C04"/>
    <w:rsid w:val="00875BDD"/>
    <w:rsid w:val="0088006A"/>
    <w:rsid w:val="00884071"/>
    <w:rsid w:val="0089111F"/>
    <w:rsid w:val="008A071A"/>
    <w:rsid w:val="008A37AD"/>
    <w:rsid w:val="008B4429"/>
    <w:rsid w:val="008C5A62"/>
    <w:rsid w:val="008E119C"/>
    <w:rsid w:val="0090541F"/>
    <w:rsid w:val="00920C0C"/>
    <w:rsid w:val="00920E86"/>
    <w:rsid w:val="00920FDB"/>
    <w:rsid w:val="00921058"/>
    <w:rsid w:val="00927BE8"/>
    <w:rsid w:val="009313F4"/>
    <w:rsid w:val="009356CE"/>
    <w:rsid w:val="009376FF"/>
    <w:rsid w:val="009547DB"/>
    <w:rsid w:val="00976514"/>
    <w:rsid w:val="0098209A"/>
    <w:rsid w:val="0098416F"/>
    <w:rsid w:val="00984B86"/>
    <w:rsid w:val="009942F1"/>
    <w:rsid w:val="009A5F37"/>
    <w:rsid w:val="009B05D9"/>
    <w:rsid w:val="009C17CE"/>
    <w:rsid w:val="009C6321"/>
    <w:rsid w:val="009C685F"/>
    <w:rsid w:val="009D1F24"/>
    <w:rsid w:val="009D22D1"/>
    <w:rsid w:val="009D24DD"/>
    <w:rsid w:val="009D2BAF"/>
    <w:rsid w:val="009E3F2E"/>
    <w:rsid w:val="00A16A53"/>
    <w:rsid w:val="00A449FC"/>
    <w:rsid w:val="00A50785"/>
    <w:rsid w:val="00A54770"/>
    <w:rsid w:val="00A56833"/>
    <w:rsid w:val="00A62515"/>
    <w:rsid w:val="00A6746E"/>
    <w:rsid w:val="00A76006"/>
    <w:rsid w:val="00A9158C"/>
    <w:rsid w:val="00A961D3"/>
    <w:rsid w:val="00AA77CC"/>
    <w:rsid w:val="00AB2CE5"/>
    <w:rsid w:val="00AC7F69"/>
    <w:rsid w:val="00AD38C8"/>
    <w:rsid w:val="00B04818"/>
    <w:rsid w:val="00B109CA"/>
    <w:rsid w:val="00B14F8E"/>
    <w:rsid w:val="00B21B76"/>
    <w:rsid w:val="00B25560"/>
    <w:rsid w:val="00B5365E"/>
    <w:rsid w:val="00B830C1"/>
    <w:rsid w:val="00B83E89"/>
    <w:rsid w:val="00B84E72"/>
    <w:rsid w:val="00B85F11"/>
    <w:rsid w:val="00B85FEE"/>
    <w:rsid w:val="00B9157F"/>
    <w:rsid w:val="00BA05DF"/>
    <w:rsid w:val="00BA2A12"/>
    <w:rsid w:val="00BC471B"/>
    <w:rsid w:val="00BE556E"/>
    <w:rsid w:val="00C13528"/>
    <w:rsid w:val="00C15D29"/>
    <w:rsid w:val="00C21E23"/>
    <w:rsid w:val="00C34EA2"/>
    <w:rsid w:val="00C414BC"/>
    <w:rsid w:val="00C61C6F"/>
    <w:rsid w:val="00C6257E"/>
    <w:rsid w:val="00C71F41"/>
    <w:rsid w:val="00C7204F"/>
    <w:rsid w:val="00C73AA8"/>
    <w:rsid w:val="00C82E63"/>
    <w:rsid w:val="00C95100"/>
    <w:rsid w:val="00C978E6"/>
    <w:rsid w:val="00CA3D46"/>
    <w:rsid w:val="00CB20F1"/>
    <w:rsid w:val="00CB6191"/>
    <w:rsid w:val="00CB7FCE"/>
    <w:rsid w:val="00CE3DE5"/>
    <w:rsid w:val="00CE502B"/>
    <w:rsid w:val="00D11466"/>
    <w:rsid w:val="00D1351C"/>
    <w:rsid w:val="00D26C4F"/>
    <w:rsid w:val="00D329A6"/>
    <w:rsid w:val="00D33A59"/>
    <w:rsid w:val="00D42548"/>
    <w:rsid w:val="00D43470"/>
    <w:rsid w:val="00D5085F"/>
    <w:rsid w:val="00D520E4"/>
    <w:rsid w:val="00D61454"/>
    <w:rsid w:val="00D62A56"/>
    <w:rsid w:val="00D6352B"/>
    <w:rsid w:val="00D64C59"/>
    <w:rsid w:val="00D8010C"/>
    <w:rsid w:val="00D97F81"/>
    <w:rsid w:val="00DB49BD"/>
    <w:rsid w:val="00DD294A"/>
    <w:rsid w:val="00DF0DB4"/>
    <w:rsid w:val="00DF31B1"/>
    <w:rsid w:val="00E006E1"/>
    <w:rsid w:val="00E03B54"/>
    <w:rsid w:val="00E14DF1"/>
    <w:rsid w:val="00E2250C"/>
    <w:rsid w:val="00E318F6"/>
    <w:rsid w:val="00E53475"/>
    <w:rsid w:val="00E722A3"/>
    <w:rsid w:val="00E760A1"/>
    <w:rsid w:val="00E77359"/>
    <w:rsid w:val="00E811D0"/>
    <w:rsid w:val="00E83956"/>
    <w:rsid w:val="00E83A10"/>
    <w:rsid w:val="00E9032C"/>
    <w:rsid w:val="00EA19E3"/>
    <w:rsid w:val="00EA44F5"/>
    <w:rsid w:val="00EB1BA4"/>
    <w:rsid w:val="00EB1F59"/>
    <w:rsid w:val="00EB220D"/>
    <w:rsid w:val="00EB283C"/>
    <w:rsid w:val="00EC1B3B"/>
    <w:rsid w:val="00ED102A"/>
    <w:rsid w:val="00EE3C6E"/>
    <w:rsid w:val="00EE4321"/>
    <w:rsid w:val="00EF0236"/>
    <w:rsid w:val="00EF1BB6"/>
    <w:rsid w:val="00EF20E6"/>
    <w:rsid w:val="00EF33BF"/>
    <w:rsid w:val="00F02637"/>
    <w:rsid w:val="00F02B5B"/>
    <w:rsid w:val="00F069CA"/>
    <w:rsid w:val="00F22069"/>
    <w:rsid w:val="00F24ACA"/>
    <w:rsid w:val="00F44AC7"/>
    <w:rsid w:val="00F523B3"/>
    <w:rsid w:val="00F55B51"/>
    <w:rsid w:val="00F5619F"/>
    <w:rsid w:val="00F706C7"/>
    <w:rsid w:val="00F73DCC"/>
    <w:rsid w:val="00F810FA"/>
    <w:rsid w:val="00F9086D"/>
    <w:rsid w:val="00FA4C8B"/>
    <w:rsid w:val="00FA7D10"/>
    <w:rsid w:val="00FC67B6"/>
    <w:rsid w:val="00FD06A8"/>
    <w:rsid w:val="00FE3C9B"/>
    <w:rsid w:val="00FF148C"/>
    <w:rsid w:val="2091492E"/>
    <w:rsid w:val="414925C8"/>
    <w:rsid w:val="42B70645"/>
    <w:rsid w:val="46131B07"/>
    <w:rsid w:val="481A347D"/>
    <w:rsid w:val="56357D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A5AB13D-6726-4A1C-9AA6-2E3E80F5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annotation text" w:semiHidden="1" w:qFormat="1"/>
    <w:lsdException w:name="footer" w:qFormat="1"/>
    <w:lsdException w:name="caption" w:qFormat="1"/>
    <w:lsdException w:name="footnote reference" w:semiHidden="1" w:qFormat="1"/>
    <w:lsdException w:name="annotation reference" w:semiHidden="1"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3"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lang w:val="en-GB"/>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qFormat/>
    <w:pPr>
      <w:ind w:left="1560"/>
    </w:pPr>
    <w:rPr>
      <w:rFonts w:ascii="Arial" w:hAnsi="Arial"/>
    </w:rPr>
  </w:style>
  <w:style w:type="paragraph" w:styleId="BodyText2">
    <w:name w:val="Body Text 2"/>
    <w:basedOn w:val="Normal"/>
    <w:rPr>
      <w:rFonts w:ascii="Arial" w:hAnsi="Arial"/>
    </w:rPr>
  </w:style>
  <w:style w:type="paragraph" w:styleId="BodyText3">
    <w:name w:val="Body Text 3"/>
    <w:basedOn w:val="Normal"/>
    <w:qFormat/>
    <w:pPr>
      <w:jc w:val="both"/>
    </w:pPr>
    <w:rPr>
      <w:rFonts w:ascii="Arial" w:hAnsi="Arial" w:cs="Arial"/>
      <w:b/>
      <w:sz w:val="20"/>
    </w:rPr>
  </w:style>
  <w:style w:type="paragraph" w:styleId="BodyTextIndent">
    <w:name w:val="Body Text Indent"/>
    <w:basedOn w:val="Normal"/>
    <w:qFormat/>
  </w:style>
  <w:style w:type="paragraph" w:styleId="BodyTextIndent2">
    <w:name w:val="Body Text Indent 2"/>
    <w:basedOn w:val="Normal"/>
    <w:pPr>
      <w:ind w:left="1560"/>
    </w:pPr>
  </w:style>
  <w:style w:type="paragraph" w:styleId="BodyTextIndent3">
    <w:name w:val="Body Text Indent 3"/>
    <w:basedOn w:val="Normal"/>
    <w:qFormat/>
    <w:pPr>
      <w:ind w:left="1560"/>
    </w:pPr>
  </w:style>
  <w:style w:type="paragraph" w:styleId="Caption">
    <w:name w:val="caption"/>
    <w:basedOn w:val="Normal"/>
    <w:next w:val="Normal"/>
    <w:qFormat/>
    <w:rPr>
      <w:rFonts w:ascii="Arial" w:hAnsi="Arial"/>
      <w:b/>
    </w:rPr>
  </w:style>
  <w:style w:type="character" w:styleId="CommentReference">
    <w:name w:val="annotation reference"/>
    <w:semiHidden/>
    <w:qFormat/>
    <w:rPr>
      <w:sz w:val="16"/>
      <w:szCs w:val="16"/>
    </w:rPr>
  </w:style>
  <w:style w:type="paragraph" w:styleId="CommentText">
    <w:name w:val="annotation text"/>
    <w:basedOn w:val="Normal"/>
    <w:semiHidden/>
    <w:qFormat/>
    <w:rPr>
      <w:sz w:val="20"/>
    </w:rPr>
  </w:style>
  <w:style w:type="paragraph" w:styleId="CommentSubject">
    <w:name w:val="annotation subject"/>
    <w:basedOn w:val="CommentText"/>
    <w:next w:val="CommentText"/>
    <w:semiHidden/>
    <w:qFormat/>
    <w:rPr>
      <w:b/>
      <w:bCs/>
    </w:rPr>
  </w:style>
  <w:style w:type="paragraph" w:styleId="Footer">
    <w:name w:val="footer"/>
    <w:basedOn w:val="Normal"/>
    <w:qFormat/>
    <w:pPr>
      <w:tabs>
        <w:tab w:val="center" w:pos="4153"/>
        <w:tab w:val="right" w:pos="8306"/>
      </w:tabs>
      <w:ind w:left="1560"/>
    </w:pPr>
  </w:style>
  <w:style w:type="character" w:styleId="FootnoteReference">
    <w:name w:val="footnote reference"/>
    <w:semiHidden/>
    <w:qFormat/>
    <w:rPr>
      <w:vertAlign w:val="superscript"/>
    </w:rPr>
  </w:style>
  <w:style w:type="paragraph" w:styleId="FootnoteText">
    <w:name w:val="footnote text"/>
    <w:basedOn w:val="Normal"/>
    <w:semiHidden/>
    <w:qFormat/>
    <w:rPr>
      <w:rFonts w:ascii="Arial" w:hAnsi="Arial" w:cs="Arial"/>
      <w:sz w:val="20"/>
    </w:rPr>
  </w:style>
  <w:style w:type="paragraph" w:styleId="Header">
    <w:name w:val="header"/>
    <w:basedOn w:val="Normal"/>
    <w:pPr>
      <w:tabs>
        <w:tab w:val="center" w:pos="4153"/>
        <w:tab w:val="right" w:pos="8306"/>
      </w:tabs>
      <w:ind w:left="1560"/>
    </w:pPr>
  </w:style>
  <w:style w:type="character" w:styleId="Hyperlink">
    <w:name w:val="Hyperlink"/>
    <w:qFormat/>
    <w:rPr>
      <w:color w:val="0000FF"/>
      <w:u w:val="single"/>
    </w:rPr>
  </w:style>
  <w:style w:type="paragraph" w:styleId="ListBullet">
    <w:name w:val="List Bullet"/>
    <w:basedOn w:val="Normal"/>
    <w:qFormat/>
    <w:pPr>
      <w:numPr>
        <w:numId w:val="2"/>
      </w:numPr>
    </w:pPr>
  </w:style>
  <w:style w:type="paragraph" w:styleId="Title">
    <w:name w:val="Title"/>
    <w:basedOn w:val="Normal"/>
    <w:qFormat/>
    <w:pPr>
      <w:jc w:val="center"/>
    </w:pPr>
    <w:rPr>
      <w:b/>
      <w:u w:val="single"/>
      <w:lang w:val="en-US"/>
    </w:rPr>
  </w:style>
  <w:style w:type="paragraph" w:customStyle="1" w:styleId="Style2">
    <w:name w:val="Style2"/>
    <w:basedOn w:val="Normal"/>
    <w:qFormat/>
    <w:pPr>
      <w:numPr>
        <w:numId w:val="3"/>
      </w:numPr>
    </w:pPr>
  </w:style>
  <w:style w:type="paragraph" w:customStyle="1" w:styleId="Style1">
    <w:name w:val="Style1"/>
    <w:basedOn w:val="Normal"/>
    <w:qFormat/>
    <w:pPr>
      <w:numPr>
        <w:numId w:val="4"/>
      </w:numPr>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8F2131-C9A5-482E-B35B-AF0D69B1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Fawcett, Jane</dc:creator>
  <cp:lastModifiedBy>Nyakuoth, Rebecca</cp:lastModifiedBy>
  <cp:revision>2</cp:revision>
  <cp:lastPrinted>2011-08-02T10:07:00Z</cp:lastPrinted>
  <dcterms:created xsi:type="dcterms:W3CDTF">2023-03-11T09:40:00Z</dcterms:created>
  <dcterms:modified xsi:type="dcterms:W3CDTF">2023-03-11T09:40:00Z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KSOProductBuildVer">
    <vt:lpwstr>1033-11.2.0.11486</vt:lpwstr>
  </property>
  <property fmtid="{D5CDD505-2E9C-101B-9397-08002B2CF9AE}" pid="4" name="ICV">
    <vt:lpwstr>34C72091B19141319ABF3EA919C9FFDD</vt:lpwstr>
  </property>
</Properties>
</file>